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A0E" w:rsidRDefault="00BF5A0E">
      <w:pPr>
        <w:pStyle w:val="ConsPlusTitle"/>
        <w:jc w:val="center"/>
        <w:outlineLvl w:val="0"/>
      </w:pPr>
      <w:bookmarkStart w:id="0" w:name="_GoBack"/>
      <w:bookmarkEnd w:id="0"/>
      <w:r>
        <w:t>СОВЕТ СУДЕЙ РОССИЙСКОЙ ФЕДЕРАЦИИ</w:t>
      </w:r>
    </w:p>
    <w:p w:rsidR="00BF5A0E" w:rsidRDefault="00BF5A0E">
      <w:pPr>
        <w:pStyle w:val="ConsPlusTitle"/>
        <w:jc w:val="center"/>
      </w:pPr>
    </w:p>
    <w:p w:rsidR="00BF5A0E" w:rsidRDefault="00BF5A0E">
      <w:pPr>
        <w:pStyle w:val="ConsPlusTitle"/>
        <w:jc w:val="center"/>
      </w:pPr>
      <w:r>
        <w:t>ПОСТАНОВЛЕНИЕ</w:t>
      </w:r>
    </w:p>
    <w:p w:rsidR="00BF5A0E" w:rsidRDefault="00BF5A0E">
      <w:pPr>
        <w:pStyle w:val="ConsPlusTitle"/>
        <w:jc w:val="center"/>
      </w:pPr>
      <w:r>
        <w:t>от 27 апреля 2006 г. N 156</w:t>
      </w:r>
    </w:p>
    <w:p w:rsidR="00BF5A0E" w:rsidRDefault="00BF5A0E">
      <w:pPr>
        <w:pStyle w:val="ConsPlusTitle"/>
        <w:jc w:val="center"/>
      </w:pPr>
    </w:p>
    <w:p w:rsidR="00BF5A0E" w:rsidRDefault="00BF5A0E">
      <w:pPr>
        <w:pStyle w:val="ConsPlusTitle"/>
        <w:jc w:val="center"/>
      </w:pPr>
      <w:r>
        <w:t>ОБ УТВЕРЖДЕНИИ ПРАВИЛ ПОВЕДЕНИЯ РАБОТНИКОВ АППАРАТА СУДОВ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Заслушав и обсудив информацию заместителя начальника Главного управления организационно-правового обеспечения деятельности судов Судебного департамента при Верховном Суде Российской Федерации Мичуриной Л.В. о работе по подготовке "</w:t>
      </w:r>
      <w:hyperlink w:anchor="P26">
        <w:r>
          <w:rPr>
            <w:color w:val="0000FF"/>
          </w:rPr>
          <w:t>Правил</w:t>
        </w:r>
      </w:hyperlink>
      <w:r>
        <w:t xml:space="preserve"> поведения работников аппарата суда" Совет судей Российской Федерации отмечает, что названные </w:t>
      </w:r>
      <w:hyperlink w:anchor="P26">
        <w:r>
          <w:rPr>
            <w:color w:val="0000FF"/>
          </w:rPr>
          <w:t>Правила</w:t>
        </w:r>
      </w:hyperlink>
      <w:r>
        <w:t xml:space="preserve"> разработаны на основе норм Федерального </w:t>
      </w:r>
      <w:hyperlink r:id="rId4">
        <w:r>
          <w:rPr>
            <w:color w:val="0000FF"/>
          </w:rPr>
          <w:t>закона</w:t>
        </w:r>
      </w:hyperlink>
      <w:r>
        <w:t xml:space="preserve"> от 27 июля 2004 г. N 79-ФЗ "О Государственной гражданской службе Российской Федерации", они уточняют и конкретизируют этические нормы поведения работников аппарата суда, обеспечивая укрепление авторитета судебной власти.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Учитывая, что работа над проектом правил поведения работников аппарата суда проходила под контролем Президиума Совета судей Российской Федерации, они подлежат утверждению Советом судей Российской Федерации на основании </w:t>
      </w:r>
      <w:hyperlink r:id="rId5">
        <w:r>
          <w:rPr>
            <w:color w:val="0000FF"/>
          </w:rPr>
          <w:t>п. 2 ч. 1 ст. 6.2</w:t>
        </w:r>
      </w:hyperlink>
      <w:r>
        <w:t xml:space="preserve"> Закона "О статусе судей в Российской Федерации", в соответствии с которым утверждаются </w:t>
      </w:r>
      <w:hyperlink r:id="rId6">
        <w:r>
          <w:rPr>
            <w:color w:val="0000FF"/>
          </w:rPr>
          <w:t>Правила</w:t>
        </w:r>
      </w:hyperlink>
      <w:r>
        <w:t xml:space="preserve"> внутреннего распорядка судов.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На основании изложенного Совет судей Российской Федерации постановляет: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6">
        <w:r>
          <w:rPr>
            <w:color w:val="0000FF"/>
          </w:rPr>
          <w:t>Правила</w:t>
        </w:r>
      </w:hyperlink>
      <w:r>
        <w:t xml:space="preserve"> поведения работников аппарата суда.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2. Предложить председателям судов довести настоящие </w:t>
      </w:r>
      <w:hyperlink w:anchor="P26">
        <w:r>
          <w:rPr>
            <w:color w:val="0000FF"/>
          </w:rPr>
          <w:t>правила</w:t>
        </w:r>
      </w:hyperlink>
      <w:r>
        <w:t xml:space="preserve"> до сведения работников аппаратов судов и рекомендовать руководствоваться ими при исполнении своих должностных обязанностей.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right"/>
      </w:pPr>
      <w:r>
        <w:t>Председатель Совета</w:t>
      </w:r>
    </w:p>
    <w:p w:rsidR="00BF5A0E" w:rsidRDefault="00BF5A0E">
      <w:pPr>
        <w:pStyle w:val="ConsPlusNormal"/>
        <w:jc w:val="right"/>
      </w:pPr>
      <w:r>
        <w:t>Ю.И.СИДОРЕНКО</w:t>
      </w:r>
    </w:p>
    <w:p w:rsidR="00BF5A0E" w:rsidRDefault="00BF5A0E">
      <w:pPr>
        <w:pStyle w:val="ConsPlusNormal"/>
        <w:jc w:val="both"/>
      </w:pPr>
    </w:p>
    <w:p w:rsidR="00BF5A0E" w:rsidRDefault="00BF5A0E">
      <w:pPr>
        <w:pStyle w:val="ConsPlusNormal"/>
        <w:jc w:val="both"/>
      </w:pPr>
    </w:p>
    <w:p w:rsidR="00BF5A0E" w:rsidRDefault="00BF5A0E">
      <w:pPr>
        <w:pStyle w:val="ConsPlusNormal"/>
        <w:jc w:val="both"/>
      </w:pPr>
    </w:p>
    <w:p w:rsidR="00BF5A0E" w:rsidRDefault="00BF5A0E">
      <w:pPr>
        <w:pStyle w:val="ConsPlusNormal"/>
        <w:jc w:val="both"/>
      </w:pPr>
    </w:p>
    <w:p w:rsidR="00BF5A0E" w:rsidRDefault="00BF5A0E">
      <w:pPr>
        <w:pStyle w:val="ConsPlusNormal"/>
        <w:jc w:val="both"/>
      </w:pPr>
    </w:p>
    <w:p w:rsidR="00BF5A0E" w:rsidRDefault="00BF5A0E">
      <w:pPr>
        <w:pStyle w:val="ConsPlusNormal"/>
        <w:jc w:val="right"/>
        <w:outlineLvl w:val="0"/>
      </w:pPr>
      <w:r>
        <w:t>Утверждены</w:t>
      </w:r>
    </w:p>
    <w:p w:rsidR="00BF5A0E" w:rsidRDefault="00BF5A0E">
      <w:pPr>
        <w:pStyle w:val="ConsPlusNormal"/>
        <w:jc w:val="right"/>
      </w:pPr>
      <w:r>
        <w:t>постановлением Совета судей</w:t>
      </w:r>
    </w:p>
    <w:p w:rsidR="00BF5A0E" w:rsidRDefault="00BF5A0E">
      <w:pPr>
        <w:pStyle w:val="ConsPlusNormal"/>
        <w:jc w:val="right"/>
      </w:pPr>
      <w:r>
        <w:t>Российской Федерации</w:t>
      </w:r>
    </w:p>
    <w:p w:rsidR="00BF5A0E" w:rsidRDefault="00BF5A0E">
      <w:pPr>
        <w:pStyle w:val="ConsPlusNormal"/>
        <w:jc w:val="right"/>
      </w:pPr>
      <w:r>
        <w:t>от 27 апреля 2006 г. N 156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Title"/>
        <w:jc w:val="center"/>
      </w:pPr>
      <w:bookmarkStart w:id="1" w:name="P26"/>
      <w:bookmarkEnd w:id="1"/>
      <w:r>
        <w:t>ПРАВИЛА ПОВЕДЕНИЯ РАБОТНИКОВ АППАРАТА СУДА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Введение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Каждый работник аппарата суда, являясь носителем и исполнителем государственной гражданской службы на должностях в судебной системе Российской Федерации, должен осознавать свою ответственность перед государством, обществом, гражданами и стремиться оправдать общественное доверие; способствовать укреплению авторитета судебной власти, формированию в общественном сознании уважительного отношения к суду, судебным решениям; способствовать утверждению в обществе уверенности в справедливости, беспристрастности и независимости суда.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Положения настоящих Правил уточняют и конкретизируют этические нормы поведения </w:t>
      </w:r>
      <w:r>
        <w:lastRenderedPageBreak/>
        <w:t xml:space="preserve">работников аппарата суда, вытекающие из закрепленных </w:t>
      </w:r>
      <w:hyperlink r:id="rId7">
        <w:r>
          <w:rPr>
            <w:color w:val="0000FF"/>
          </w:rPr>
          <w:t>законом</w:t>
        </w:r>
      </w:hyperlink>
      <w:r>
        <w:t xml:space="preserve"> требований к служебному поведению гражданских служащих, их следует рассматривать и применять как средство к достижению вышеназванных целей.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Правила являются составной частью условий труда государственных служащих с момента заключения ими служебного контракта о прохождении государственной гражданской службы.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1. Обязанность работника аппарата суда соблюдать нормы</w:t>
      </w:r>
    </w:p>
    <w:p w:rsidR="00BF5A0E" w:rsidRDefault="00BF5A0E">
      <w:pPr>
        <w:pStyle w:val="ConsPlusNormal"/>
        <w:jc w:val="center"/>
      </w:pPr>
      <w:r>
        <w:t>права и правила этического поведения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 xml:space="preserve">1.1. В своей служебной деятельности и вне службы каждый работник аппарата суда обязан соблюдать </w:t>
      </w:r>
      <w:hyperlink r:id="rId8">
        <w:r>
          <w:rPr>
            <w:color w:val="0000FF"/>
          </w:rPr>
          <w:t>Конституцию</w:t>
        </w:r>
      </w:hyperlink>
      <w:r>
        <w:t xml:space="preserve"> Российской Федерации, руководствоваться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другими нормативными правовыми актами, определяющими правовое положение (статус) гражданского служащего, правилами поведения, установленными настоящими Правилами, общепринятыми нормами морали.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должен соблюдать ограничения, не нарушать запреты, выполнять обязательства и требования к служебному поведению, уважать и лично соблюдать нормы этического поведения, установленные настоящими Правилами. Работник аппарата суда должен информировать непосредственное руководство о любых попытках склонения его к нарушению норм этического поведения.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1.2. Работник аппарата суда не должен допускать того, чтобы личные, семейные, общественные или другие отношения влияли на его служебное поведение или принимаемые им решения.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1.3. Работник аппарата суда не должен использовать служебное положение для получения личной выгоды, в частных интересах других лиц.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2. Приоритет в служебной деятельности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2.1. Работник аппарата суда при исполнении своих служебных обязанностей должен исходить из того, что защита прав и свобод человека и гражданина определяет смысл и содержание деятельности судебной власти.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2.2. Работник аппарата суда, осуществляя служебную деятельность, должен в полной мере реализовывать свои права и выполнять возложенные на него обязанности, высоко ставить верность принципам правосудия и гражданской службы.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2.3. Работник аппарата суда должен помнить, что в процессе его труда объектом воздействия являются человек (его интеллект, сознание, свобода, здоровье, поведение и др.), общество, социальные институты и процессы.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2.4. Работник аппарата суда в любой ситуации должен сохранять личное достоинство, дорожить своей честью, избегать всего, что могло бы умалить авторитет судебной власти, причинить ущерб репутации суда, поставить под сомнение его объективность и независимость при выполнении служебных обязанностей.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обязан не совершать поступки, порочащие его честь, достоинство и умаляющие авторитет судебной власти.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3. Обязанности работника аппарата суда при исполнении</w:t>
      </w:r>
    </w:p>
    <w:p w:rsidR="00BF5A0E" w:rsidRDefault="00BF5A0E">
      <w:pPr>
        <w:pStyle w:val="ConsPlusNormal"/>
        <w:jc w:val="center"/>
      </w:pPr>
      <w:r>
        <w:t>служебных обязанностей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lastRenderedPageBreak/>
        <w:t>3.1. Работник аппарата суда должен исполнять должностные обязанности честно и добросовестно, в соответствии с должностным регламентом, на высоком профессиональном уровне. Своевременно и эффективно решать конкретные задачи, связанные с исполнением должностных функций, проявляя самостоятельность, высокую организованность, требовательность и принципиальность.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3.2. Работника аппарата суда должны отличать преданность своему делу, ответственное отношение к работе, дисциплинированность, исполнительность и трудолюбие. Каждый работник аппарата суда должен соблюдать правила внутреннего распорядка суда и использовать рабочее время для производительного труда.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При исполнении служебных обязанностей работник аппарата суда должен занимать активную гражданскую позицию, высоко ставить служебные интересы, вносить предложения по совершенствованию профессиональной служебной деятельности.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3.3. Работник аппарата суда обязан воздерживаться от действий, препятствующих другим работникам суда выполнять их служебные обязанности, либо брать на себя выполнение обязанностей, не предписанных ему по должности.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3.4. Работник аппарата суда не вправе прекращать исполнение должностных обязанностей в период урегулирования служебного спора, а должен разрешать его в соответствии с законом.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3.5. Работник аппарата суда должен исполнять поручения соответствующих руководителей, данные в пределах их полномочий, соблюдать установленный законом порядок действий в случае получения неправомерного поручения, ответственно и корректно подходить к решению вопроса о правомерности решений руководителя.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4. Требования к работнику аппарата суда при исполнении</w:t>
      </w:r>
    </w:p>
    <w:p w:rsidR="00BF5A0E" w:rsidRDefault="00BF5A0E">
      <w:pPr>
        <w:pStyle w:val="ConsPlusNormal"/>
        <w:jc w:val="center"/>
      </w:pPr>
      <w:r>
        <w:t>служебных обязанностей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4.1. Работник аппарата суда не должен влиять или пытаться оказать влияние на процесс рассмотрения дел судьями, а также в процессе своей работы предпринимать действия, которые могут быть благоприятны для какой-либо из сторон, участвующей в процессе, или адвокатов, либо создавать впечатление о том, что это возможно.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4.2. При выполнении своих обязанностей работник аппарата суда не должен проявлять предубеждения и дискриминации (словесно или действиями) по отношению к кому-либо на основании расовой, религиозной, национальной, половой либо политической принадлежности, социального происхождения, имущественного и должностного положения, языка общения и других обстоятельств или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должен проявлять уважение к нравственным обычаям и традициям народов Российской Федерации, учитывать культурные и иные особенности различных этнических и социальных групп, а также конфессий, способствовать межнациональному и межконфессиональному согласию.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4.3. Общественное мнение, возможная критика деятельности суда или работника аппарата суда лично не должны влиять на правомерность и обоснованность действий работника суда при исполнении им своих обязанностей.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должен помнить, что каждый человек, обращающийся в суд, имеет право на уважительное отношение, помощь и внимательное обслуживание, а его проблемы не могут быть обременительными.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В процессе общения с гражданами, участниками судебного разбирательства, судьями, </w:t>
      </w:r>
      <w:r>
        <w:lastRenderedPageBreak/>
        <w:t>коллегами и персоналом работник аппарата суда должен стремиться производить соответствующее профессиональное впечатление. Работнику аппарата суда следует сохранять приветливое выражение лица, поддерживать ровный, спокойный тон голоса, избегать чрезмерной жестикуляции.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обязан представиться, когда его об этом спрашивают.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не должен отвечать на оскорбления, обвинения или критику со стороны граждан, участников судебного разбирательства, коллег и персонала суда встречными обвинениями, оскорблениями, критикой или иными проявлениями агрессии, унижающими честь и достоинство другого человека.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Разговаривая с судьей, работники аппарата суда должны проявлять должное уважение и обращаться к судье в ходе судебного процесса "Ваша честь", в разговоре с третьими лицами в отношении судьи "Судья (далее назвать фамилию, имя, отчество судьи)", в иных случаях допускается обращение к судье по имени отчеству.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В разговоре с гражданами, участниками судебного разбирательства или работниками суда следует использовать имя и отчество, в допустимых случаях - имя собственное.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не должен говорить и отзываться о других работниках аппарата или посетителях в унизительной форме. Распространение злонамеренных слухов и употребление ругательных слов считаются недопустимыми.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4.5. Внешний вид работника аппарата суда должен быть опрятным и производить профессиональное впечатление. Работник аппарата суда обязан носить </w:t>
      </w:r>
      <w:proofErr w:type="spellStart"/>
      <w:r>
        <w:t>бэйдж</w:t>
      </w:r>
      <w:proofErr w:type="spellEnd"/>
      <w:r>
        <w:t xml:space="preserve"> с указанием фамилии, имени, отчества и называть свое имя, когда его об этом спрашивают.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Работники аппарата суда, имеющие классные чины, должны носить служебное обмундирование, другие работники аппарата суда - соответствующую деловую одежду.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4.6. Работник аппарата суда обязан соблюдать правила общения и предоставления информации по телефону.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обязан начинать деловой телефонный звонок со слов приветствия и сообщения своего учреждения, занимаемой должности и своих фамилии, имени, отчества.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Информация, предоставляемая работником аппарата суда по телефону, должна быть максимально краткой и сжатой. Недопустимо длительно занимать телефонную линию, просматривая папки, консультируясь с коллегами или в поиске информации в компьютере. В случае необходимости работнику аппарата суда следует сделать повторный звонок после подготовки запрашиваемой информации.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4.7. Каждый работник аппарата суда отвечает за организацию и состояние своего рабочего места и должен соблюдать установленный порядок работы со служебными документами.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4.8. Работники аппарата суда должны беречь государственное имущество, в том числе предоставленное им для исполнения должностных обязанностей, бережно относиться к средствам оргтехники, экономно использовать расходные материалы, не допускать ведения междугородных и местных телефонных переговоров, не вызванных служебной необходимостью, соблюдать установленный порядок хранения и использования материальных ценностей и других материальных ресурсов.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4.9. Работникам аппарата суда запрещается выносить из здания суда имущество, документы, предметы или материалы, принадлежащие суду, без соответствующего на то разрешения.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lastRenderedPageBreak/>
        <w:t>4.10. Перед уходом в отпуск или убытием в командировку работник аппарата суда обязан: оставить в надлежащем виде рабочее место, средства оргтехники и другие материальные ценности, находящиеся в его распоряжении; передать неисполненные документы вышестоящему руководителю для принятия решения о поручении их другому исполнителю; в случае расторжения служебного контракта, кроме того, возвратить в кадровую службу служебное удостоверение.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4.11. Работник аппарата суда не вправе разглашать или использовать в целях, не связанных с исполнением должностных обязанностей, сведения конфиденциального характера или служебную информацию, ставшую ему известной в связи с исполнением должностных обязанностей, в том числе, сведения, касающиеся частной жизни и здоровья граждан или затрагивающие их честь и достоинство, а также не должен использовать такую информацию в целях получения личной выгоды.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Конфиденциальная информация включает в себя в том числе информацию о судебных делах, информацию, относящуюся к деятельности судей, работников аппарата, иных работников суда.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В необходимых случаях работник аппарата суда должен обратиться к своему непосредственному руководству за разъяснением, какая информация является конфиденциальной или какие материалы следует обозначить как конфиденциальные.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Конфиденциальная информация, доступная работнику суда в связи с исполнением должностных обязанностей, должна предоставляться только уполномоченным на то лицам.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Работникам аппарата суда запрещается инициировать либо передавать информацию от сторон по делу, свидетелей или адвокатов судьям, присяжным заседателям или другим лицам в пользу одной из сторон процесса.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Каждый работник аппарата суда обязан сообщить конфиденциальную информацию непосредственному руководству в случае, если он считает, что данная информация является либо может являться доказательством нарушения закона или профессиональной этики.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4.12. Работник аппарата суда должен соблюдать установленные правила публичных выступлений и предоставления служебной информации.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Информация, предоставляемая гражданам, участникам судебного разбирательства, судьям, работникам аппарата суда, персоналу, должна соответствовать требованиям достаточности (не должна быть излишне краткой, но и не избыточной) и достоверности (не требовать перепроверки).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суда не вправе: делать публичные заявления по существу дел, находящихся в производстве суда, комментировать судебные решения, подвергать сомнению судебные решения; критиковать профессиональные действия судей и работников аппарата суда, а также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суд, в котором работник суда замещает должность гражданской службы. Данное ограничение не распространяется на публичные заявления, сделанные в порядке исполнения служебных обязанностей в суде.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Все запросы об информации, поступающие от средств массовой информации, должны отсылаться работником аппарата суда уполномоченным на то лицам.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4.13. Работник аппарата суда должен поддерживать свою квалификацию на уровне, необходимом для надлежащего исполнения должностных обязанностей, совершенствовать профессиональное мастерство и стремиться к служебному росту.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4.14. Вторжение в личную жизнь работников аппарата суда считается недопустимым, особенно, если это носит оскорбительный характер и приводит к публичным оскорблениям. </w:t>
      </w:r>
      <w:r>
        <w:lastRenderedPageBreak/>
        <w:t>Обязанность каждого работника аппарата не поощрять такого поведения и таких разговоров.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 xml:space="preserve">4.15. Работник суда обязан соблюдать </w:t>
      </w:r>
      <w:hyperlink r:id="rId10">
        <w:r>
          <w:rPr>
            <w:color w:val="0000FF"/>
          </w:rPr>
          <w:t>правила</w:t>
        </w:r>
      </w:hyperlink>
      <w:r>
        <w:t xml:space="preserve"> пожарной безопасности, требования техники безопасности и санитарно-гигиенических норм, ему запрещается приносить в здание суда взрывчатые, отравляющие и пожароопасные вещества, пользоваться нестандартными электроприборами и нагревателями.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Работникам аппарата суда запрещается курить в местах, специально не оборудованных и не отведенных для курения, находиться в помещении суда в состоянии алкогольного, наркотического или токсического опьянения.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5. Урегулирование конфликта интересов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Работник аппарата суда должен избегать конфликта интересов при исполнении служебных обязанностей, не допускать конфликтных ситуаций, способных поставить под сомнение возможность данного работника аппарата исполнять свои обязанности беспристрастно и надлежащим образом, нанести ущерб его репутации или авторитету суда.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Работник аппарата суда обязан самостоятельно оценивать условия и действия, которые потенциально могут повлиять на объективность его служебной деятельности.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Если работник суда знает о возможности конфликта интересов, он обязан приложить должные усилия для осознания существующего конфликта интересов и незамедлительно проинформировать об этом непосредственное руководство.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6. Запреты и ограничения, связанные с исполнением</w:t>
      </w:r>
    </w:p>
    <w:p w:rsidR="00BF5A0E" w:rsidRDefault="00BF5A0E">
      <w:pPr>
        <w:pStyle w:val="ConsPlusNormal"/>
        <w:jc w:val="center"/>
      </w:pPr>
      <w:r>
        <w:t>обязанностей работника аппарата суда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6.1. Работник аппарата суда обязан соблюдать запреты и ограничения, связанные с исполнением его обязанностей, предусмотренных действующим законодательством.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6.2. Работнику аппарата суда запрещается склонять к дарению, получать или соглашаться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когда возможно сделать вывод о том, что даритель прямо или косвенно заинтересован получить выгоду посредством вознаграждения работника суда, оказать влияние на него в выполнении им служебных обязанностей.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6.3. Работник аппарата суда не имеет права быть поверенным или представителем по делам третьих лиц в суде, в котором он замещает должность гражданской службы. Работник аппарата суда не имеет права давать юридические консультации, однако он обязан отвечать на официальные запросы относительно судебных процедур в пределах должностных обязанностей.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6.4. Работникам аппарата суда запрещается осознанно продвигать или рекомендовать для найма на работу любых близких членов семьи.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6.5. Работник аппарата суда должен избегать любых личных связей, которые могут причинить ущерб репутации, затронуть его честь и достоинство.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7. Общие требования, предъявляемые к работнику аппарата</w:t>
      </w:r>
    </w:p>
    <w:p w:rsidR="00BF5A0E" w:rsidRDefault="00BF5A0E">
      <w:pPr>
        <w:pStyle w:val="ConsPlusNormal"/>
        <w:jc w:val="center"/>
      </w:pPr>
      <w:r>
        <w:t>суда во внеслужебной деятельности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 xml:space="preserve">7.1. Работник аппарата суда вправе заниматься любым видом деятельности, выполнять иную оплачиваемую работу, если это не повлечет за собой конфликта интересов, не нарушает профессиональной этики и не противоречит требованиям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"О </w:t>
      </w:r>
      <w:r>
        <w:lastRenderedPageBreak/>
        <w:t>государственной гражданской службе", настоящих Правил.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При этом внеслужебная деятельность работника аппарата суда, выполнение им иной оплачиваемой работы, а также его поведение не должны вызывать сомнений в порядочности и честности работника аппарата суда, негативно сказываться на работе или репутации суда.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7.2. Внеслужебная деятельность, выполнение иной оплачиваемой работы разрешается только при условиях: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- соблюдения установленных законом ограничений и запретов;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- уведомления представителя нанимателя о выполнении иной оплачиваемой работы;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- когда работник аппарата суда способен заниматься внеслужебной деятельностью или иной оплачиваемой работой в часы, свободные от основной работы, то есть она не осуществляется во время исполнения им служебных обязанностей;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относится к организации, которая регулярно является стороной в разбирательстве либо имеет деловые отношения с судом, в котором служит работник аппарата, и если она не требует от работника аппарата иметь частные контакты с адвокатами, регулярно практикующими в данном суде;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- внеслужебная деятельность или иная оплачиваемая работа не требует от работника аппарата раскрытия либо не вынуждает его к раскрытию конфиденциальной информации, полученной им при выполнении служебных обязанностей.</w:t>
      </w:r>
    </w:p>
    <w:p w:rsidR="00BF5A0E" w:rsidRDefault="00BF5A0E">
      <w:pPr>
        <w:pStyle w:val="ConsPlusNormal"/>
        <w:spacing w:before="220"/>
        <w:ind w:firstLine="540"/>
        <w:jc w:val="both"/>
      </w:pPr>
      <w:r>
        <w:t>7.3. Если существует конфликт интересов или даже возможность возникновения конфликта интересов, работник аппарата суда должен уведомить представителя нанимателя до того, как даст согласие на внеслужебную деятельность или иную оплачиваемую работу.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jc w:val="center"/>
        <w:outlineLvl w:val="1"/>
      </w:pPr>
      <w:r>
        <w:t>8. Ответственность работника аппарата суда</w:t>
      </w:r>
    </w:p>
    <w:p w:rsidR="00BF5A0E" w:rsidRDefault="00BF5A0E">
      <w:pPr>
        <w:pStyle w:val="ConsPlusNormal"/>
        <w:jc w:val="center"/>
      </w:pPr>
      <w:r>
        <w:t>в связи со служебной и внеслужебной деятельностью</w:t>
      </w:r>
    </w:p>
    <w:p w:rsidR="00BF5A0E" w:rsidRDefault="00BF5A0E">
      <w:pPr>
        <w:pStyle w:val="ConsPlusNormal"/>
        <w:jc w:val="center"/>
      </w:pPr>
      <w:r>
        <w:t>за нарушения требований законов и данных Правил</w:t>
      </w:r>
    </w:p>
    <w:p w:rsidR="00BF5A0E" w:rsidRDefault="00BF5A0E">
      <w:pPr>
        <w:pStyle w:val="ConsPlusNormal"/>
        <w:ind w:firstLine="540"/>
        <w:jc w:val="both"/>
      </w:pPr>
    </w:p>
    <w:p w:rsidR="00BF5A0E" w:rsidRDefault="00BF5A0E">
      <w:pPr>
        <w:pStyle w:val="ConsPlusNormal"/>
        <w:ind w:firstLine="540"/>
        <w:jc w:val="both"/>
      </w:pPr>
      <w:r>
        <w:t>Недобросовестное исполнение работником аппарата суда обязанностей или превышение предоставленных прав в зависимости от тяжести правонарушения, а также нарушение требований настоящих Правил могут быть квалифицированы как дисциплинарный проступок, административное правонарушение или преступление. Ответственность наступает в пределах и порядке, установленных действующим законодательством.</w:t>
      </w:r>
    </w:p>
    <w:sectPr w:rsidR="00BF5A0E" w:rsidSect="00483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0E"/>
    <w:rsid w:val="00382571"/>
    <w:rsid w:val="00B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9FBB9-C51E-4B49-BA7E-37D16B14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5A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5A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5A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78&amp;dst=10017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18627&amp;dst=100011" TargetMode="External"/><Relationship Id="rId11" Type="http://schemas.openxmlformats.org/officeDocument/2006/relationships/hyperlink" Target="https://login.consultant.ru/link/?req=doc&amp;base=LAW&amp;n=528378" TargetMode="External"/><Relationship Id="rId5" Type="http://schemas.openxmlformats.org/officeDocument/2006/relationships/hyperlink" Target="https://login.consultant.ru/link/?req=doc&amp;base=LAW&amp;n=531467&amp;dst=100106" TargetMode="External"/><Relationship Id="rId10" Type="http://schemas.openxmlformats.org/officeDocument/2006/relationships/hyperlink" Target="https://login.consultant.ru/link/?req=doc&amp;base=LAW&amp;n=106125" TargetMode="External"/><Relationship Id="rId4" Type="http://schemas.openxmlformats.org/officeDocument/2006/relationships/hyperlink" Target="https://login.consultant.ru/link/?req=doc&amp;base=LAW&amp;n=528378" TargetMode="External"/><Relationship Id="rId9" Type="http://schemas.openxmlformats.org/officeDocument/2006/relationships/hyperlink" Target="https://login.consultant.ru/link/?req=doc&amp;base=LAW&amp;n=528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3084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2026-07-28T12:47:00Z</dcterms:created>
  <dcterms:modified xsi:type="dcterms:W3CDTF">2026-07-28T12:48:00Z</dcterms:modified>
</cp:coreProperties>
</file>