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3478" w:rsidRDefault="00350A61" w:rsidP="005B551C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551C">
        <w:rPr>
          <w:sz w:val="28"/>
          <w:szCs w:val="28"/>
        </w:rPr>
        <w:t>Постановлением Пленума Верховного Суда Российской Федерации № 30 от 12 сентября 2019 года «О дне начала деятельности кассационных и апелляционных судов общей юрисдикции, центрального окружного военного суда» днем начала деятельности кассационных судов общей юрисдикции, апелляционных судов общей юрисдикции, Кассационного военного суда, Апелляционного военного суда и Центрального окружного военного суда является 1 октября 2019 года.</w:t>
      </w:r>
    </w:p>
    <w:p w:rsidR="00F63478" w:rsidRDefault="00350A61" w:rsidP="005B551C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551C">
        <w:rPr>
          <w:sz w:val="28"/>
          <w:szCs w:val="28"/>
        </w:rPr>
        <w:t>Согласно ст. 376.1 ГПК РФ 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постановления.</w:t>
      </w:r>
    </w:p>
    <w:p w:rsidR="00F63478" w:rsidRDefault="00350A61" w:rsidP="005B551C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551C">
        <w:rPr>
          <w:sz w:val="28"/>
          <w:szCs w:val="28"/>
        </w:rPr>
        <w:t xml:space="preserve">Согласно ч. 1 ст. 376 </w:t>
      </w:r>
      <w:proofErr w:type="gramStart"/>
      <w:r w:rsidRPr="005B551C">
        <w:rPr>
          <w:sz w:val="28"/>
          <w:szCs w:val="28"/>
        </w:rPr>
        <w:t>ГПК РФ</w:t>
      </w:r>
      <w:proofErr w:type="gramEnd"/>
      <w:r w:rsidRPr="005B551C">
        <w:rPr>
          <w:sz w:val="28"/>
          <w:szCs w:val="28"/>
        </w:rPr>
        <w:t xml:space="preserve"> 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 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</w:t>
      </w:r>
    </w:p>
    <w:p w:rsidR="00F63478" w:rsidRDefault="00350A61" w:rsidP="005B551C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551C">
        <w:rPr>
          <w:sz w:val="28"/>
          <w:szCs w:val="28"/>
        </w:rPr>
        <w:t>Согласно ч. 1 ст. 377 ГПК РФ кассационные жалоба, представление подаются в кассационный суд общей юрисдикции через суд первой инстанции.</w:t>
      </w:r>
    </w:p>
    <w:p w:rsidR="00F63478" w:rsidRDefault="00350A61" w:rsidP="005B551C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551C">
        <w:rPr>
          <w:sz w:val="28"/>
          <w:szCs w:val="28"/>
        </w:rPr>
        <w:t>Согласно ч. 2 ст. 377 ГПК РФ кассационные жалоба, представление подаются:</w:t>
      </w:r>
    </w:p>
    <w:p w:rsidR="00F63478" w:rsidRDefault="00350A61" w:rsidP="005B551C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551C">
        <w:rPr>
          <w:sz w:val="28"/>
          <w:szCs w:val="28"/>
        </w:rPr>
        <w:t>1) на вступившие в законную силу судебные приказы, решения и определения районных судов и мировых судей, решения и определения верховных судов республик, краевых, областных судов, судов городов федерального значения, суда автономной области, судов автономных округов, принятые ими по первой инстанции, на апелляционные и иные определения районных судов, верховных судов республик, краевых, областных судов, судов городов федерального значения, суда автономной области, судов автономных округов, апелляционных судов общей юрисдикции, принятые ими в качестве суда апелляционной инстанции, - в кассационный суд общей юрисдикции;</w:t>
      </w:r>
    </w:p>
    <w:p w:rsidR="00F63478" w:rsidRDefault="00350A61" w:rsidP="005B551C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551C">
        <w:rPr>
          <w:sz w:val="28"/>
          <w:szCs w:val="28"/>
        </w:rPr>
        <w:t>2) на вступившие в законную силу решения и определения гарнизонных военных судов, окружных (флотских) военных судов, принятые ими по первой инстанции, на апелляционные и иные определения окружных (флотских) военных судов, апелляционного военного суда, принятые ими в качестве суда апелляционной инстанции, - в кассационный военный суд.</w:t>
      </w:r>
    </w:p>
    <w:p w:rsidR="00F63478" w:rsidRDefault="00350A61" w:rsidP="005B551C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551C">
        <w:rPr>
          <w:sz w:val="28"/>
          <w:szCs w:val="28"/>
        </w:rPr>
        <w:t>С представлениями о пересмотре вступивших в законную силу судебных постановлений вправе обращаться:</w:t>
      </w:r>
    </w:p>
    <w:p w:rsidR="00F63478" w:rsidRDefault="00350A61" w:rsidP="005B551C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551C">
        <w:rPr>
          <w:sz w:val="28"/>
          <w:szCs w:val="28"/>
        </w:rPr>
        <w:t>1) Генеральный прокурор Российской Федерации и его заместители - в любой кассационный суд общей юрисдикции;</w:t>
      </w:r>
    </w:p>
    <w:p w:rsidR="00350A61" w:rsidRPr="005B551C" w:rsidRDefault="00350A61" w:rsidP="005B551C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0" w:name="_GoBack"/>
      <w:bookmarkEnd w:id="0"/>
      <w:r w:rsidRPr="005B551C">
        <w:rPr>
          <w:sz w:val="28"/>
          <w:szCs w:val="28"/>
        </w:rPr>
        <w:lastRenderedPageBreak/>
        <w:t>2) прокуроры субъектов Российской Федерации, приравненные к ним военные и иные специализированные прокуроры в пределах своей компетенции - в соответствующий кассационный суд общей юрисдикции.</w:t>
      </w:r>
    </w:p>
    <w:sectPr w:rsidR="00350A61" w:rsidRPr="005B55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C728B"/>
    <w:multiLevelType w:val="multilevel"/>
    <w:tmpl w:val="3430A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5D5091"/>
    <w:multiLevelType w:val="multilevel"/>
    <w:tmpl w:val="FC5CE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526"/>
    <w:rsid w:val="00266526"/>
    <w:rsid w:val="00350A61"/>
    <w:rsid w:val="003E4325"/>
    <w:rsid w:val="005B551C"/>
    <w:rsid w:val="00CD248B"/>
    <w:rsid w:val="00F63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F19244-EF5D-461B-B0D3-37B5F968C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50A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0A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350A6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50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723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50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84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2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2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25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6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9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30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97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42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1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04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91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95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4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47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8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8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4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47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06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81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58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23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43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3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2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7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0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71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18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60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2026-07-29T13:33:00Z</dcterms:created>
  <dcterms:modified xsi:type="dcterms:W3CDTF">2026-07-29T13:34:00Z</dcterms:modified>
</cp:coreProperties>
</file>