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0F2B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F2BEE" w:rsidRDefault="000F2BEE">
            <w:pPr>
              <w:pStyle w:val="ConsPlusTitlePage0"/>
            </w:pPr>
          </w:p>
        </w:tc>
      </w:tr>
      <w:tr w:rsidR="000F2BE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F2BEE" w:rsidRDefault="00063D5E">
            <w:pPr>
              <w:pStyle w:val="ConsPlusTitlePage0"/>
              <w:jc w:val="center"/>
            </w:pPr>
            <w:r>
              <w:rPr>
                <w:sz w:val="48"/>
              </w:rPr>
              <w:t>Приказ Судебного департамента при Верховном Суде РФ от 27.12.2016 N 251</w:t>
            </w:r>
            <w:r>
              <w:rPr>
                <w:sz w:val="48"/>
              </w:rPr>
              <w:br/>
              <w:t>(ред. от 28.10.2025)</w:t>
            </w:r>
            <w:r>
              <w:rPr>
                <w:sz w:val="48"/>
              </w:rPr>
              <w:br/>
              <w:t>"Об утверждении Порядка подачи в федеральные суды общей юрисдикции документов в электронном виде, в том числе в форме электронного документа"</w:t>
            </w:r>
          </w:p>
        </w:tc>
      </w:tr>
      <w:tr w:rsidR="000F2B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F2BEE" w:rsidRDefault="00063D5E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0F2BEE" w:rsidRDefault="000F2BEE">
      <w:pPr>
        <w:pStyle w:val="ConsPlusNormal0"/>
        <w:sectPr w:rsidR="000F2BE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F2BEE" w:rsidRDefault="000F2BEE">
      <w:pPr>
        <w:pStyle w:val="ConsPlusNormal0"/>
        <w:jc w:val="both"/>
        <w:outlineLvl w:val="0"/>
      </w:pPr>
    </w:p>
    <w:p w:rsidR="000F2BEE" w:rsidRDefault="00063D5E">
      <w:pPr>
        <w:pStyle w:val="ConsPlusTitle0"/>
        <w:jc w:val="center"/>
        <w:outlineLvl w:val="0"/>
      </w:pPr>
      <w:r>
        <w:t>СУДЕБНЫЙ ДЕПАРТАМЕНТ ПРИ ВЕРХОВНОМ СУДЕ</w:t>
      </w:r>
    </w:p>
    <w:p w:rsidR="000F2BEE" w:rsidRDefault="00063D5E">
      <w:pPr>
        <w:pStyle w:val="ConsPlusTitle0"/>
        <w:jc w:val="center"/>
      </w:pPr>
      <w:r>
        <w:t>РОССИЙСКОЙ ФЕДЕРАЦИИ</w:t>
      </w:r>
    </w:p>
    <w:p w:rsidR="000F2BEE" w:rsidRDefault="000F2BEE">
      <w:pPr>
        <w:pStyle w:val="ConsPlusTitle0"/>
        <w:jc w:val="center"/>
      </w:pPr>
    </w:p>
    <w:p w:rsidR="000F2BEE" w:rsidRDefault="00063D5E">
      <w:pPr>
        <w:pStyle w:val="ConsPlusTitle0"/>
        <w:jc w:val="center"/>
      </w:pPr>
      <w:r>
        <w:t>ПРИКАЗ</w:t>
      </w:r>
    </w:p>
    <w:p w:rsidR="000F2BEE" w:rsidRDefault="00063D5E">
      <w:pPr>
        <w:pStyle w:val="ConsPlusTitle0"/>
        <w:jc w:val="center"/>
      </w:pPr>
      <w:r>
        <w:t>от 27 декабря 2016 г. N 251</w:t>
      </w:r>
    </w:p>
    <w:p w:rsidR="000F2BEE" w:rsidRDefault="000F2BEE">
      <w:pPr>
        <w:pStyle w:val="ConsPlusTitle0"/>
        <w:jc w:val="center"/>
      </w:pPr>
    </w:p>
    <w:p w:rsidR="000F2BEE" w:rsidRDefault="00063D5E">
      <w:pPr>
        <w:pStyle w:val="ConsPlusTitle0"/>
        <w:jc w:val="center"/>
      </w:pPr>
      <w:r>
        <w:t>ОБ УТВЕРЖДЕНИИ ПОРЯДКА</w:t>
      </w:r>
    </w:p>
    <w:p w:rsidR="000F2BEE" w:rsidRDefault="00063D5E">
      <w:pPr>
        <w:pStyle w:val="ConsPlusTitle0"/>
        <w:jc w:val="center"/>
      </w:pPr>
      <w:r>
        <w:t>ПОДАЧИ В ФЕДЕРАЛЬНЫЕ СУДЫ ОБЩЕЙ ЮРИСДИКЦИИ ДОКУМЕНТОВ</w:t>
      </w:r>
    </w:p>
    <w:p w:rsidR="000F2BEE" w:rsidRDefault="00063D5E">
      <w:pPr>
        <w:pStyle w:val="ConsPlusTitle0"/>
        <w:jc w:val="center"/>
      </w:pPr>
      <w:r>
        <w:t>В ЭЛЕКТРОННОМ ВИДЕ, В ТОМ ЧИСЛЕ В ФОРМЕ</w:t>
      </w:r>
    </w:p>
    <w:p w:rsidR="000F2BEE" w:rsidRDefault="00063D5E">
      <w:pPr>
        <w:pStyle w:val="ConsPlusTitle0"/>
        <w:jc w:val="center"/>
      </w:pPr>
      <w:r>
        <w:t>ЭЛЕКТРОННОГО ДОКУМЕНТА</w:t>
      </w:r>
    </w:p>
    <w:p w:rsidR="000F2BEE" w:rsidRDefault="000F2B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F2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BEE" w:rsidRDefault="000F2B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BEE" w:rsidRDefault="000F2B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2BEE" w:rsidRDefault="00063D5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2BEE" w:rsidRDefault="00063D5E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0F2BEE" w:rsidRDefault="00063D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6" w:tooltip="Приказ Судебного департамента при Верховном Суде РФ от 27.08.2019 N 187 &quot;О внесении изменения в Порядок подачи в федеральные суды общей юрисдикции документов в электронном виде, в том числе в форме электронного документа&quot; {КонсультантПлюс}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7" w:tooltip="Приказ Судебного департамента при Верховном Суде РФ от 05.11.2019 N 255 &quot;О внесении изменения в Порядок подачи в федеральные суды общей юрисдикции документов в электронном виде, в том числе в форме электронного документа&quot; {КонсультантПлюс}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8" w:tooltip="Приказ Судебного департамента при Верховном Суде РФ от 17.11.2021 N 223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0F2BEE" w:rsidRDefault="00063D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9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0" w:tooltip="Приказ Судебного департамента при Верховном Суде РФ от 23.01.2024 N 19 &quot;О внесении изменения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а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1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0F2BEE" w:rsidRDefault="00063D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28.10.2025 </w:t>
            </w:r>
            <w:hyperlink r:id="rId12" w:tooltip="Приказ Судебного департамента при Верховном Суде РФ от 28.10.2025 N 192 &quot;О внесении изменений в некоторые акты Судебного департамента при Верховном Суде Российской Федерации&quot; {КонсультантПлюс}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BEE" w:rsidRDefault="000F2BEE">
            <w:pPr>
              <w:pStyle w:val="ConsPlusNormal0"/>
            </w:pPr>
          </w:p>
        </w:tc>
      </w:tr>
    </w:tbl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3" w:tooltip="Федеральный закон от 08.01.1998 N 7-ФЗ (ред. от 23.07.2025) &quot;О Судебном департаменте при Верховном Суде Российской Федерации&quot; {КонсультантПлюс}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4" w:tooltip="Федеральный закон от 23.06.2016 N 220-ФЗ &quot;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&quot; {КонсультантПлюс}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</w:t>
      </w:r>
      <w:r>
        <w:t>рименения электронных документов в деятельности органов судебной власти" приказываю: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</w:t>
      </w:r>
      <w:r>
        <w:t>ом виде, в том числе в форме электронного документа.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jc w:val="right"/>
      </w:pPr>
      <w:r>
        <w:t>Генеральный директор</w:t>
      </w:r>
    </w:p>
    <w:p w:rsidR="000F2BEE" w:rsidRDefault="00063D5E">
      <w:pPr>
        <w:pStyle w:val="ConsPlusNormal0"/>
        <w:jc w:val="right"/>
      </w:pPr>
      <w:r>
        <w:t>А.В.ГУСЕВ</w:t>
      </w:r>
    </w:p>
    <w:p w:rsidR="000F2BEE" w:rsidRDefault="000F2BEE">
      <w:pPr>
        <w:pStyle w:val="ConsPlusNormal0"/>
        <w:jc w:val="both"/>
      </w:pPr>
    </w:p>
    <w:p w:rsidR="000F2BEE" w:rsidRDefault="000F2BEE">
      <w:pPr>
        <w:pStyle w:val="ConsPlusNormal0"/>
        <w:jc w:val="both"/>
      </w:pPr>
    </w:p>
    <w:p w:rsidR="000F2BEE" w:rsidRDefault="000F2BEE">
      <w:pPr>
        <w:pStyle w:val="ConsPlusNormal0"/>
        <w:jc w:val="both"/>
      </w:pPr>
    </w:p>
    <w:p w:rsidR="000F2BEE" w:rsidRDefault="000F2BEE">
      <w:pPr>
        <w:pStyle w:val="ConsPlusNormal0"/>
        <w:jc w:val="both"/>
      </w:pP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jc w:val="right"/>
        <w:outlineLvl w:val="0"/>
      </w:pPr>
      <w:r>
        <w:t>Утвержден</w:t>
      </w:r>
    </w:p>
    <w:p w:rsidR="000F2BEE" w:rsidRDefault="00063D5E">
      <w:pPr>
        <w:pStyle w:val="ConsPlusNormal0"/>
        <w:jc w:val="right"/>
      </w:pPr>
      <w:r>
        <w:t>приказом Судебного департамента</w:t>
      </w:r>
    </w:p>
    <w:p w:rsidR="000F2BEE" w:rsidRDefault="00063D5E">
      <w:pPr>
        <w:pStyle w:val="ConsPlusNormal0"/>
        <w:jc w:val="right"/>
      </w:pPr>
      <w:r>
        <w:t>при Верховном Суде</w:t>
      </w:r>
    </w:p>
    <w:p w:rsidR="000F2BEE" w:rsidRDefault="00063D5E">
      <w:pPr>
        <w:pStyle w:val="ConsPlusNormal0"/>
        <w:jc w:val="right"/>
      </w:pPr>
      <w:r>
        <w:t>Российской Федерации</w:t>
      </w:r>
    </w:p>
    <w:p w:rsidR="000F2BEE" w:rsidRDefault="00063D5E">
      <w:pPr>
        <w:pStyle w:val="ConsPlusNormal0"/>
        <w:jc w:val="right"/>
      </w:pPr>
      <w:r>
        <w:t>от 27 декабря 2016 г. N 251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</w:pPr>
      <w:bookmarkStart w:id="0" w:name="P33"/>
      <w:bookmarkEnd w:id="0"/>
      <w:r>
        <w:t>ПОРЯДОК</w:t>
      </w:r>
    </w:p>
    <w:p w:rsidR="000F2BEE" w:rsidRDefault="00063D5E">
      <w:pPr>
        <w:pStyle w:val="ConsPlusTitle0"/>
        <w:jc w:val="center"/>
      </w:pPr>
      <w:r>
        <w:t>ПОДАЧИ В ФЕДЕРАЛЬНЫЕ СУДЫ ОБЩЕЙ ЮРИСДИКЦИИ ДОКУ</w:t>
      </w:r>
      <w:r>
        <w:t>МЕНТОВ</w:t>
      </w:r>
    </w:p>
    <w:p w:rsidR="000F2BEE" w:rsidRDefault="00063D5E">
      <w:pPr>
        <w:pStyle w:val="ConsPlusTitle0"/>
        <w:jc w:val="center"/>
      </w:pPr>
      <w:r>
        <w:t>В ЭЛЕКТРОННОМ ВИДЕ, В ТОМ ЧИСЛЕ В ФОРМЕ</w:t>
      </w:r>
    </w:p>
    <w:p w:rsidR="000F2BEE" w:rsidRDefault="00063D5E">
      <w:pPr>
        <w:pStyle w:val="ConsPlusTitle0"/>
        <w:jc w:val="center"/>
      </w:pPr>
      <w:r>
        <w:t>ЭЛЕКТРОННОГО ДОКУМЕНТА</w:t>
      </w:r>
    </w:p>
    <w:p w:rsidR="000F2BEE" w:rsidRDefault="000F2BE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0F2BE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BEE" w:rsidRDefault="000F2BE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BEE" w:rsidRDefault="000F2BE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2BEE" w:rsidRDefault="00063D5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2BEE" w:rsidRDefault="00063D5E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0F2BEE" w:rsidRDefault="00063D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5" w:tooltip="Приказ Судебного департамента при Верховном Суде РФ от 27.08.2019 N 187 &quot;О внесении изменения в Порядок подачи в федеральные суды общей юрисдикции документов в электронном виде, в том числе в форме электронного документа&quot; {КонсультантПлюс}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6" w:tooltip="Приказ Судебного департамента при Верховном Суде РФ от 05.11.2019 N 255 &quot;О внесении изменения в Порядок подачи в федеральные суды общей юрисдикции документов в электронном виде, в том числе в форме электронного документа&quot; {КонсультантПлюс}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7" w:tooltip="Приказ Судебного департамента при Верховном Суде РФ от 17.11.2021 N 223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0F2BEE" w:rsidRDefault="00063D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8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9" w:tooltip="Приказ Судебного департамента при Верховном Суде РФ от 23.01.2024 N 19 &quot;О внесении изменения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а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20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0F2BEE" w:rsidRDefault="00063D5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28.10.2025 </w:t>
            </w:r>
            <w:hyperlink r:id="rId21" w:tooltip="Приказ Судебного департамента при Верховном Суде РФ от 28.10.2025 N 192 &quot;О внесении изменений в некоторые акты Судебного департамента при Верховном Суде Российской Федерации&quot; {КонсультантПлюс}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BEE" w:rsidRDefault="000F2BEE">
            <w:pPr>
              <w:pStyle w:val="ConsPlusNormal0"/>
            </w:pPr>
          </w:p>
        </w:tc>
      </w:tr>
    </w:tbl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1"/>
      </w:pPr>
      <w:r>
        <w:t>1. ОБЩИЕ ПОЛОЖЕНИЯ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 xml:space="preserve">1.1. 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2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23" w:tooltip="Федеральный закон от 14.11.2002 N 137-ФЗ (ред. от 30.12.2021) &quot;О введении в действие Гражданского процессуа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4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РФ), Федерального </w:t>
      </w:r>
      <w:hyperlink r:id="rId25" w:tooltip="Федеральный закон от 08.03.2015 N 22-ФЗ (ред. от 30.12.2021) &quot;О введении в действие Кодекса административного судопроизвод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6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7" w:tooltip="Федеральный закон от 18.12.2001 N 177-ФЗ (ред. от 31.07.2023) &quot;О введении в действие Уголовно-процессуа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18.12.2001 N 17</w:t>
      </w:r>
      <w:r>
        <w:t xml:space="preserve">7-ФЗ "О введении в действие Уголовно-процессуального кодекса Российской Федерации", </w:t>
      </w:r>
      <w:hyperlink r:id="rId28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 - КоАП РФ), Федерального </w:t>
      </w:r>
      <w:hyperlink r:id="rId29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30 декабря 2001 г. N 196-ФЗ "О введении в действие Кодекса Российской Федерации об административных правонарушениях", Федерального </w:t>
      </w:r>
      <w:hyperlink r:id="rId30" w:tooltip="Федеральный закон от 23.06.2016 N 220-ФЗ &quot;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&quot; {КонсультантПлюс}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</w:t>
      </w:r>
      <w:r>
        <w:t xml:space="preserve">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1" w:tooltip="Федеральный закон от 07.04.2025 N 59-ФЗ &quot;О внесении изменений в Кодекс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 Российской Федерации об административных правонарушени</w:t>
      </w:r>
      <w:r>
        <w:t xml:space="preserve">ях" (далее - Федеральный закон от 07.04.2025 N 59-ФЗ), Федерального </w:t>
      </w:r>
      <w:hyperlink r:id="rId32" w:tooltip="Федеральный закон от 30.12.2021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3" w:tooltip="Федеральный закон от 29.12.2022 N 610-ФЗ &quot;О внесении изменений в Уголовно-процессуальный кодекс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</w:t>
      </w:r>
      <w:r>
        <w:t>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</w:t>
      </w:r>
      <w:r>
        <w:t>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0F2BEE" w:rsidRDefault="00063D5E">
      <w:pPr>
        <w:pStyle w:val="ConsPlusNormal0"/>
        <w:jc w:val="both"/>
      </w:pPr>
      <w:r>
        <w:t>(в ред. Приказов Судебного де</w:t>
      </w:r>
      <w:r>
        <w:t xml:space="preserve">партамента при Верховном Суде РФ от 11.12.2023 </w:t>
      </w:r>
      <w:hyperlink r:id="rId34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N 265</w:t>
        </w:r>
      </w:hyperlink>
      <w:r>
        <w:t xml:space="preserve">, от 24.07.2025 </w:t>
      </w:r>
      <w:hyperlink r:id="rId35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N 116</w:t>
        </w:r>
      </w:hyperlink>
      <w:r>
        <w:t>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1.2. В соответствии с </w:t>
      </w:r>
      <w:hyperlink r:id="rId36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</w:t>
      </w:r>
      <w:r>
        <w:t>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Исковое заявление, заявление, жалоба, представление и иные документы, которые подаются по</w:t>
      </w:r>
      <w:r>
        <w:t xml:space="preserve">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</w:t>
      </w:r>
      <w:r>
        <w:lastRenderedPageBreak/>
        <w:t>Р</w:t>
      </w:r>
      <w:r>
        <w:t xml:space="preserve">оссийской Федерации и порядком, определяемым Судебным департаментом при Верховном Суде Российской Федерации, если </w:t>
      </w:r>
      <w:hyperlink r:id="rId37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</w:t>
      </w:r>
      <w:r>
        <w:t>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38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</w:t>
      </w:r>
      <w:r>
        <w:t>носителе или в электронном виде, в том числе в форме электронного документа.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</w:t>
      </w:r>
      <w:r>
        <w:t xml:space="preserve">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9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КАС</w:t>
        </w:r>
      </w:hyperlink>
      <w:r>
        <w:t xml:space="preserve"> РФ не установлено, что указанные докумен</w:t>
      </w:r>
      <w:r>
        <w:t>ты должны быть подписаны усиленной квалифицированной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r:id="rId40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</w:t>
      </w:r>
      <w:r>
        <w:t xml:space="preserve">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1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 электронной подписью, если </w:t>
      </w:r>
      <w:hyperlink r:id="rId42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</w:t>
      </w:r>
      <w:r>
        <w:t>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</w:t>
      </w:r>
      <w:r>
        <w:t xml:space="preserve"> Российской Федерации. Материалы, приложенные к таким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</w:t>
      </w:r>
      <w:r>
        <w:t>ной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3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</w:t>
      </w:r>
      <w:r>
        <w:t>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 портала государств</w:t>
      </w:r>
      <w:r>
        <w:t>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</w:t>
      </w:r>
      <w:r>
        <w:t xml:space="preserve">деляемым Судебным департаментом при Верховном Суде Российской Федерации, если </w:t>
      </w:r>
      <w:hyperlink r:id="rId44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45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частью 1 статьи 24.8</w:t>
        </w:r>
      </w:hyperlink>
      <w:r>
        <w:t xml:space="preserve"> КоАП РФ (в редакции Федер</w:t>
      </w:r>
      <w:r>
        <w:t>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</w:t>
      </w:r>
      <w:r>
        <w:t xml:space="preserve">ии технической </w:t>
      </w:r>
      <w:r>
        <w:lastRenderedPageBreak/>
        <w:t>возможности в суде в электронном виде, в том числе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</w:t>
      </w:r>
      <w:r>
        <w:t>окументы должны быть представлены также в электронном виде, в том числе в форме электронного документа.</w:t>
      </w:r>
    </w:p>
    <w:p w:rsidR="000F2BEE" w:rsidRDefault="00063D5E">
      <w:pPr>
        <w:pStyle w:val="ConsPlusNormal0"/>
        <w:jc w:val="both"/>
      </w:pPr>
      <w:r>
        <w:t xml:space="preserve">(в ред. </w:t>
      </w:r>
      <w:hyperlink r:id="rId46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</w:t>
      </w:r>
      <w:r>
        <w:t>епартамента при Верховном Суде РФ от 24.07.2025 N 116)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</w:t>
      </w:r>
      <w:r>
        <w:t>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часть 2 статьи 24.8</w:t>
        </w:r>
      </w:hyperlink>
      <w:r>
        <w:t xml:space="preserve"> КоАП РФ).</w:t>
      </w:r>
    </w:p>
    <w:p w:rsidR="000F2BEE" w:rsidRDefault="00063D5E">
      <w:pPr>
        <w:pStyle w:val="ConsPlusNormal0"/>
        <w:jc w:val="both"/>
      </w:pPr>
      <w:r>
        <w:t xml:space="preserve">(абзац введен </w:t>
      </w:r>
      <w:hyperlink r:id="rId48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</w:t>
      </w:r>
      <w:r>
        <w:t>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</w:t>
      </w:r>
      <w:r>
        <w:t xml:space="preserve">огут быть подписаны простой электронной подписью, если </w:t>
      </w:r>
      <w:hyperlink r:id="rId4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КоАП</w:t>
        </w:r>
      </w:hyperlink>
      <w:r>
        <w:t xml:space="preserve"> РФ не установлено, что они должны быть подписаны усиленной квалифицированной электронной подписью (</w:t>
      </w:r>
      <w:hyperlink r:id="rId5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часть 3 статьи 24.8</w:t>
        </w:r>
      </w:hyperlink>
      <w:r>
        <w:t xml:space="preserve"> КоАП РФ).</w:t>
      </w:r>
    </w:p>
    <w:p w:rsidR="000F2BEE" w:rsidRDefault="00063D5E">
      <w:pPr>
        <w:pStyle w:val="ConsPlusNormal0"/>
        <w:jc w:val="both"/>
      </w:pPr>
      <w:r>
        <w:t xml:space="preserve">(абзац введен </w:t>
      </w:r>
      <w:hyperlink r:id="rId51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0F2BEE" w:rsidRDefault="00063D5E">
      <w:pPr>
        <w:pStyle w:val="ConsPlusNormal0"/>
        <w:jc w:val="both"/>
      </w:pPr>
      <w:r>
        <w:t xml:space="preserve">(п. 1.2 в ред. </w:t>
      </w:r>
      <w:hyperlink r:id="rId52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1.3. Положения </w:t>
      </w:r>
      <w:hyperlink r:id="rId53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ГПК</w:t>
        </w:r>
      </w:hyperlink>
      <w:r>
        <w:t xml:space="preserve"> РФ, </w:t>
      </w:r>
      <w:hyperlink r:id="rId54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КАС</w:t>
        </w:r>
      </w:hyperlink>
      <w:r>
        <w:t xml:space="preserve"> РФ, </w:t>
      </w:r>
      <w:hyperlink r:id="rId55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УПК</w:t>
        </w:r>
      </w:hyperlink>
      <w:r>
        <w:t xml:space="preserve"> Р</w:t>
      </w:r>
      <w:r>
        <w:t xml:space="preserve">Ф, </w:t>
      </w:r>
      <w:hyperlink r:id="rId5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0F2BEE" w:rsidRDefault="00063D5E">
      <w:pPr>
        <w:pStyle w:val="ConsPlusNormal0"/>
        <w:jc w:val="both"/>
      </w:pPr>
      <w:r>
        <w:t xml:space="preserve">(в ред. </w:t>
      </w:r>
      <w:hyperlink r:id="rId57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Подача запросов, предложений, заявлений или жалоб в суд в соответствии с ф</w:t>
      </w:r>
      <w:r>
        <w:t xml:space="preserve">едеральными законами от 22.12.2008 </w:t>
      </w:r>
      <w:hyperlink r:id="rId58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5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</w:t>
      </w:r>
      <w:r>
        <w:t xml:space="preserve"> подачи документов не регулируется.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Подача документов в электронном виде с использованием системы межведомствен</w:t>
      </w:r>
      <w:r>
        <w:t>ного электронного документооборота (МЭДО) процессуальным законодательством не предусматривается.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</w:t>
      </w:r>
      <w:r>
        <w:t>енного электронного взаимодействия Порядком подачи документов не регулируется.</w:t>
      </w:r>
    </w:p>
    <w:p w:rsidR="000F2BEE" w:rsidRDefault="00063D5E">
      <w:pPr>
        <w:pStyle w:val="ConsPlusNormal0"/>
        <w:jc w:val="both"/>
      </w:pPr>
      <w:r>
        <w:t xml:space="preserve">(п. 1.3 в ред. </w:t>
      </w:r>
      <w:hyperlink r:id="rId60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</w:t>
      </w:r>
      <w:r>
        <w:t>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lastRenderedPageBreak/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</w:t>
      </w:r>
      <w:r>
        <w:t>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обращение в суд - документ, созданный в соответствии с процессуальным законодательством, направле</w:t>
      </w:r>
      <w:r>
        <w:t>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</w:p>
    <w:p w:rsidR="000F2BEE" w:rsidRDefault="00063D5E">
      <w:pPr>
        <w:pStyle w:val="ConsPlusNormal0"/>
        <w:jc w:val="both"/>
      </w:pPr>
      <w:r>
        <w:t xml:space="preserve">(в ред. </w:t>
      </w:r>
      <w:hyperlink r:id="rId61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документ в электронном виде - электронный документ (документ в форме э</w:t>
      </w:r>
      <w:r>
        <w:t>лектронного документа) или электронный образ документа (документ в форме электронного образа документа);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</w:t>
      </w:r>
      <w:r>
        <w:t>исью в соответствии с законодательством Российской Федерации;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</w:t>
      </w:r>
      <w:r>
        <w:t>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</w:t>
      </w:r>
      <w:r>
        <w:t>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ключ электронной подписи - уникальная последователь</w:t>
      </w:r>
      <w:r>
        <w:t>ность символов, предназначенная для создания электронной подписи;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</w:t>
      </w:r>
      <w:r>
        <w:t>качестве ключа простой электронной подписи используется подтвержденная учетная запись физического лица ЕСИА;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2" w:tooltip="Федеральный закон от 06.04.2011 N 63-ФЗ (ред. от 21.04.2025) &quot;Об электронной подписи&quot; ------------ Недействующая редакция {КонсультантПлюс}">
        <w:r>
          <w:rPr>
            <w:color w:val="0000FF"/>
          </w:rPr>
          <w:t>части 4 статьи 5</w:t>
        </w:r>
      </w:hyperlink>
      <w:r>
        <w:t xml:space="preserve"> Федерального за</w:t>
      </w:r>
      <w:r>
        <w:t>кона от 06.04.2011 N 63-ФЗ "Об электронной подписи";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3" w:tooltip="Федеральный закон от 06.04.2011 N 63-ФЗ (ред. от 21.04.2025) &quot;Об электронной подпис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</w:t>
      </w:r>
      <w:r>
        <w:t xml:space="preserve">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</w:t>
      </w:r>
      <w:r>
        <w:lastRenderedPageBreak/>
        <w:t>являющийся в связи с этим официальным документом;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ЕСИА - ф</w:t>
      </w:r>
      <w:r>
        <w:t>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t>льных услуг в электронной форме";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личный кабинет - информационный ресурс, размещенный на едином портале государс</w:t>
      </w:r>
      <w:r>
        <w:t>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</w:t>
      </w:r>
      <w:r>
        <w:t>е;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</w:t>
      </w:r>
      <w:r>
        <w:t>а чье имя создан личный кабинет в целях реализации прав и обязанностей, установленных процессуальным законодательством.</w:t>
      </w:r>
    </w:p>
    <w:p w:rsidR="000F2BEE" w:rsidRDefault="00063D5E">
      <w:pPr>
        <w:pStyle w:val="ConsPlusNormal0"/>
        <w:jc w:val="both"/>
      </w:pPr>
      <w:r>
        <w:t xml:space="preserve">(п. 1.4 в ред. </w:t>
      </w:r>
      <w:hyperlink r:id="rId64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1"/>
      </w:pPr>
      <w:r>
        <w:t>2. УСЛОВИЯ ПОДАЧИ ДОКУМЕНТОВ В ЭЛЕКТРОННОМ ВИДЕ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2"/>
      </w:pPr>
      <w:r>
        <w:t>2.1. Личный кабинет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>2.1.1. Документы в электронном виде подаются через личный кабинет пользователя, созданный в модуле "Электро</w:t>
      </w:r>
      <w:r>
        <w:t>нное правосудие" программного изделия "Интернет-портал" ГАС "Правосудие" (</w:t>
      </w:r>
      <w:hyperlink r:id="rId65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Для </w:t>
      </w:r>
      <w:r>
        <w:t>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</w:t>
      </w:r>
      <w:r>
        <w:t>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</w:p>
    <w:p w:rsidR="000F2BEE" w:rsidRDefault="00063D5E">
      <w:pPr>
        <w:pStyle w:val="ConsPlusNormal0"/>
        <w:jc w:val="both"/>
      </w:pPr>
      <w:r>
        <w:t xml:space="preserve">(пп. 2.1.1 в ред. </w:t>
      </w:r>
      <w:hyperlink r:id="rId66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2.1.2. Личный кабинет ЕПГУ создается на физическое лицо, ко</w:t>
      </w:r>
      <w:r>
        <w:t xml:space="preserve">торым подаются документы в электронном виде в суд; при подаче документов представителем личный кабинет создается на имя </w:t>
      </w:r>
      <w:r>
        <w:lastRenderedPageBreak/>
        <w:t xml:space="preserve">представителя. Через личный кабинет представителя могут быть поданы документы в отношении одного и более представляемых им физических и </w:t>
      </w:r>
      <w:r>
        <w:t>(или) юридических лиц.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</w:t>
      </w:r>
      <w:r>
        <w:t>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Личный кабинет создается в автоматическом режиме путем подтверждения лич</w:t>
      </w:r>
      <w:r>
        <w:t>ных данных физического лица, в том числе его фамилии, имени и отчества (при наличии).</w:t>
      </w:r>
    </w:p>
    <w:p w:rsidR="000F2BEE" w:rsidRDefault="00063D5E">
      <w:pPr>
        <w:pStyle w:val="ConsPlusNormal0"/>
        <w:jc w:val="both"/>
      </w:pPr>
      <w:r>
        <w:t xml:space="preserve">(пп. 2.1.2 в ред. </w:t>
      </w:r>
      <w:hyperlink r:id="rId67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</w:t>
      </w:r>
      <w:r>
        <w:t>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2.1.3.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ЕСИА, в том числе присоединенной к органи</w:t>
      </w:r>
      <w:r>
        <w:t>зации в качестве представителя.</w:t>
      </w:r>
    </w:p>
    <w:p w:rsidR="000F2BEE" w:rsidRDefault="00063D5E">
      <w:pPr>
        <w:pStyle w:val="ConsPlusNormal0"/>
        <w:jc w:val="both"/>
      </w:pPr>
      <w:r>
        <w:t xml:space="preserve">(пп. 2.1.3 в ред. </w:t>
      </w:r>
      <w:hyperlink r:id="rId68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2.1.4. </w:t>
      </w:r>
      <w:r>
        <w:t>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0F2BEE" w:rsidRDefault="00063D5E">
      <w:pPr>
        <w:pStyle w:val="ConsPlusNormal0"/>
        <w:jc w:val="both"/>
      </w:pPr>
      <w:r>
        <w:t xml:space="preserve">(пп. 2.1.4 в ред. </w:t>
      </w:r>
      <w:hyperlink r:id="rId69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2"/>
      </w:pPr>
      <w:r>
        <w:t>2.2. Требования к электронным образам документов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>2.2.1. Электронный образ докуме</w:t>
      </w:r>
      <w:r>
        <w:t>нта создается с помощью средств сканирования.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</w:t>
      </w:r>
      <w:r>
        <w:t>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 имеет значен</w:t>
      </w:r>
      <w:r>
        <w:t>ие для рассмотрения дела.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0F2BEE" w:rsidRDefault="00063D5E">
      <w:pPr>
        <w:pStyle w:val="ConsPlusNormal0"/>
        <w:jc w:val="both"/>
      </w:pPr>
      <w:r>
        <w:t xml:space="preserve">(в ред. </w:t>
      </w:r>
      <w:hyperlink r:id="rId70" w:tooltip="Приказ Судебного департамента при Верховном Суде РФ от 23.01.2024 N 19 &quot;О внесении изменения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а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</w:t>
      </w:r>
      <w:r>
        <w:t>м Порядке подачи документов.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0F2BEE" w:rsidRDefault="00063D5E">
      <w:pPr>
        <w:pStyle w:val="ConsPlusNormal0"/>
        <w:jc w:val="both"/>
      </w:pPr>
      <w:r>
        <w:t xml:space="preserve">(пп. 2.2.2 в ред. </w:t>
      </w:r>
      <w:hyperlink r:id="rId71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</w:t>
      </w:r>
      <w:r>
        <w:t>ковое заявление от 05122016 3л.pdf).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lastRenderedPageBreak/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</w:t>
      </w:r>
      <w:r>
        <w:t>ые сценарии.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2.2.6. Подача обращения в суд в форме электронного образа документа, з</w:t>
      </w:r>
      <w:r>
        <w:t>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</w:t>
      </w:r>
      <w:r>
        <w:t>омоченного на подачу документа (представителя).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</w:t>
      </w:r>
      <w:r>
        <w:t>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 В этом случае подавать такое обращени</w:t>
      </w:r>
      <w:r>
        <w:t>е в суд отдельно каждому из указанных лиц из своего личного кабинета (кабинета представителя) не требуется.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</w:t>
      </w:r>
      <w:r>
        <w:t>ым в защиту прав и законных интересов группы лиц (</w:t>
      </w:r>
      <w:hyperlink r:id="rId72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статьи 244.20</w:t>
        </w:r>
      </w:hyperlink>
      <w:r>
        <w:t xml:space="preserve">, </w:t>
      </w:r>
      <w:hyperlink r:id="rId73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</w:t>
      </w:r>
      <w:r>
        <w:t>ваемых прав и законных интересов группы лиц (</w:t>
      </w:r>
      <w:hyperlink r:id="rId74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 в форме электронного образа документа может быть осуществлена одним из лиц, которому поручено ведение соответствующего дела в интересах группы лиц</w:t>
      </w:r>
      <w:r>
        <w:t>.</w:t>
      </w:r>
    </w:p>
    <w:p w:rsidR="000F2BEE" w:rsidRDefault="00063D5E">
      <w:pPr>
        <w:pStyle w:val="ConsPlusNormal0"/>
        <w:jc w:val="both"/>
      </w:pPr>
      <w:r>
        <w:t xml:space="preserve">(пп. 2.2.6 введен </w:t>
      </w:r>
      <w:hyperlink r:id="rId75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2"/>
      </w:pPr>
      <w:r>
        <w:t>2.3. Требования к электронным документам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2.3.2. Файл обращения в суд должен быть в формате PDF с возможностью копирования текс</w:t>
      </w:r>
      <w:r>
        <w:t>та.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</w:t>
      </w:r>
      <w:r>
        <w:t xml:space="preserve"> форматах: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1) PDF, RTF, DOC, DOCX, XLS, XLSX, ODT - для документов с текстовым содержанием;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2) PDF, JPEG (JPG), PNG, TIFF - для документов с графическим содержанием.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Размер файла электронного документа не должен превышать 30 Мб.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lastRenderedPageBreak/>
        <w:t>2.3.3. Каждый отдельный док</w:t>
      </w:r>
      <w:r>
        <w:t>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2.3.4. Файлы и данные, содержащиеся в них, должны быть до</w:t>
      </w:r>
      <w:r>
        <w:t>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</w:t>
      </w:r>
      <w:r>
        <w:t>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Усиленная квалифицированная электронная подпись, котор</w:t>
      </w:r>
      <w:r>
        <w:t>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</w:t>
      </w:r>
      <w:r>
        <w:t>вающего документ, должна содержаться в отдельном файле.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0F2BEE" w:rsidRDefault="00063D5E">
      <w:pPr>
        <w:pStyle w:val="ConsPlusNormal0"/>
        <w:jc w:val="both"/>
      </w:pPr>
      <w:r>
        <w:t xml:space="preserve">(пп. 2.3.5 в ред. </w:t>
      </w:r>
      <w:hyperlink r:id="rId76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</w:t>
      </w:r>
      <w:r>
        <w:t>нной электронной подписью лица, которое указано в тексте электронного документа как лицо, его подписавшее.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Не допускается представление в суд электронных документов, подписанных электронной подписью лица, которое не указано в тексте электронного документа </w:t>
      </w:r>
      <w:r>
        <w:t>как лицо, его подписавшее.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</w:t>
      </w:r>
      <w:r>
        <w:t>нета, из которого осуществляется подача обращения в суд.</w:t>
      </w:r>
    </w:p>
    <w:p w:rsidR="000F2BEE" w:rsidRDefault="00063D5E">
      <w:pPr>
        <w:pStyle w:val="ConsPlusNormal0"/>
        <w:jc w:val="both"/>
      </w:pPr>
      <w:r>
        <w:t xml:space="preserve">(пп. 2.3.6 в ред. </w:t>
      </w:r>
      <w:hyperlink r:id="rId77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</w:t>
      </w:r>
      <w:r>
        <w:t>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</w:t>
      </w:r>
      <w:r>
        <w:t>ак лицо, его подписавшее, но и из личного кабинета лица, уполномоченного на подачу документа (представителя).</w:t>
      </w:r>
    </w:p>
    <w:p w:rsidR="000F2BEE" w:rsidRDefault="00063D5E">
      <w:pPr>
        <w:pStyle w:val="ConsPlusNormal0"/>
        <w:jc w:val="both"/>
      </w:pPr>
      <w:r>
        <w:t xml:space="preserve">(пп. 2.3.7 введен </w:t>
      </w:r>
      <w:hyperlink r:id="rId78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</w:t>
        </w:r>
        <w:r>
          <w:rPr>
            <w:color w:val="0000FF"/>
          </w:rPr>
          <w:t>казом</w:t>
        </w:r>
      </w:hyperlink>
      <w:r>
        <w:t xml:space="preserve"> Судебного департамента при Верховном Суде РФ от 11.12.2023 N 265)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1"/>
      </w:pPr>
      <w:r>
        <w:t>3. ПОДАЧА ДОКУМЕНТОВ В ЭЛЕКТРОННОМ ВИДЕ</w:t>
      </w:r>
    </w:p>
    <w:p w:rsidR="000F2BEE" w:rsidRDefault="00063D5E">
      <w:pPr>
        <w:pStyle w:val="ConsPlusNormal0"/>
        <w:jc w:val="center"/>
      </w:pPr>
      <w:r>
        <w:lastRenderedPageBreak/>
        <w:t xml:space="preserve">(в ред. </w:t>
      </w:r>
      <w:hyperlink r:id="rId79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</w:t>
      </w:r>
    </w:p>
    <w:p w:rsidR="000F2BEE" w:rsidRDefault="00063D5E">
      <w:pPr>
        <w:pStyle w:val="ConsPlusNormal0"/>
        <w:jc w:val="center"/>
      </w:pPr>
      <w:r>
        <w:t>при Верховном Суде РФ от 11.12.2023 N 265)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2"/>
      </w:pPr>
      <w:r>
        <w:t>3.1. Общие требования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>3.1.1. Требования к форме и содержа</w:t>
      </w:r>
      <w:r>
        <w:t>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</w:t>
      </w:r>
      <w:r>
        <w:t>орма, размещенная в личном кабинете: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2) выбрать способ подачи (лично либо как представи</w:t>
      </w:r>
      <w:r>
        <w:t>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0F2BEE" w:rsidRDefault="00063D5E">
      <w:pPr>
        <w:pStyle w:val="ConsPlusNormal0"/>
        <w:jc w:val="both"/>
      </w:pPr>
      <w:r>
        <w:t>(в ре</w:t>
      </w:r>
      <w:r>
        <w:t xml:space="preserve">д. </w:t>
      </w:r>
      <w:hyperlink r:id="rId80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3) указывается информация о заявителе, об участниках с</w:t>
      </w:r>
      <w:r>
        <w:t>удебного процесса (данная информация указывается также в тексте подаваемого обращения), в том числе: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</w:t>
      </w:r>
      <w:r>
        <w:t>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</w:t>
      </w:r>
      <w:r>
        <w:t>ь, серия и номер водительского удостоверения), является ли пользователь индивидуальным предпринимателем (для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</w:t>
      </w:r>
      <w:r>
        <w:t>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</w:t>
      </w:r>
      <w:r>
        <w:t>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</w:t>
      </w:r>
      <w:r>
        <w:t>а). Если заявителем является иностранное юридическое лицо, требование об указании ИНН и ОГРН не применяется;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</w:t>
      </w:r>
      <w:r>
        <w:t xml:space="preserve">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</w:t>
      </w:r>
      <w:r>
        <w:t>документы;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lastRenderedPageBreak/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</w:t>
      </w:r>
      <w:r>
        <w:t>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</w:t>
      </w:r>
      <w:r>
        <w:t>я и номер водительского удостоверения);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</w:t>
      </w:r>
      <w:r>
        <w:t>указанием почтового индекса);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участником судебного процесса (третьим лицом, заинтересованным лицом) является физическое лицо, указываются фамилия,</w:t>
      </w:r>
      <w:r>
        <w:t xml:space="preserve">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участником судебного процесса является публич</w:t>
      </w:r>
      <w:r>
        <w:t>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участником судебного процесса является должностное ли</w:t>
      </w:r>
      <w:r>
        <w:t>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</w:t>
      </w:r>
      <w:r>
        <w:t>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участником с</w:t>
      </w:r>
      <w:r>
        <w:t>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</w:t>
      </w:r>
      <w:r>
        <w:t>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</w:t>
      </w:r>
      <w:r>
        <w:t>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</w:t>
      </w:r>
      <w:r>
        <w:t>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</w:t>
      </w:r>
      <w:r>
        <w:t>дерации, а также КПП;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lastRenderedPageBreak/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</w:t>
      </w:r>
      <w:r>
        <w:t>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5) указывается адресат обращения;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7</w:t>
      </w:r>
      <w:r>
        <w:t>) выбирается вид обращения в суд, указываются его реквизиты и загружаются файлы подаваемых документов;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 в суде;</w:t>
      </w:r>
    </w:p>
    <w:p w:rsidR="000F2BEE" w:rsidRDefault="00063D5E">
      <w:pPr>
        <w:pStyle w:val="ConsPlusNormal0"/>
        <w:jc w:val="both"/>
      </w:pPr>
      <w:r>
        <w:t xml:space="preserve">(пп. 8 в ред. </w:t>
      </w:r>
      <w:hyperlink r:id="rId81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8.1) при обжаловании постановления по делу об административном правонарушении, не являвшегос</w:t>
      </w:r>
      <w:r>
        <w:t>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0F2BEE" w:rsidRDefault="00063D5E">
      <w:pPr>
        <w:pStyle w:val="ConsPlusNormal0"/>
        <w:jc w:val="both"/>
      </w:pPr>
      <w:r>
        <w:t xml:space="preserve">(пп. 8.1 введен </w:t>
      </w:r>
      <w:hyperlink r:id="rId82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</w:t>
      </w:r>
      <w:r>
        <w:t>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0F2BEE" w:rsidRDefault="00063D5E">
      <w:pPr>
        <w:pStyle w:val="ConsPlusNormal0"/>
        <w:jc w:val="both"/>
      </w:pPr>
      <w:r>
        <w:t xml:space="preserve">(пп. 8.2 введен </w:t>
      </w:r>
      <w:hyperlink r:id="rId83" w:tooltip="Приказ Судебного департамента при Верховном Суде РФ от 28.10.2025 N 192 &quot;О внесении изменений в некоторые акты Судебного департамента при Верховном Суде Российской Федерации&quot; {КонсультантПлюс}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28.10.2025 N 192)</w:t>
      </w:r>
    </w:p>
    <w:p w:rsidR="000F2BEE" w:rsidRDefault="00063D5E">
      <w:pPr>
        <w:pStyle w:val="ConsPlusNormal0"/>
        <w:jc w:val="both"/>
      </w:pPr>
      <w:r>
        <w:t xml:space="preserve">(пп. 3.1.2 в ред. </w:t>
      </w:r>
      <w:hyperlink r:id="rId84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</w:t>
      </w:r>
      <w:r>
        <w:t>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3.1.3. 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</w:t>
      </w:r>
      <w:r>
        <w:t>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85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ГПК</w:t>
        </w:r>
      </w:hyperlink>
      <w:r>
        <w:t xml:space="preserve"> РФ, </w:t>
      </w:r>
      <w:hyperlink r:id="rId86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КАС</w:t>
        </w:r>
      </w:hyperlink>
      <w:r>
        <w:t xml:space="preserve"> РФ, </w:t>
      </w:r>
      <w:hyperlink r:id="rId87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КоАП</w:t>
        </w:r>
      </w:hyperlink>
      <w:r>
        <w:t xml:space="preserve"> РФ: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</w:t>
      </w:r>
      <w:r>
        <w:t>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lastRenderedPageBreak/>
        <w:t>ордер на исполнение поручения, выдаваемый соответствующим адвокатским образо</w:t>
      </w:r>
      <w:r>
        <w:t>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</w:t>
      </w:r>
      <w:r>
        <w:t>ю лица, подающего документы;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</w:t>
      </w:r>
      <w:r>
        <w:t>адывается доверенность, подписанная (заверенная) усиленной квалифицированной электронной подписью представляемого лица;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документы, подтверждающие статус обращающегося в суд лица, а также документы о высшем юридическом образовании или об ученой степени по ю</w:t>
      </w:r>
      <w:r>
        <w:t>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88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УПК</w:t>
        </w:r>
      </w:hyperlink>
      <w:r>
        <w:t xml:space="preserve"> РФ: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доверенность представляется в форм</w:t>
      </w:r>
      <w:r>
        <w:t>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ордер на исполнение </w:t>
      </w:r>
      <w:r>
        <w:t>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0F2BEE" w:rsidRDefault="00063D5E">
      <w:pPr>
        <w:pStyle w:val="ConsPlusNormal0"/>
        <w:jc w:val="both"/>
      </w:pPr>
      <w:r>
        <w:t xml:space="preserve">(пп. 3.1.3 в ред. </w:t>
      </w:r>
      <w:hyperlink r:id="rId89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2"/>
      </w:pPr>
      <w:r>
        <w:t>3.2. Подача документов в рамках гражданского</w:t>
      </w:r>
    </w:p>
    <w:p w:rsidR="000F2BEE" w:rsidRDefault="00063D5E">
      <w:pPr>
        <w:pStyle w:val="ConsPlusTitle0"/>
        <w:jc w:val="center"/>
      </w:pPr>
      <w:r>
        <w:t>судопроизводства (в соответствии с</w:t>
      </w:r>
      <w:r>
        <w:t xml:space="preserve"> Гражданским</w:t>
      </w:r>
    </w:p>
    <w:p w:rsidR="000F2BEE" w:rsidRDefault="00063D5E">
      <w:pPr>
        <w:pStyle w:val="ConsPlusTitle0"/>
        <w:jc w:val="center"/>
      </w:pPr>
      <w:r>
        <w:t>процессуальным кодексом Российской Федерации)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</w:t>
      </w:r>
      <w:r>
        <w:t>ктронной подписью.</w:t>
      </w:r>
    </w:p>
    <w:p w:rsidR="000F2BEE" w:rsidRDefault="00063D5E">
      <w:pPr>
        <w:pStyle w:val="ConsPlusNormal0"/>
        <w:jc w:val="both"/>
      </w:pPr>
      <w:r>
        <w:t xml:space="preserve">(пп. 3.2.1 в ред. </w:t>
      </w:r>
      <w:hyperlink r:id="rId90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3.2.2. Обращение в с</w:t>
      </w:r>
      <w:r>
        <w:t xml:space="preserve">уд, которое согласно </w:t>
      </w:r>
      <w:hyperlink r:id="rId91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92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часть 4 статьи 131</w:t>
        </w:r>
      </w:hyperlink>
      <w:r>
        <w:t xml:space="preserve"> и </w:t>
      </w:r>
      <w:hyperlink r:id="rId93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94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статья 379.3</w:t>
        </w:r>
      </w:hyperlink>
      <w:r>
        <w:t xml:space="preserve"> ГПК РФ)</w:t>
      </w:r>
      <w:r>
        <w:t>, подается в суд в форме электронного документа, подписанного усиленной квалифицированной электронной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</w:t>
      </w:r>
      <w:r>
        <w:t xml:space="preserve">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</w:t>
      </w:r>
      <w:r>
        <w:lastRenderedPageBreak/>
        <w:t>лицу, уполномоченному на подписание документа, подписавшему документ на бумажном носит</w:t>
      </w:r>
      <w:r>
        <w:t>еле.</w:t>
      </w:r>
    </w:p>
    <w:p w:rsidR="000F2BEE" w:rsidRDefault="00063D5E">
      <w:pPr>
        <w:pStyle w:val="ConsPlusNormal0"/>
        <w:jc w:val="both"/>
      </w:pPr>
      <w:r>
        <w:t xml:space="preserve">(пп. 3.2.2 в ред. </w:t>
      </w:r>
      <w:hyperlink r:id="rId95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3.2.3. Если обращение в суд подписано (заверено) простой эл</w:t>
      </w:r>
      <w:r>
        <w:t>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</w:t>
      </w:r>
      <w:r>
        <w:t xml:space="preserve"> прилагаемые к обращению в суд, считаются заверенными усиленной квалифицированной электронной подписью.</w:t>
      </w:r>
    </w:p>
    <w:p w:rsidR="000F2BEE" w:rsidRDefault="00063D5E">
      <w:pPr>
        <w:pStyle w:val="ConsPlusNormal0"/>
        <w:jc w:val="both"/>
      </w:pPr>
      <w:r>
        <w:t xml:space="preserve">(пп. 3.2.3 в ред. </w:t>
      </w:r>
      <w:hyperlink r:id="rId96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</w:t>
      </w:r>
      <w:r>
        <w:t>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3.2.4. Исключен. - </w:t>
      </w:r>
      <w:hyperlink r:id="rId97" w:tooltip="Приказ Судебного департамента при Верховном Суде РФ от 05.11.2019 N 255 &quot;О внесении изменения в Порядок подачи в федеральные суды общей юрисдикции документов в электронном виде, в том числе в форме электронного документа&quot; {КонсультантПлюс}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</w:t>
      </w:r>
      <w:r>
        <w:t xml:space="preserve"> 255.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2"/>
      </w:pPr>
      <w:r>
        <w:t>3.3. Подача документов в рамках административного</w:t>
      </w:r>
    </w:p>
    <w:p w:rsidR="000F2BEE" w:rsidRDefault="00063D5E">
      <w:pPr>
        <w:pStyle w:val="ConsPlusTitle0"/>
        <w:jc w:val="center"/>
      </w:pPr>
      <w:r>
        <w:t>судопроизводства (в соответствии с Кодексом</w:t>
      </w:r>
    </w:p>
    <w:p w:rsidR="000F2BEE" w:rsidRDefault="00063D5E">
      <w:pPr>
        <w:pStyle w:val="ConsPlusTitle0"/>
        <w:jc w:val="center"/>
      </w:pPr>
      <w:r>
        <w:t>административного судопроизводства</w:t>
      </w:r>
    </w:p>
    <w:p w:rsidR="000F2BEE" w:rsidRDefault="00063D5E">
      <w:pPr>
        <w:pStyle w:val="ConsPlusTitle0"/>
        <w:jc w:val="center"/>
      </w:pPr>
      <w:r>
        <w:t>Российской Федерации)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</w:t>
      </w:r>
      <w:r>
        <w:t>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F2BEE" w:rsidRDefault="00063D5E">
      <w:pPr>
        <w:pStyle w:val="ConsPlusNormal0"/>
        <w:jc w:val="both"/>
      </w:pPr>
      <w:r>
        <w:t xml:space="preserve">(пп. 3.3.1 в ред. </w:t>
      </w:r>
      <w:hyperlink r:id="rId98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3.3.2. Обращение в суд, которое согласно </w:t>
      </w:r>
      <w:hyperlink r:id="rId99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</w:t>
      </w:r>
      <w:r>
        <w:t>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100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часть 9 статьи 125</w:t>
        </w:r>
      </w:hyperlink>
      <w:r>
        <w:t xml:space="preserve"> и </w:t>
      </w:r>
      <w:hyperlink r:id="rId101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 или его представителя), либо в форме электронного образа док</w:t>
      </w:r>
      <w:r>
        <w:t>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</w:t>
      </w:r>
      <w:r>
        <w:t>му документ на бумажном носителе.</w:t>
      </w:r>
    </w:p>
    <w:p w:rsidR="000F2BEE" w:rsidRDefault="00063D5E">
      <w:pPr>
        <w:pStyle w:val="ConsPlusNormal0"/>
        <w:jc w:val="both"/>
      </w:pPr>
      <w:r>
        <w:t xml:space="preserve">(пп. 3.3.2 в ред. </w:t>
      </w:r>
      <w:hyperlink r:id="rId102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3.3.3</w:t>
      </w:r>
      <w:r>
        <w:t>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обращение в суд подписано (заверено) усиленной квалифицированно</w:t>
      </w:r>
      <w:r>
        <w:t>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F2BEE" w:rsidRDefault="00063D5E">
      <w:pPr>
        <w:pStyle w:val="ConsPlusNormal0"/>
        <w:jc w:val="both"/>
      </w:pPr>
      <w:r>
        <w:t xml:space="preserve">(пп. 3.3.3 в ред. </w:t>
      </w:r>
      <w:hyperlink r:id="rId103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lastRenderedPageBreak/>
        <w:t>3.3.4. К кассационной жалобе, представлению прилагаются обжалуемые судебные акты в форме электронных документов, подписанных усиленной кв</w:t>
      </w:r>
      <w:r>
        <w:t>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</w:t>
      </w:r>
      <w:r>
        <w:t>у, а в случае его отсутствия - председателя суда (заместителя председателя суда).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К кассационной жалобе, представлению, подаваемым в суд кассационной инстанции, заявитель вправе не прилагать обжалуемые судебные акты.</w:t>
      </w:r>
    </w:p>
    <w:p w:rsidR="000F2BEE" w:rsidRDefault="00063D5E">
      <w:pPr>
        <w:pStyle w:val="ConsPlusNormal0"/>
        <w:jc w:val="both"/>
      </w:pPr>
      <w:r>
        <w:t xml:space="preserve">(пп. 3.3.4 в ред. </w:t>
      </w:r>
      <w:hyperlink r:id="rId104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2"/>
      </w:pPr>
      <w:r>
        <w:t>3.4. Подача документов в рамках уголовного судопроизводства</w:t>
      </w:r>
    </w:p>
    <w:p w:rsidR="000F2BEE" w:rsidRDefault="00063D5E">
      <w:pPr>
        <w:pStyle w:val="ConsPlusTitle0"/>
        <w:jc w:val="center"/>
      </w:pPr>
      <w:r>
        <w:t>(в соответствии с Уголовно-процессуальным кодексом</w:t>
      </w:r>
    </w:p>
    <w:p w:rsidR="000F2BEE" w:rsidRDefault="00063D5E">
      <w:pPr>
        <w:pStyle w:val="ConsPlusTitle0"/>
        <w:jc w:val="center"/>
      </w:pPr>
      <w:r>
        <w:t>Российской Федерации)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</w:t>
      </w:r>
      <w:r>
        <w:t xml:space="preserve"> лица, подающего обращение.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</w:t>
      </w:r>
      <w:r>
        <w:t xml:space="preserve">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</w:t>
      </w:r>
      <w:r>
        <w:t>квалифицированной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5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</w:t>
      </w:r>
      <w:r>
        <w:t>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 форме электронного докумен</w:t>
      </w:r>
      <w:r>
        <w:t>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Обращение в суд как в фо</w:t>
      </w:r>
      <w:r>
        <w:t>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0F2BEE" w:rsidRDefault="00063D5E">
      <w:pPr>
        <w:pStyle w:val="ConsPlusNormal0"/>
        <w:jc w:val="both"/>
      </w:pPr>
      <w:r>
        <w:t xml:space="preserve">(пп. 3.4.1 в ред. </w:t>
      </w:r>
      <w:hyperlink r:id="rId106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3.4.2. К кассационной жалобе, представлению прилагаются копии обжалуемых судебных решений в</w:t>
      </w:r>
      <w:r>
        <w:t xml:space="preserve">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</w:t>
      </w:r>
      <w:r>
        <w:t xml:space="preserve">алифицированной электронной подписью судьи, председательствующего по делу, а в </w:t>
      </w:r>
      <w:r>
        <w:lastRenderedPageBreak/>
        <w:t>случае его отсутствия - председателя суда (заместителя председателя суда).</w:t>
      </w:r>
    </w:p>
    <w:p w:rsidR="000F2BEE" w:rsidRDefault="00063D5E">
      <w:pPr>
        <w:pStyle w:val="ConsPlusNormal0"/>
        <w:jc w:val="both"/>
      </w:pPr>
      <w:r>
        <w:t xml:space="preserve">(пп. 3.4.2 в ред. </w:t>
      </w:r>
      <w:hyperlink r:id="rId107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F2BEE">
      <w:pPr>
        <w:pStyle w:val="ConsPlusNormal0"/>
        <w:ind w:firstLine="540"/>
        <w:jc w:val="both"/>
      </w:pPr>
    </w:p>
    <w:p w:rsidR="000F2BEE" w:rsidRDefault="00063D5E">
      <w:pPr>
        <w:pStyle w:val="ConsPlusTitle0"/>
        <w:jc w:val="center"/>
        <w:outlineLvl w:val="2"/>
      </w:pPr>
      <w:r>
        <w:t>3.5. Подача документов участниками производства</w:t>
      </w:r>
    </w:p>
    <w:p w:rsidR="000F2BEE" w:rsidRDefault="00063D5E">
      <w:pPr>
        <w:pStyle w:val="ConsPlusTitle0"/>
        <w:jc w:val="center"/>
      </w:pPr>
      <w:r>
        <w:t>по делу об административном правонарушении (в соответствии</w:t>
      </w:r>
    </w:p>
    <w:p w:rsidR="000F2BEE" w:rsidRDefault="00063D5E">
      <w:pPr>
        <w:pStyle w:val="ConsPlusTitle0"/>
        <w:jc w:val="center"/>
      </w:pPr>
      <w:r>
        <w:t>с Кодексом Российской Федерации</w:t>
      </w:r>
    </w:p>
    <w:p w:rsidR="000F2BEE" w:rsidRDefault="00063D5E">
      <w:pPr>
        <w:pStyle w:val="ConsPlusTitle0"/>
        <w:jc w:val="center"/>
      </w:pPr>
      <w:r>
        <w:t>о</w:t>
      </w:r>
      <w:r>
        <w:t>б административных правонарушениях)</w:t>
      </w:r>
    </w:p>
    <w:p w:rsidR="000F2BEE" w:rsidRDefault="00063D5E">
      <w:pPr>
        <w:pStyle w:val="ConsPlusNormal0"/>
        <w:jc w:val="center"/>
      </w:pPr>
      <w:r>
        <w:t xml:space="preserve">(в ред. </w:t>
      </w:r>
      <w:hyperlink r:id="rId108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</w:t>
      </w:r>
    </w:p>
    <w:p w:rsidR="000F2BEE" w:rsidRDefault="00063D5E">
      <w:pPr>
        <w:pStyle w:val="ConsPlusNormal0"/>
        <w:jc w:val="center"/>
      </w:pPr>
      <w:r>
        <w:t>от 24.07.2025 N 116)</w:t>
      </w:r>
    </w:p>
    <w:p w:rsidR="000F2BEE" w:rsidRDefault="000F2BEE">
      <w:pPr>
        <w:pStyle w:val="ConsPlusNormal0"/>
        <w:jc w:val="center"/>
      </w:pPr>
    </w:p>
    <w:p w:rsidR="000F2BEE" w:rsidRDefault="00063D5E">
      <w:pPr>
        <w:pStyle w:val="ConsPlusNormal0"/>
        <w:jc w:val="center"/>
      </w:pPr>
      <w:r>
        <w:t xml:space="preserve">(введен </w:t>
      </w:r>
      <w:hyperlink r:id="rId109" w:tooltip="Приказ Судебного департамента при Верховном Суде РФ от 17.11.2021 N 223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Приказом</w:t>
        </w:r>
      </w:hyperlink>
      <w:r>
        <w:t xml:space="preserve"> Судебного департамента</w:t>
      </w:r>
    </w:p>
    <w:p w:rsidR="000F2BEE" w:rsidRDefault="00063D5E">
      <w:pPr>
        <w:pStyle w:val="ConsPlusNormal0"/>
        <w:jc w:val="center"/>
      </w:pPr>
      <w:r>
        <w:t>при Верховном Суде РФ от 17.11.2021 N 223)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>3.5.1. Обращение в суд может быть подано в форме электронно</w:t>
      </w:r>
      <w:r>
        <w:t>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Обращен</w:t>
      </w:r>
      <w:r>
        <w:t xml:space="preserve">ие в суд, которое согласно </w:t>
      </w:r>
      <w:hyperlink r:id="rId110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</w:t>
      </w:r>
      <w:r>
        <w:t xml:space="preserve">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</w:t>
      </w:r>
      <w:r>
        <w:t>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F2BEE" w:rsidRDefault="00063D5E">
      <w:pPr>
        <w:pStyle w:val="ConsPlusNormal0"/>
        <w:jc w:val="both"/>
      </w:pPr>
      <w:r>
        <w:t xml:space="preserve">(п. 3.5.1 в ред. </w:t>
      </w:r>
      <w:hyperlink r:id="rId111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3.5.2. Если обращение в суд подписано (заверено) простой эл</w:t>
      </w:r>
      <w:r>
        <w:t>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</w:t>
      </w:r>
      <w:r>
        <w:t xml:space="preserve"> прилагаемые к обращению в суд, считаются заверенными усиленной квалифицированной электронной подписью.</w:t>
      </w:r>
    </w:p>
    <w:p w:rsidR="000F2BEE" w:rsidRDefault="00063D5E">
      <w:pPr>
        <w:pStyle w:val="ConsPlusNormal0"/>
        <w:jc w:val="both"/>
      </w:pPr>
      <w:r>
        <w:t xml:space="preserve">(п. 3.5.2 в ред. </w:t>
      </w:r>
      <w:hyperlink r:id="rId112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</w:t>
      </w:r>
      <w:r>
        <w:t>дебного департамента при Верховном Суде РФ от 24.07.2025 N 116)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3.5.3. 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3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статья 30.13</w:t>
        </w:r>
      </w:hyperlink>
      <w:r>
        <w:t xml:space="preserve"> КоАП РФ, </w:t>
      </w:r>
      <w:hyperlink r:id="rId114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</w:t>
      </w:r>
      <w:r>
        <w:t>орме электронных образов документов,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</w:t>
      </w:r>
      <w:r>
        <w:t xml:space="preserve">еста, вынесенные должностным лицом, коллегиальным органом, в форме электронных документов либо в форме электронных образов документов, </w:t>
      </w:r>
      <w:r>
        <w:lastRenderedPageBreak/>
        <w:t>подписанные (заверенные) усиленной квалифицированной электронной подписью в установленном порядке.</w:t>
      </w:r>
    </w:p>
    <w:p w:rsidR="000F2BEE" w:rsidRDefault="00063D5E">
      <w:pPr>
        <w:pStyle w:val="ConsPlusNormal0"/>
        <w:jc w:val="both"/>
      </w:pPr>
      <w:r>
        <w:t xml:space="preserve">(п. 3.5.3 в ред. </w:t>
      </w:r>
      <w:hyperlink r:id="rId115" w:tooltip="Приказ Судебного департамента при Верховном Суде РФ от 24.07.2025 N 116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Title0"/>
        <w:jc w:val="center"/>
        <w:outlineLvl w:val="1"/>
      </w:pPr>
      <w:r>
        <w:t>4. ЗАВЕРШЕНИЕ ПОДАЧИ ДОКУМЕНТОВ</w:t>
      </w:r>
    </w:p>
    <w:p w:rsidR="000F2BEE" w:rsidRDefault="000F2BEE">
      <w:pPr>
        <w:pStyle w:val="ConsPlusNormal0"/>
        <w:jc w:val="both"/>
      </w:pPr>
    </w:p>
    <w:p w:rsidR="000F2BEE" w:rsidRDefault="00063D5E">
      <w:pPr>
        <w:pStyle w:val="ConsPlusNormal0"/>
        <w:ind w:firstLine="540"/>
        <w:jc w:val="both"/>
      </w:pPr>
      <w:r>
        <w:t xml:space="preserve">4.1. По завершении загрузки </w:t>
      </w:r>
      <w:r>
        <w:t>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4.2. После направления документов в суд пользователю в ли</w:t>
      </w:r>
      <w:r>
        <w:t>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4.3. В целях определения момента подачи документов дата и время поступления документов в информационную систему фиксируются</w:t>
      </w:r>
      <w:r>
        <w:t xml:space="preserve">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6" w:tooltip="&quot;Гражданский процессуальный кодекс Российской Федерации&quot; от 14.11.2002 N 138-ФЗ (ред. от 15.12.2025, с изм. от 22.12.2025) (с изм. и доп., вступ. в силу с 01.01.2026) {КонсультантПлюс}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117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118" w:tooltip="&quot;Уголовно-процессуальный кодекс Российской Федерации&quot; от 18.12.2001 N 174-ФЗ (ред. от 20.02.2026) {КонсультантПлюс}">
        <w:r>
          <w:rPr>
            <w:color w:val="0000FF"/>
          </w:rPr>
          <w:t>статья 129</w:t>
        </w:r>
      </w:hyperlink>
      <w:r>
        <w:t xml:space="preserve"> УПК РФ, </w:t>
      </w:r>
      <w:hyperlink r:id="rId119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статья 4.8</w:t>
        </w:r>
      </w:hyperlink>
      <w:r>
        <w:t xml:space="preserve"> КоАП РФ).</w:t>
      </w:r>
    </w:p>
    <w:p w:rsidR="000F2BEE" w:rsidRDefault="00063D5E">
      <w:pPr>
        <w:pStyle w:val="ConsPlusNormal0"/>
        <w:jc w:val="both"/>
      </w:pPr>
      <w:r>
        <w:t xml:space="preserve">(в ред. </w:t>
      </w:r>
      <w:hyperlink r:id="rId120" w:tooltip="Приказ Судебного департамента при Верховном Суде РФ от 17.11.2021 N 223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</w:t>
      </w:r>
      <w:r>
        <w:t>которой находится суд - адресат направляемого обращения.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</w:t>
      </w:r>
      <w:r>
        <w:t>рмационную систему минус 1 час.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4.4. 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</w:t>
      </w:r>
      <w:r>
        <w:t>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подписи. Если д</w:t>
      </w:r>
      <w:r>
        <w:t>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</w:t>
      </w:r>
      <w:r>
        <w:t>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Если названные условия не соблюдены, пользовате</w:t>
      </w:r>
      <w:r>
        <w:t>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4.5. Документы отклоняются по следующим причинам: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1) обращение в </w:t>
      </w:r>
      <w:r>
        <w:t>суд не адресовано данному суду;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lastRenderedPageBreak/>
        <w:t>2) обращение в суд является идентичным ранее направленному обращению;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</w:t>
      </w:r>
      <w:r>
        <w:t>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</w:t>
      </w:r>
      <w:r>
        <w:t>дачи документов;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</w:t>
      </w:r>
      <w:r>
        <w:t>ифицировать документы, в них содержащиеся;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(или) печати, содержат интерактивные или мульти</w:t>
      </w:r>
      <w:r>
        <w:t>медийные элементы, внедренные сценарии;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</w:t>
      </w:r>
      <w:r>
        <w:t>ме электронного образа документа не заверено усиленной квалифицированной электронной подписью;</w:t>
      </w:r>
    </w:p>
    <w:p w:rsidR="000F2BEE" w:rsidRDefault="00063D5E">
      <w:pPr>
        <w:pStyle w:val="ConsPlusNormal0"/>
        <w:jc w:val="both"/>
      </w:pPr>
      <w:r>
        <w:t xml:space="preserve">(пп. 7 в ред. </w:t>
      </w:r>
      <w:hyperlink r:id="rId121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</w:t>
      </w:r>
      <w:r>
        <w:t>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</w:t>
      </w:r>
      <w:r>
        <w:t>пись не соответствует документу, документ был изменен (модифицирован) после подписания его электронной подписью;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</w:t>
      </w:r>
      <w:r>
        <w:t>ии в суд;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</w:t>
      </w:r>
      <w:r>
        <w:t>ота (МЭДО);</w:t>
      </w:r>
    </w:p>
    <w:p w:rsidR="000F2BEE" w:rsidRDefault="00063D5E">
      <w:pPr>
        <w:pStyle w:val="ConsPlusNormal0"/>
        <w:jc w:val="both"/>
      </w:pPr>
      <w:r>
        <w:t xml:space="preserve">(пп. 12 введен </w:t>
      </w:r>
      <w:hyperlink r:id="rId122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F2BEE" w:rsidRDefault="000F2BEE">
      <w:pPr>
        <w:pStyle w:val="ConsPlusNormal0"/>
        <w:spacing w:before="240"/>
        <w:ind w:firstLine="540"/>
        <w:jc w:val="both"/>
      </w:pPr>
      <w:hyperlink r:id="rId123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 w:rsidR="00063D5E">
          <w:rPr>
            <w:color w:val="0000FF"/>
          </w:rPr>
          <w:t>13</w:t>
        </w:r>
      </w:hyperlink>
      <w:r w:rsidR="00063D5E">
        <w:t>) нарушены иные требования к электронным документам и (или) электронным образам документов, установленные Порядком подачи документо</w:t>
      </w:r>
      <w:r w:rsidR="00063D5E">
        <w:t>в.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lastRenderedPageBreak/>
        <w:t>копия обращения в суд, поступившего в форме электронного образа документа или электронного документа;</w:t>
      </w:r>
    </w:p>
    <w:p w:rsidR="000F2BEE" w:rsidRDefault="00063D5E">
      <w:pPr>
        <w:pStyle w:val="ConsPlusNormal0"/>
        <w:jc w:val="both"/>
      </w:pPr>
      <w:r>
        <w:t xml:space="preserve">(в ред. </w:t>
      </w:r>
      <w:hyperlink r:id="rId124" w:tooltip="Приказ Судебного департамента при Верховном Суде РФ от 11.12.2023 N 265 &quot;О внесении изменений в Порядок подачи в федеральные суды общей юрисдикции документов в электронном виде, в том числе в форме электронного документа, утвержденный приказом Судебного департ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</w:t>
      </w:r>
      <w:r>
        <w:t>силенной квалифицированной электронной подписи, которой подписан электронный документ;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</w:t>
      </w:r>
      <w:r>
        <w:t>ной подписи, которой подписан электронный образ документа;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При необходимости распечатываются и приобщаются на бумажном носителе к материалам судебного дела (производства) </w:t>
      </w:r>
      <w:r>
        <w:t>копии документов, поступивших в электронном виде.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>4.7. Документы, поступившие в информационную систему, должны быть зарегистрированы в специальных программных средствах ГАС "Правосудие", обеспечивающих ведение автоматизированного судебного делопроизводства</w:t>
      </w:r>
      <w:r>
        <w:t>.</w:t>
      </w:r>
    </w:p>
    <w:p w:rsidR="000F2BEE" w:rsidRDefault="00063D5E">
      <w:pPr>
        <w:pStyle w:val="ConsPlusNormal0"/>
        <w:spacing w:before="240"/>
        <w:ind w:firstLine="540"/>
        <w:jc w:val="both"/>
      </w:pPr>
      <w:r>
        <w:t xml:space="preserve"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</w:t>
      </w:r>
      <w:r>
        <w:t>судебному делопроизводству.</w:t>
      </w:r>
    </w:p>
    <w:p w:rsidR="000F2BEE" w:rsidRDefault="000F2BEE">
      <w:pPr>
        <w:pStyle w:val="ConsPlusNormal0"/>
        <w:jc w:val="both"/>
      </w:pPr>
    </w:p>
    <w:p w:rsidR="000F2BEE" w:rsidRDefault="000F2BEE">
      <w:pPr>
        <w:pStyle w:val="ConsPlusNormal0"/>
        <w:jc w:val="both"/>
      </w:pPr>
    </w:p>
    <w:p w:rsidR="000F2BEE" w:rsidRDefault="000F2B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2BEE" w:rsidSect="000F2BEE">
      <w:headerReference w:type="default" r:id="rId125"/>
      <w:footerReference w:type="default" r:id="rId126"/>
      <w:headerReference w:type="first" r:id="rId127"/>
      <w:footerReference w:type="first" r:id="rId1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5E" w:rsidRDefault="00063D5E" w:rsidP="000F2BEE">
      <w:r>
        <w:separator/>
      </w:r>
    </w:p>
  </w:endnote>
  <w:endnote w:type="continuationSeparator" w:id="0">
    <w:p w:rsidR="00063D5E" w:rsidRDefault="00063D5E" w:rsidP="000F2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BEE" w:rsidRDefault="000F2B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F2B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F2BEE" w:rsidRDefault="000F2BEE">
          <w:pPr>
            <w:pStyle w:val="ConsPlusNormal0"/>
          </w:pPr>
        </w:p>
      </w:tc>
      <w:tc>
        <w:tcPr>
          <w:tcW w:w="1700" w:type="pct"/>
          <w:vAlign w:val="center"/>
        </w:tcPr>
        <w:p w:rsidR="000F2BEE" w:rsidRDefault="000F2BE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0F2BEE" w:rsidRDefault="000F2BEE">
          <w:pPr>
            <w:pStyle w:val="ConsPlusNormal0"/>
          </w:pPr>
        </w:p>
      </w:tc>
    </w:tr>
  </w:tbl>
  <w:p w:rsidR="000F2BEE" w:rsidRDefault="00063D5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BEE" w:rsidRDefault="000F2B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F2B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F2BEE" w:rsidRDefault="000F2BEE">
          <w:pPr>
            <w:pStyle w:val="ConsPlusNormal0"/>
          </w:pPr>
        </w:p>
      </w:tc>
      <w:tc>
        <w:tcPr>
          <w:tcW w:w="1700" w:type="pct"/>
          <w:vAlign w:val="center"/>
        </w:tcPr>
        <w:p w:rsidR="000F2BEE" w:rsidRDefault="000F2BE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0F2BEE" w:rsidRDefault="000F2BEE">
          <w:pPr>
            <w:pStyle w:val="ConsPlusNormal0"/>
          </w:pPr>
        </w:p>
      </w:tc>
    </w:tr>
  </w:tbl>
  <w:p w:rsidR="000F2BEE" w:rsidRDefault="00063D5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5E" w:rsidRDefault="00063D5E" w:rsidP="000F2BEE">
      <w:r>
        <w:separator/>
      </w:r>
    </w:p>
  </w:footnote>
  <w:footnote w:type="continuationSeparator" w:id="0">
    <w:p w:rsidR="00063D5E" w:rsidRDefault="00063D5E" w:rsidP="000F2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F2B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F2BEE" w:rsidRDefault="00063D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27.12.2016 N 251</w:t>
          </w:r>
          <w:r>
            <w:rPr>
              <w:rFonts w:ascii="Tahoma" w:hAnsi="Tahoma" w:cs="Tahoma"/>
              <w:sz w:val="16"/>
              <w:szCs w:val="16"/>
            </w:rPr>
            <w:br/>
            <w:t>(ред. от 28.10.2025)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под...</w:t>
          </w:r>
        </w:p>
      </w:tc>
      <w:tc>
        <w:tcPr>
          <w:tcW w:w="2300" w:type="pct"/>
          <w:vAlign w:val="center"/>
        </w:tcPr>
        <w:p w:rsidR="000F2BEE" w:rsidRDefault="000F2BEE">
          <w:pPr>
            <w:pStyle w:val="ConsPlusNormal0"/>
            <w:rPr>
              <w:rFonts w:ascii="Tahoma" w:hAnsi="Tahoma" w:cs="Tahoma"/>
            </w:rPr>
          </w:pPr>
        </w:p>
      </w:tc>
    </w:tr>
  </w:tbl>
  <w:p w:rsidR="000F2BEE" w:rsidRDefault="000F2B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2BEE" w:rsidRDefault="000F2BEE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F2B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F2BEE" w:rsidRDefault="00063D5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Судебного департамента при Верховном Суде РФ от 27.12.2016 N 251</w:t>
          </w:r>
          <w:r>
            <w:rPr>
              <w:rFonts w:ascii="Tahoma" w:hAnsi="Tahoma" w:cs="Tahoma"/>
              <w:sz w:val="16"/>
              <w:szCs w:val="16"/>
            </w:rPr>
            <w:br/>
            <w:t>(ред. от 28.10.2025)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по</w:t>
          </w:r>
          <w:r>
            <w:rPr>
              <w:rFonts w:ascii="Tahoma" w:hAnsi="Tahoma" w:cs="Tahoma"/>
              <w:sz w:val="16"/>
              <w:szCs w:val="16"/>
            </w:rPr>
            <w:t>д...</w:t>
          </w:r>
        </w:p>
      </w:tc>
      <w:tc>
        <w:tcPr>
          <w:tcW w:w="2300" w:type="pct"/>
          <w:vAlign w:val="center"/>
        </w:tcPr>
        <w:p w:rsidR="000F2BEE" w:rsidRDefault="000F2BEE">
          <w:pPr>
            <w:pStyle w:val="ConsPlusNormal0"/>
            <w:rPr>
              <w:rFonts w:ascii="Tahoma" w:hAnsi="Tahoma" w:cs="Tahoma"/>
            </w:rPr>
          </w:pPr>
        </w:p>
      </w:tc>
    </w:tr>
  </w:tbl>
  <w:p w:rsidR="000F2BEE" w:rsidRDefault="000F2B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2BEE" w:rsidRDefault="000F2BEE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BEE"/>
    <w:rsid w:val="0003303C"/>
    <w:rsid w:val="00063D5E"/>
    <w:rsid w:val="000F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BE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0F2BE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0F2BE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0F2BE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0F2BE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0F2BE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F2BE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F2BEE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0F2BEE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0F2BEE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0F2BE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0F2BE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0F2BE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0F2BE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0F2BE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0F2BE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F2BEE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0F2BEE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330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03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30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303C"/>
  </w:style>
  <w:style w:type="paragraph" w:styleId="a7">
    <w:name w:val="footer"/>
    <w:basedOn w:val="a"/>
    <w:link w:val="a8"/>
    <w:uiPriority w:val="99"/>
    <w:semiHidden/>
    <w:unhideWhenUsed/>
    <w:rsid w:val="000330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30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7097&amp;date=03.03.2026&amp;dst=2527&amp;field=134" TargetMode="External"/><Relationship Id="rId117" Type="http://schemas.openxmlformats.org/officeDocument/2006/relationships/hyperlink" Target="https://login.consultant.ru/link/?req=doc&amp;base=LAW&amp;n=523314&amp;date=03.03.2026&amp;dst=100693&amp;field=134" TargetMode="External"/><Relationship Id="rId21" Type="http://schemas.openxmlformats.org/officeDocument/2006/relationships/hyperlink" Target="https://login.consultant.ru/link/?req=doc&amp;base=LAW&amp;n=524822&amp;date=03.03.2026&amp;dst=100005&amp;field=134" TargetMode="External"/><Relationship Id="rId42" Type="http://schemas.openxmlformats.org/officeDocument/2006/relationships/hyperlink" Target="https://login.consultant.ru/link/?req=doc&amp;base=LAW&amp;n=527097&amp;date=03.03.2026" TargetMode="External"/><Relationship Id="rId47" Type="http://schemas.openxmlformats.org/officeDocument/2006/relationships/hyperlink" Target="https://login.consultant.ru/link/?req=doc&amp;base=LAW&amp;n=527220&amp;date=03.03.2026&amp;dst=11470&amp;field=134" TargetMode="External"/><Relationship Id="rId63" Type="http://schemas.openxmlformats.org/officeDocument/2006/relationships/hyperlink" Target="https://login.consultant.ru/link/?req=doc&amp;base=LAW&amp;n=503689&amp;date=03.03.2026" TargetMode="External"/><Relationship Id="rId68" Type="http://schemas.openxmlformats.org/officeDocument/2006/relationships/hyperlink" Target="https://login.consultant.ru/link/?req=doc&amp;base=LAW&amp;n=467994&amp;date=03.03.2026&amp;dst=100044&amp;field=134" TargetMode="External"/><Relationship Id="rId84" Type="http://schemas.openxmlformats.org/officeDocument/2006/relationships/hyperlink" Target="https://login.consultant.ru/link/?req=doc&amp;base=LAW&amp;n=467994&amp;date=03.03.2026&amp;dst=100068&amp;field=134" TargetMode="External"/><Relationship Id="rId89" Type="http://schemas.openxmlformats.org/officeDocument/2006/relationships/hyperlink" Target="https://login.consultant.ru/link/?req=doc&amp;base=LAW&amp;n=467994&amp;date=03.03.2026&amp;dst=100092&amp;field=134" TargetMode="External"/><Relationship Id="rId112" Type="http://schemas.openxmlformats.org/officeDocument/2006/relationships/hyperlink" Target="https://login.consultant.ru/link/?req=doc&amp;base=LAW&amp;n=511762&amp;date=03.03.2026&amp;dst=100035&amp;field=134" TargetMode="External"/><Relationship Id="rId16" Type="http://schemas.openxmlformats.org/officeDocument/2006/relationships/hyperlink" Target="https://login.consultant.ru/link/?req=doc&amp;base=LAW&amp;n=350923&amp;date=03.03.2026&amp;dst=100004&amp;field=134" TargetMode="External"/><Relationship Id="rId107" Type="http://schemas.openxmlformats.org/officeDocument/2006/relationships/hyperlink" Target="https://login.consultant.ru/link/?req=doc&amp;base=LAW&amp;n=467994&amp;date=03.03.2026&amp;dst=100118&amp;field=134" TargetMode="External"/><Relationship Id="rId11" Type="http://schemas.openxmlformats.org/officeDocument/2006/relationships/hyperlink" Target="https://login.consultant.ru/link/?req=doc&amp;base=LAW&amp;n=511762&amp;date=03.03.2026&amp;dst=100005&amp;field=134" TargetMode="External"/><Relationship Id="rId32" Type="http://schemas.openxmlformats.org/officeDocument/2006/relationships/hyperlink" Target="https://login.consultant.ru/link/?req=doc&amp;base=LAW&amp;n=405386&amp;date=03.03.2026" TargetMode="External"/><Relationship Id="rId37" Type="http://schemas.openxmlformats.org/officeDocument/2006/relationships/hyperlink" Target="https://login.consultant.ru/link/?req=doc&amp;base=LAW&amp;n=502317&amp;date=03.03.2026" TargetMode="External"/><Relationship Id="rId53" Type="http://schemas.openxmlformats.org/officeDocument/2006/relationships/hyperlink" Target="https://login.consultant.ru/link/?req=doc&amp;base=LAW&amp;n=502317&amp;date=03.03.2026" TargetMode="External"/><Relationship Id="rId58" Type="http://schemas.openxmlformats.org/officeDocument/2006/relationships/hyperlink" Target="https://login.consultant.ru/link/?req=doc&amp;base=LAW&amp;n=422098&amp;date=03.03.2026" TargetMode="External"/><Relationship Id="rId74" Type="http://schemas.openxmlformats.org/officeDocument/2006/relationships/hyperlink" Target="https://login.consultant.ru/link/?req=doc&amp;base=LAW&amp;n=523314&amp;date=03.03.2026&amp;dst=100289&amp;field=134" TargetMode="External"/><Relationship Id="rId79" Type="http://schemas.openxmlformats.org/officeDocument/2006/relationships/hyperlink" Target="https://login.consultant.ru/link/?req=doc&amp;base=LAW&amp;n=467994&amp;date=03.03.2026&amp;dst=100066&amp;field=134" TargetMode="External"/><Relationship Id="rId102" Type="http://schemas.openxmlformats.org/officeDocument/2006/relationships/hyperlink" Target="https://login.consultant.ru/link/?req=doc&amp;base=LAW&amp;n=467994&amp;date=03.03.2026&amp;dst=100108&amp;field=134" TargetMode="External"/><Relationship Id="rId123" Type="http://schemas.openxmlformats.org/officeDocument/2006/relationships/hyperlink" Target="https://login.consultant.ru/link/?req=doc&amp;base=LAW&amp;n=467994&amp;date=03.03.2026&amp;dst=100127&amp;field=134" TargetMode="External"/><Relationship Id="rId128" Type="http://schemas.openxmlformats.org/officeDocument/2006/relationships/footer" Target="footer2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67994&amp;date=03.03.2026&amp;dst=100101&amp;field=134" TargetMode="External"/><Relationship Id="rId95" Type="http://schemas.openxmlformats.org/officeDocument/2006/relationships/hyperlink" Target="https://login.consultant.ru/link/?req=doc&amp;base=LAW&amp;n=467994&amp;date=03.03.2026&amp;dst=100103&amp;field=134" TargetMode="External"/><Relationship Id="rId19" Type="http://schemas.openxmlformats.org/officeDocument/2006/relationships/hyperlink" Target="https://login.consultant.ru/link/?req=doc&amp;base=LAW&amp;n=476482&amp;date=03.03.2026&amp;dst=100005&amp;field=134" TargetMode="External"/><Relationship Id="rId14" Type="http://schemas.openxmlformats.org/officeDocument/2006/relationships/hyperlink" Target="https://login.consultant.ru/link/?req=doc&amp;base=LAW&amp;n=200008&amp;date=03.03.2026" TargetMode="External"/><Relationship Id="rId22" Type="http://schemas.openxmlformats.org/officeDocument/2006/relationships/hyperlink" Target="https://login.consultant.ru/link/?req=doc&amp;base=LAW&amp;n=502317&amp;date=03.03.2026&amp;dst=1947&amp;field=134" TargetMode="External"/><Relationship Id="rId27" Type="http://schemas.openxmlformats.org/officeDocument/2006/relationships/hyperlink" Target="https://login.consultant.ru/link/?req=doc&amp;base=LAW&amp;n=453325&amp;date=03.03.2026&amp;dst=5&amp;field=134" TargetMode="External"/><Relationship Id="rId30" Type="http://schemas.openxmlformats.org/officeDocument/2006/relationships/hyperlink" Target="https://login.consultant.ru/link/?req=doc&amp;base=LAW&amp;n=200008&amp;date=03.03.2026" TargetMode="External"/><Relationship Id="rId35" Type="http://schemas.openxmlformats.org/officeDocument/2006/relationships/hyperlink" Target="https://login.consultant.ru/link/?req=doc&amp;base=LAW&amp;n=511762&amp;date=03.03.2026&amp;dst=100007&amp;field=134" TargetMode="External"/><Relationship Id="rId43" Type="http://schemas.openxmlformats.org/officeDocument/2006/relationships/hyperlink" Target="https://login.consultant.ru/link/?req=doc&amp;base=LAW&amp;n=527097&amp;date=03.03.2026&amp;dst=1501&amp;field=134" TargetMode="External"/><Relationship Id="rId48" Type="http://schemas.openxmlformats.org/officeDocument/2006/relationships/hyperlink" Target="https://login.consultant.ru/link/?req=doc&amp;base=LAW&amp;n=511762&amp;date=03.03.2026&amp;dst=100013&amp;field=134" TargetMode="External"/><Relationship Id="rId56" Type="http://schemas.openxmlformats.org/officeDocument/2006/relationships/hyperlink" Target="https://login.consultant.ru/link/?req=doc&amp;base=LAW&amp;n=527220&amp;date=03.03.2026" TargetMode="External"/><Relationship Id="rId64" Type="http://schemas.openxmlformats.org/officeDocument/2006/relationships/hyperlink" Target="https://login.consultant.ru/link/?req=doc&amp;base=LAW&amp;n=467994&amp;date=03.03.2026&amp;dst=100020&amp;field=134" TargetMode="External"/><Relationship Id="rId69" Type="http://schemas.openxmlformats.org/officeDocument/2006/relationships/hyperlink" Target="https://login.consultant.ru/link/?req=doc&amp;base=LAW&amp;n=467994&amp;date=03.03.2026&amp;dst=100045&amp;field=134" TargetMode="External"/><Relationship Id="rId77" Type="http://schemas.openxmlformats.org/officeDocument/2006/relationships/hyperlink" Target="https://login.consultant.ru/link/?req=doc&amp;base=LAW&amp;n=467994&amp;date=03.03.2026&amp;dst=100060&amp;field=134" TargetMode="External"/><Relationship Id="rId100" Type="http://schemas.openxmlformats.org/officeDocument/2006/relationships/hyperlink" Target="https://login.consultant.ru/link/?req=doc&amp;base=LAW&amp;n=523314&amp;date=03.03.2026&amp;dst=749&amp;field=134" TargetMode="External"/><Relationship Id="rId105" Type="http://schemas.openxmlformats.org/officeDocument/2006/relationships/hyperlink" Target="https://login.consultant.ru/link/?req=doc&amp;base=LAW&amp;n=527097&amp;date=03.03.2026&amp;dst=1501&amp;field=134" TargetMode="External"/><Relationship Id="rId113" Type="http://schemas.openxmlformats.org/officeDocument/2006/relationships/hyperlink" Target="https://login.consultant.ru/link/?req=doc&amp;base=LAW&amp;n=527220&amp;date=03.03.2026&amp;dst=5438&amp;field=134" TargetMode="External"/><Relationship Id="rId118" Type="http://schemas.openxmlformats.org/officeDocument/2006/relationships/hyperlink" Target="https://login.consultant.ru/link/?req=doc&amp;base=LAW&amp;n=527097&amp;date=03.03.2026&amp;dst=100995&amp;field=134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05317&amp;date=03.03.2026&amp;dst=100005&amp;field=134" TargetMode="External"/><Relationship Id="rId51" Type="http://schemas.openxmlformats.org/officeDocument/2006/relationships/hyperlink" Target="https://login.consultant.ru/link/?req=doc&amp;base=LAW&amp;n=511762&amp;date=03.03.2026&amp;dst=100015&amp;field=134" TargetMode="External"/><Relationship Id="rId72" Type="http://schemas.openxmlformats.org/officeDocument/2006/relationships/hyperlink" Target="https://login.consultant.ru/link/?req=doc&amp;base=LAW&amp;n=502317&amp;date=03.03.2026&amp;dst=1726&amp;field=134" TargetMode="External"/><Relationship Id="rId80" Type="http://schemas.openxmlformats.org/officeDocument/2006/relationships/hyperlink" Target="https://login.consultant.ru/link/?req=doc&amp;base=LAW&amp;n=511762&amp;date=03.03.2026&amp;dst=100023&amp;field=134" TargetMode="External"/><Relationship Id="rId85" Type="http://schemas.openxmlformats.org/officeDocument/2006/relationships/hyperlink" Target="https://login.consultant.ru/link/?req=doc&amp;base=LAW&amp;n=502317&amp;date=03.03.2026" TargetMode="External"/><Relationship Id="rId93" Type="http://schemas.openxmlformats.org/officeDocument/2006/relationships/hyperlink" Target="https://login.consultant.ru/link/?req=doc&amp;base=LAW&amp;n=502317&amp;date=03.03.2026&amp;dst=902&amp;field=134" TargetMode="External"/><Relationship Id="rId98" Type="http://schemas.openxmlformats.org/officeDocument/2006/relationships/hyperlink" Target="https://login.consultant.ru/link/?req=doc&amp;base=LAW&amp;n=467994&amp;date=03.03.2026&amp;dst=100106&amp;field=134" TargetMode="External"/><Relationship Id="rId121" Type="http://schemas.openxmlformats.org/officeDocument/2006/relationships/hyperlink" Target="https://login.consultant.ru/link/?req=doc&amp;base=LAW&amp;n=467994&amp;date=03.03.2026&amp;dst=100125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4822&amp;date=03.03.2026&amp;dst=100005&amp;field=134" TargetMode="External"/><Relationship Id="rId17" Type="http://schemas.openxmlformats.org/officeDocument/2006/relationships/hyperlink" Target="https://login.consultant.ru/link/?req=doc&amp;base=LAW&amp;n=405317&amp;date=03.03.2026&amp;dst=100005&amp;field=134" TargetMode="External"/><Relationship Id="rId25" Type="http://schemas.openxmlformats.org/officeDocument/2006/relationships/hyperlink" Target="https://login.consultant.ru/link/?req=doc&amp;base=LAW&amp;n=405626&amp;date=03.03.2026&amp;dst=100034&amp;field=134" TargetMode="External"/><Relationship Id="rId33" Type="http://schemas.openxmlformats.org/officeDocument/2006/relationships/hyperlink" Target="https://login.consultant.ru/link/?req=doc&amp;base=LAW&amp;n=436168&amp;date=03.03.2026" TargetMode="External"/><Relationship Id="rId38" Type="http://schemas.openxmlformats.org/officeDocument/2006/relationships/hyperlink" Target="https://login.consultant.ru/link/?req=doc&amp;base=LAW&amp;n=523314&amp;date=03.03.2026&amp;dst=728&amp;field=134" TargetMode="External"/><Relationship Id="rId46" Type="http://schemas.openxmlformats.org/officeDocument/2006/relationships/hyperlink" Target="https://login.consultant.ru/link/?req=doc&amp;base=LAW&amp;n=511762&amp;date=03.03.2026&amp;dst=100011&amp;field=134" TargetMode="External"/><Relationship Id="rId59" Type="http://schemas.openxmlformats.org/officeDocument/2006/relationships/hyperlink" Target="https://login.consultant.ru/link/?req=doc&amp;base=LAW&amp;n=494960&amp;date=03.03.2026" TargetMode="External"/><Relationship Id="rId67" Type="http://schemas.openxmlformats.org/officeDocument/2006/relationships/hyperlink" Target="https://login.consultant.ru/link/?req=doc&amp;base=LAW&amp;n=467994&amp;date=03.03.2026&amp;dst=100041&amp;field=134" TargetMode="External"/><Relationship Id="rId103" Type="http://schemas.openxmlformats.org/officeDocument/2006/relationships/hyperlink" Target="https://login.consultant.ru/link/?req=doc&amp;base=LAW&amp;n=467994&amp;date=03.03.2026&amp;dst=100109&amp;field=134" TargetMode="External"/><Relationship Id="rId108" Type="http://schemas.openxmlformats.org/officeDocument/2006/relationships/hyperlink" Target="https://login.consultant.ru/link/?req=doc&amp;base=LAW&amp;n=511762&amp;date=03.03.2026&amp;dst=100030&amp;field=134" TargetMode="External"/><Relationship Id="rId116" Type="http://schemas.openxmlformats.org/officeDocument/2006/relationships/hyperlink" Target="https://login.consultant.ru/link/?req=doc&amp;base=LAW&amp;n=502317&amp;date=03.03.2026&amp;dst=100515&amp;field=134" TargetMode="External"/><Relationship Id="rId124" Type="http://schemas.openxmlformats.org/officeDocument/2006/relationships/hyperlink" Target="https://login.consultant.ru/link/?req=doc&amp;base=LAW&amp;n=467994&amp;date=03.03.2026&amp;dst=100130&amp;field=134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11762&amp;date=03.03.2026&amp;dst=100005&amp;field=134" TargetMode="External"/><Relationship Id="rId41" Type="http://schemas.openxmlformats.org/officeDocument/2006/relationships/hyperlink" Target="https://login.consultant.ru/link/?req=doc&amp;base=LAW&amp;n=527097&amp;date=03.03.2026" TargetMode="External"/><Relationship Id="rId54" Type="http://schemas.openxmlformats.org/officeDocument/2006/relationships/hyperlink" Target="https://login.consultant.ru/link/?req=doc&amp;base=LAW&amp;n=523314&amp;date=03.03.2026" TargetMode="External"/><Relationship Id="rId62" Type="http://schemas.openxmlformats.org/officeDocument/2006/relationships/hyperlink" Target="https://login.consultant.ru/link/?req=doc&amp;base=LAW&amp;n=503689&amp;date=03.03.2026&amp;dst=100041&amp;field=134" TargetMode="External"/><Relationship Id="rId70" Type="http://schemas.openxmlformats.org/officeDocument/2006/relationships/hyperlink" Target="https://login.consultant.ru/link/?req=doc&amp;base=LAW&amp;n=476482&amp;date=03.03.2026&amp;dst=100006&amp;field=134" TargetMode="External"/><Relationship Id="rId75" Type="http://schemas.openxmlformats.org/officeDocument/2006/relationships/hyperlink" Target="https://login.consultant.ru/link/?req=doc&amp;base=LAW&amp;n=467994&amp;date=03.03.2026&amp;dst=100050&amp;field=134" TargetMode="External"/><Relationship Id="rId83" Type="http://schemas.openxmlformats.org/officeDocument/2006/relationships/hyperlink" Target="https://login.consultant.ru/link/?req=doc&amp;base=LAW&amp;n=524822&amp;date=03.03.2026&amp;dst=100007&amp;field=134" TargetMode="External"/><Relationship Id="rId88" Type="http://schemas.openxmlformats.org/officeDocument/2006/relationships/hyperlink" Target="https://login.consultant.ru/link/?req=doc&amp;base=LAW&amp;n=527097&amp;date=03.03.2026" TargetMode="External"/><Relationship Id="rId91" Type="http://schemas.openxmlformats.org/officeDocument/2006/relationships/hyperlink" Target="https://login.consultant.ru/link/?req=doc&amp;base=LAW&amp;n=502317&amp;date=03.03.2026" TargetMode="External"/><Relationship Id="rId96" Type="http://schemas.openxmlformats.org/officeDocument/2006/relationships/hyperlink" Target="https://login.consultant.ru/link/?req=doc&amp;base=LAW&amp;n=467994&amp;date=03.03.2026&amp;dst=100104&amp;field=134" TargetMode="External"/><Relationship Id="rId111" Type="http://schemas.openxmlformats.org/officeDocument/2006/relationships/hyperlink" Target="https://login.consultant.ru/link/?req=doc&amp;base=LAW&amp;n=511762&amp;date=03.03.2026&amp;dst=100032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36606&amp;date=03.03.2026&amp;dst=100005&amp;field=134" TargetMode="External"/><Relationship Id="rId15" Type="http://schemas.openxmlformats.org/officeDocument/2006/relationships/hyperlink" Target="https://login.consultant.ru/link/?req=doc&amp;base=LAW&amp;n=336606&amp;date=03.03.2026&amp;dst=100005&amp;field=134" TargetMode="External"/><Relationship Id="rId23" Type="http://schemas.openxmlformats.org/officeDocument/2006/relationships/hyperlink" Target="https://login.consultant.ru/link/?req=doc&amp;base=LAW&amp;n=405620&amp;date=03.03.2026&amp;dst=100093&amp;field=134" TargetMode="External"/><Relationship Id="rId28" Type="http://schemas.openxmlformats.org/officeDocument/2006/relationships/hyperlink" Target="https://login.consultant.ru/link/?req=doc&amp;base=LAW&amp;n=527220&amp;date=03.03.2026&amp;dst=11468&amp;field=134" TargetMode="External"/><Relationship Id="rId36" Type="http://schemas.openxmlformats.org/officeDocument/2006/relationships/hyperlink" Target="https://login.consultant.ru/link/?req=doc&amp;base=LAW&amp;n=502317&amp;date=03.03.2026&amp;dst=1947&amp;field=134" TargetMode="External"/><Relationship Id="rId49" Type="http://schemas.openxmlformats.org/officeDocument/2006/relationships/hyperlink" Target="https://login.consultant.ru/link/?req=doc&amp;base=LAW&amp;n=527220&amp;date=03.03.2026" TargetMode="External"/><Relationship Id="rId57" Type="http://schemas.openxmlformats.org/officeDocument/2006/relationships/hyperlink" Target="https://login.consultant.ru/link/?req=doc&amp;base=LAW&amp;n=511762&amp;date=03.03.2026&amp;dst=100017&amp;field=134" TargetMode="External"/><Relationship Id="rId106" Type="http://schemas.openxmlformats.org/officeDocument/2006/relationships/hyperlink" Target="https://login.consultant.ru/link/?req=doc&amp;base=LAW&amp;n=467994&amp;date=03.03.2026&amp;dst=100113&amp;field=134" TargetMode="External"/><Relationship Id="rId114" Type="http://schemas.openxmlformats.org/officeDocument/2006/relationships/hyperlink" Target="https://login.consultant.ru/link/?req=doc&amp;base=LAW&amp;n=527220&amp;date=03.03.2026&amp;dst=5445&amp;field=134" TargetMode="External"/><Relationship Id="rId119" Type="http://schemas.openxmlformats.org/officeDocument/2006/relationships/hyperlink" Target="https://login.consultant.ru/link/?req=doc&amp;base=LAW&amp;n=527220&amp;date=03.03.2026&amp;dst=3138&amp;field=134" TargetMode="External"/><Relationship Id="rId127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76482&amp;date=03.03.2026&amp;dst=100005&amp;field=134" TargetMode="External"/><Relationship Id="rId31" Type="http://schemas.openxmlformats.org/officeDocument/2006/relationships/hyperlink" Target="https://login.consultant.ru/link/?req=doc&amp;base=LAW&amp;n=502580&amp;date=03.03.2026" TargetMode="External"/><Relationship Id="rId44" Type="http://schemas.openxmlformats.org/officeDocument/2006/relationships/hyperlink" Target="https://login.consultant.ru/link/?req=doc&amp;base=LAW&amp;n=527097&amp;date=03.03.2026" TargetMode="External"/><Relationship Id="rId52" Type="http://schemas.openxmlformats.org/officeDocument/2006/relationships/hyperlink" Target="https://login.consultant.ru/link/?req=doc&amp;base=LAW&amp;n=467994&amp;date=03.03.2026&amp;dst=100008&amp;field=134" TargetMode="External"/><Relationship Id="rId60" Type="http://schemas.openxmlformats.org/officeDocument/2006/relationships/hyperlink" Target="https://login.consultant.ru/link/?req=doc&amp;base=LAW&amp;n=467994&amp;date=03.03.2026&amp;dst=100015&amp;field=134" TargetMode="External"/><Relationship Id="rId65" Type="http://schemas.openxmlformats.org/officeDocument/2006/relationships/hyperlink" Target="file:///C:\Users\&#1055;&#1086;&#1084;&#1086;&#1097;&#1085;&#1080;&#1082;\Downloads\www.ej.sudrf.ru" TargetMode="External"/><Relationship Id="rId73" Type="http://schemas.openxmlformats.org/officeDocument/2006/relationships/hyperlink" Target="https://login.consultant.ru/link/?req=doc&amp;base=LAW&amp;n=502317&amp;date=03.03.2026&amp;dst=1737&amp;field=134" TargetMode="External"/><Relationship Id="rId78" Type="http://schemas.openxmlformats.org/officeDocument/2006/relationships/hyperlink" Target="https://login.consultant.ru/link/?req=doc&amp;base=LAW&amp;n=467994&amp;date=03.03.2026&amp;dst=100063&amp;field=134" TargetMode="External"/><Relationship Id="rId81" Type="http://schemas.openxmlformats.org/officeDocument/2006/relationships/hyperlink" Target="https://login.consultant.ru/link/?req=doc&amp;base=LAW&amp;n=511762&amp;date=03.03.2026&amp;dst=100025&amp;field=134" TargetMode="External"/><Relationship Id="rId86" Type="http://schemas.openxmlformats.org/officeDocument/2006/relationships/hyperlink" Target="https://login.consultant.ru/link/?req=doc&amp;base=LAW&amp;n=523314&amp;date=03.03.2026" TargetMode="External"/><Relationship Id="rId94" Type="http://schemas.openxmlformats.org/officeDocument/2006/relationships/hyperlink" Target="https://login.consultant.ru/link/?req=doc&amp;base=LAW&amp;n=502317&amp;date=03.03.2026&amp;dst=1515&amp;field=134" TargetMode="External"/><Relationship Id="rId99" Type="http://schemas.openxmlformats.org/officeDocument/2006/relationships/hyperlink" Target="https://login.consultant.ru/link/?req=doc&amp;base=LAW&amp;n=523314&amp;date=03.03.2026" TargetMode="External"/><Relationship Id="rId101" Type="http://schemas.openxmlformats.org/officeDocument/2006/relationships/hyperlink" Target="https://login.consultant.ru/link/?req=doc&amp;base=LAW&amp;n=523314&amp;date=03.03.2026&amp;dst=735&amp;field=134" TargetMode="External"/><Relationship Id="rId122" Type="http://schemas.openxmlformats.org/officeDocument/2006/relationships/hyperlink" Target="https://login.consultant.ru/link/?req=doc&amp;base=LAW&amp;n=467994&amp;date=03.03.2026&amp;dst=100128&amp;field=134" TargetMode="External"/><Relationship Id="rId13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7994&amp;date=03.03.2026&amp;dst=100005&amp;field=134" TargetMode="External"/><Relationship Id="rId13" Type="http://schemas.openxmlformats.org/officeDocument/2006/relationships/hyperlink" Target="https://login.consultant.ru/link/?req=doc&amp;base=LAW&amp;n=510610&amp;date=03.03.2026&amp;dst=100040&amp;field=134" TargetMode="External"/><Relationship Id="rId18" Type="http://schemas.openxmlformats.org/officeDocument/2006/relationships/hyperlink" Target="https://login.consultant.ru/link/?req=doc&amp;base=LAW&amp;n=467994&amp;date=03.03.2026&amp;dst=100005&amp;field=134" TargetMode="External"/><Relationship Id="rId39" Type="http://schemas.openxmlformats.org/officeDocument/2006/relationships/hyperlink" Target="https://login.consultant.ru/link/?req=doc&amp;base=LAW&amp;n=523314&amp;date=03.03.2026" TargetMode="External"/><Relationship Id="rId109" Type="http://schemas.openxmlformats.org/officeDocument/2006/relationships/hyperlink" Target="https://login.consultant.ru/link/?req=doc&amp;base=LAW&amp;n=405317&amp;date=03.03.2026&amp;dst=100020&amp;field=134" TargetMode="External"/><Relationship Id="rId34" Type="http://schemas.openxmlformats.org/officeDocument/2006/relationships/hyperlink" Target="https://login.consultant.ru/link/?req=doc&amp;base=LAW&amp;n=467994&amp;date=03.03.2026&amp;dst=100006&amp;field=134" TargetMode="External"/><Relationship Id="rId50" Type="http://schemas.openxmlformats.org/officeDocument/2006/relationships/hyperlink" Target="https://login.consultant.ru/link/?req=doc&amp;base=LAW&amp;n=527220&amp;date=03.03.2026&amp;dst=11471&amp;field=134" TargetMode="External"/><Relationship Id="rId55" Type="http://schemas.openxmlformats.org/officeDocument/2006/relationships/hyperlink" Target="https://login.consultant.ru/link/?req=doc&amp;base=LAW&amp;n=527097&amp;date=03.03.2026" TargetMode="External"/><Relationship Id="rId76" Type="http://schemas.openxmlformats.org/officeDocument/2006/relationships/hyperlink" Target="https://login.consultant.ru/link/?req=doc&amp;base=LAW&amp;n=467994&amp;date=03.03.2026&amp;dst=100054&amp;field=134" TargetMode="External"/><Relationship Id="rId97" Type="http://schemas.openxmlformats.org/officeDocument/2006/relationships/hyperlink" Target="https://login.consultant.ru/link/?req=doc&amp;base=LAW&amp;n=350923&amp;date=03.03.2026&amp;dst=100004&amp;field=134" TargetMode="External"/><Relationship Id="rId104" Type="http://schemas.openxmlformats.org/officeDocument/2006/relationships/hyperlink" Target="https://login.consultant.ru/link/?req=doc&amp;base=LAW&amp;n=467994&amp;date=03.03.2026&amp;dst=100111&amp;field=134" TargetMode="External"/><Relationship Id="rId120" Type="http://schemas.openxmlformats.org/officeDocument/2006/relationships/hyperlink" Target="https://login.consultant.ru/link/?req=doc&amp;base=LAW&amp;n=405317&amp;date=03.03.2026&amp;dst=100026&amp;field=134" TargetMode="External"/><Relationship Id="rId125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350923&amp;date=03.03.2026&amp;dst=100004&amp;field=134" TargetMode="External"/><Relationship Id="rId71" Type="http://schemas.openxmlformats.org/officeDocument/2006/relationships/hyperlink" Target="https://login.consultant.ru/link/?req=doc&amp;base=LAW&amp;n=467994&amp;date=03.03.2026&amp;dst=100046&amp;field=134" TargetMode="External"/><Relationship Id="rId92" Type="http://schemas.openxmlformats.org/officeDocument/2006/relationships/hyperlink" Target="https://login.consultant.ru/link/?req=doc&amp;base=LAW&amp;n=502317&amp;date=03.03.2026&amp;dst=10064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2628&amp;date=03.03.2026&amp;dst=15&amp;field=134" TargetMode="External"/><Relationship Id="rId24" Type="http://schemas.openxmlformats.org/officeDocument/2006/relationships/hyperlink" Target="https://login.consultant.ru/link/?req=doc&amp;base=LAW&amp;n=523314&amp;date=03.03.2026&amp;dst=728&amp;field=134" TargetMode="External"/><Relationship Id="rId40" Type="http://schemas.openxmlformats.org/officeDocument/2006/relationships/hyperlink" Target="https://login.consultant.ru/link/?req=doc&amp;base=LAW&amp;n=527097&amp;date=03.03.2026&amp;dst=2527&amp;field=134" TargetMode="External"/><Relationship Id="rId45" Type="http://schemas.openxmlformats.org/officeDocument/2006/relationships/hyperlink" Target="https://login.consultant.ru/link/?req=doc&amp;base=LAW&amp;n=527220&amp;date=03.03.2026&amp;dst=11469&amp;field=134" TargetMode="External"/><Relationship Id="rId66" Type="http://schemas.openxmlformats.org/officeDocument/2006/relationships/hyperlink" Target="https://login.consultant.ru/link/?req=doc&amp;base=LAW&amp;n=467994&amp;date=03.03.2026&amp;dst=100038&amp;field=134" TargetMode="External"/><Relationship Id="rId87" Type="http://schemas.openxmlformats.org/officeDocument/2006/relationships/hyperlink" Target="https://login.consultant.ru/link/?req=doc&amp;base=LAW&amp;n=527220&amp;date=03.03.2026" TargetMode="External"/><Relationship Id="rId110" Type="http://schemas.openxmlformats.org/officeDocument/2006/relationships/hyperlink" Target="https://login.consultant.ru/link/?req=doc&amp;base=LAW&amp;n=527220&amp;date=03.03.2026" TargetMode="External"/><Relationship Id="rId115" Type="http://schemas.openxmlformats.org/officeDocument/2006/relationships/hyperlink" Target="https://login.consultant.ru/link/?req=doc&amp;base=LAW&amp;n=511762&amp;date=03.03.2026&amp;dst=100037&amp;field=134" TargetMode="External"/><Relationship Id="rId61" Type="http://schemas.openxmlformats.org/officeDocument/2006/relationships/hyperlink" Target="https://login.consultant.ru/link/?req=doc&amp;base=LAW&amp;n=511762&amp;date=03.03.2026&amp;dst=100019&amp;field=134" TargetMode="External"/><Relationship Id="rId82" Type="http://schemas.openxmlformats.org/officeDocument/2006/relationships/hyperlink" Target="https://login.consultant.ru/link/?req=doc&amp;base=LAW&amp;n=511762&amp;date=03.03.2026&amp;dst=10002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13530</Words>
  <Characters>77124</Characters>
  <Application>Microsoft Office Word</Application>
  <DocSecurity>0</DocSecurity>
  <Lines>642</Lines>
  <Paragraphs>180</Paragraphs>
  <ScaleCrop>false</ScaleCrop>
  <Company>КонсультантПлюс Версия 4025.00.50</Company>
  <LinksUpToDate>false</LinksUpToDate>
  <CharactersWithSpaces>90474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27.12.2016 N 251
(ред. от 28.10.2025)
"Об утверждении Порядка подачи в федеральные суды общей юрисдикции документов в электронном виде, в том числе в форме электронного документа"</dc:title>
  <dc:creator>Помощник</dc:creator>
  <cp:lastModifiedBy>Помощник</cp:lastModifiedBy>
  <cp:revision>2</cp:revision>
  <dcterms:created xsi:type="dcterms:W3CDTF">2026-03-03T02:39:00Z</dcterms:created>
  <dcterms:modified xsi:type="dcterms:W3CDTF">2026-03-03T02:39:00Z</dcterms:modified>
</cp:coreProperties>
</file>