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34" w:rsidRDefault="00722634" w:rsidP="00722634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52371B">
      <w:pPr>
        <w:pStyle w:val="FR2"/>
        <w:widowControl/>
        <w:spacing w:before="0"/>
        <w:rPr>
          <w:szCs w:val="28"/>
        </w:rPr>
      </w:pPr>
    </w:p>
    <w:p w:rsidR="0052371B" w:rsidRDefault="0052371B" w:rsidP="0052371B">
      <w:pPr>
        <w:pStyle w:val="FR2"/>
        <w:widowControl/>
        <w:spacing w:before="0"/>
        <w:rPr>
          <w:szCs w:val="28"/>
        </w:rPr>
      </w:pPr>
      <w:r>
        <w:rPr>
          <w:szCs w:val="28"/>
        </w:rPr>
        <w:t>Дновский районный суд Псковской области</w:t>
      </w:r>
    </w:p>
    <w:p w:rsidR="0052371B" w:rsidRDefault="0052371B" w:rsidP="0052371B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52371B" w:rsidRDefault="0052371B" w:rsidP="0052371B">
      <w:pPr>
        <w:ind w:right="-58"/>
        <w:jc w:val="center"/>
        <w:rPr>
          <w:b/>
          <w:sz w:val="28"/>
          <w:szCs w:val="28"/>
        </w:rPr>
      </w:pPr>
    </w:p>
    <w:p w:rsidR="0052371B" w:rsidRDefault="0052371B" w:rsidP="0052371B">
      <w:pPr>
        <w:pStyle w:val="FR2"/>
        <w:widowControl/>
        <w:spacing w:before="0"/>
        <w:ind w:left="3600" w:right="-58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>П Р И К А З</w:t>
      </w:r>
    </w:p>
    <w:p w:rsidR="0052371B" w:rsidRDefault="0052371B" w:rsidP="0052371B">
      <w:pPr>
        <w:rPr>
          <w:sz w:val="32"/>
          <w:szCs w:val="32"/>
        </w:rPr>
      </w:pPr>
    </w:p>
    <w:p w:rsidR="0052371B" w:rsidRPr="0052371B" w:rsidRDefault="00C150F8" w:rsidP="0052371B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 января 2025</w:t>
      </w:r>
      <w:r w:rsidR="0052371B" w:rsidRPr="0052371B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№ 2</w:t>
      </w:r>
    </w:p>
    <w:p w:rsidR="0052371B" w:rsidRPr="0022049D" w:rsidRDefault="0052371B" w:rsidP="0052371B">
      <w:pPr>
        <w:jc w:val="center"/>
        <w:rPr>
          <w:rFonts w:ascii="Times New Roman" w:hAnsi="Times New Roman" w:cs="Times New Roman"/>
          <w:sz w:val="26"/>
          <w:szCs w:val="26"/>
        </w:rPr>
      </w:pPr>
      <w:r w:rsidRPr="0022049D">
        <w:rPr>
          <w:rFonts w:ascii="Times New Roman" w:hAnsi="Times New Roman" w:cs="Times New Roman"/>
          <w:sz w:val="26"/>
          <w:szCs w:val="26"/>
        </w:rPr>
        <w:t>г. Дно</w:t>
      </w:r>
    </w:p>
    <w:p w:rsidR="0052371B" w:rsidRPr="0022049D" w:rsidRDefault="0052371B" w:rsidP="0052371B">
      <w:pPr>
        <w:pStyle w:val="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50F8" w:rsidRDefault="0052371B" w:rsidP="0052371B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</w:t>
      </w:r>
    </w:p>
    <w:p w:rsidR="00C150F8" w:rsidRDefault="0052371B" w:rsidP="0052371B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противодействия коррупции</w:t>
      </w:r>
    </w:p>
    <w:p w:rsidR="0052371B" w:rsidRDefault="0052371B" w:rsidP="0052371B">
      <w:pPr>
        <w:pStyle w:val="3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Дновском районно</w:t>
      </w:r>
      <w:r w:rsidR="00C150F8">
        <w:rPr>
          <w:rFonts w:ascii="Times New Roman" w:hAnsi="Times New Roman" w:cs="Times New Roman"/>
          <w:b/>
          <w:sz w:val="26"/>
          <w:szCs w:val="26"/>
        </w:rPr>
        <w:t>м суде Псковской области на 2025-2028 годы</w:t>
      </w:r>
    </w:p>
    <w:p w:rsidR="00055846" w:rsidRDefault="00055846" w:rsidP="007A432A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7A432A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06921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B22E49">
        <w:rPr>
          <w:rFonts w:ascii="Times New Roman" w:hAnsi="Times New Roman" w:cs="Times New Roman"/>
          <w:sz w:val="26"/>
          <w:szCs w:val="26"/>
        </w:rPr>
        <w:t>и с Федеральным законом</w:t>
      </w:r>
      <w:r w:rsidR="00F14346">
        <w:rPr>
          <w:rFonts w:ascii="Times New Roman" w:hAnsi="Times New Roman" w:cs="Times New Roman"/>
          <w:sz w:val="26"/>
          <w:szCs w:val="26"/>
        </w:rPr>
        <w:t xml:space="preserve"> о</w:t>
      </w:r>
      <w:r w:rsidR="00B22E49">
        <w:rPr>
          <w:rFonts w:ascii="Times New Roman" w:hAnsi="Times New Roman" w:cs="Times New Roman"/>
          <w:sz w:val="26"/>
          <w:szCs w:val="26"/>
        </w:rPr>
        <w:t xml:space="preserve">т 25 декабря 2008 г. №273-ФЗ «О противодействии коррупции», </w:t>
      </w:r>
      <w:r w:rsidR="00C150F8">
        <w:rPr>
          <w:rFonts w:ascii="Times New Roman" w:hAnsi="Times New Roman" w:cs="Times New Roman"/>
          <w:sz w:val="26"/>
          <w:szCs w:val="26"/>
        </w:rPr>
        <w:t xml:space="preserve">в </w:t>
      </w:r>
      <w:r w:rsidR="00B22E49">
        <w:rPr>
          <w:rFonts w:ascii="Times New Roman" w:hAnsi="Times New Roman" w:cs="Times New Roman"/>
          <w:sz w:val="26"/>
          <w:szCs w:val="26"/>
        </w:rPr>
        <w:t>целях повышения эффективности противодей</w:t>
      </w:r>
      <w:r w:rsidR="00535D94">
        <w:rPr>
          <w:rFonts w:ascii="Times New Roman" w:hAnsi="Times New Roman" w:cs="Times New Roman"/>
          <w:sz w:val="26"/>
          <w:szCs w:val="26"/>
        </w:rPr>
        <w:t>ст</w:t>
      </w:r>
      <w:r w:rsidR="00B22E49">
        <w:rPr>
          <w:rFonts w:ascii="Times New Roman" w:hAnsi="Times New Roman" w:cs="Times New Roman"/>
          <w:sz w:val="26"/>
          <w:szCs w:val="26"/>
        </w:rPr>
        <w:t>вия коррупции в Дновском районном суде Псковской области</w:t>
      </w:r>
      <w:r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52371B" w:rsidRDefault="0052371B" w:rsidP="0052371B">
      <w:pPr>
        <w:pStyle w:val="32"/>
        <w:spacing w:after="0"/>
        <w:ind w:firstLine="567"/>
        <w:rPr>
          <w:szCs w:val="28"/>
        </w:rPr>
      </w:pPr>
    </w:p>
    <w:p w:rsidR="0052371B" w:rsidRPr="000C3775" w:rsidRDefault="0052371B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Утвердить прилагаемый План противодействия коррупции в Дновском районно</w:t>
      </w:r>
      <w:r w:rsidR="00C150F8">
        <w:rPr>
          <w:rFonts w:ascii="Times New Roman" w:hAnsi="Times New Roman" w:cs="Times New Roman"/>
          <w:sz w:val="26"/>
          <w:szCs w:val="26"/>
        </w:rPr>
        <w:t>м суде Псковской области на 2025-2028</w:t>
      </w:r>
      <w:r w:rsidR="00055846">
        <w:rPr>
          <w:rFonts w:ascii="Times New Roman" w:hAnsi="Times New Roman" w:cs="Times New Roman"/>
          <w:sz w:val="26"/>
          <w:szCs w:val="26"/>
        </w:rPr>
        <w:t>год</w:t>
      </w:r>
      <w:r w:rsidR="00C150F8">
        <w:rPr>
          <w:rFonts w:ascii="Times New Roman" w:hAnsi="Times New Roman" w:cs="Times New Roman"/>
          <w:sz w:val="26"/>
          <w:szCs w:val="26"/>
        </w:rPr>
        <w:t>ы</w:t>
      </w:r>
      <w:r w:rsidR="00055846">
        <w:rPr>
          <w:rFonts w:ascii="Times New Roman" w:hAnsi="Times New Roman" w:cs="Times New Roman"/>
          <w:sz w:val="26"/>
          <w:szCs w:val="26"/>
        </w:rPr>
        <w:t xml:space="preserve"> (далее – План).</w:t>
      </w:r>
    </w:p>
    <w:p w:rsidR="0052371B" w:rsidRDefault="0052371B" w:rsidP="0052371B">
      <w:pPr>
        <w:pStyle w:val="3"/>
        <w:tabs>
          <w:tab w:val="left" w:pos="6255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C150F8">
        <w:rPr>
          <w:rFonts w:ascii="Times New Roman" w:hAnsi="Times New Roman" w:cs="Times New Roman"/>
          <w:sz w:val="26"/>
          <w:szCs w:val="26"/>
        </w:rPr>
        <w:t xml:space="preserve"> Консультанту суда Михайловой Елене Владимировне</w:t>
      </w:r>
      <w:r>
        <w:rPr>
          <w:rFonts w:ascii="Times New Roman" w:hAnsi="Times New Roman" w:cs="Times New Roman"/>
          <w:sz w:val="26"/>
          <w:szCs w:val="26"/>
        </w:rPr>
        <w:t xml:space="preserve"> направить отчет в отдел государственной службы, кадрового обеспечения и противодействия коррупции Управления Судебного департамента в Псковской об</w:t>
      </w:r>
      <w:r w:rsidR="00C150F8">
        <w:rPr>
          <w:rFonts w:ascii="Times New Roman" w:hAnsi="Times New Roman" w:cs="Times New Roman"/>
          <w:sz w:val="26"/>
          <w:szCs w:val="26"/>
        </w:rPr>
        <w:t>ласти в срок до 15 декабря 2025 г., 15 декабря 2026 г., 15 декабря 2027 г. промежуточные отчеты об исполнения Плана и 15 декабря 2028 г. итоговый сводный отчет об исполнении Плана.</w:t>
      </w:r>
    </w:p>
    <w:p w:rsidR="00055846" w:rsidRDefault="00055846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846" w:rsidRDefault="00055846" w:rsidP="0052371B">
      <w:pPr>
        <w:pStyle w:val="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</w:t>
      </w:r>
      <w:r w:rsidR="006F7FF3">
        <w:rPr>
          <w:rFonts w:ascii="Times New Roman" w:hAnsi="Times New Roman" w:cs="Times New Roman"/>
          <w:sz w:val="26"/>
          <w:szCs w:val="26"/>
        </w:rPr>
        <w:t xml:space="preserve"> силу приказ Д</w:t>
      </w:r>
      <w:r w:rsidR="0005117B">
        <w:rPr>
          <w:rFonts w:ascii="Times New Roman" w:hAnsi="Times New Roman" w:cs="Times New Roman"/>
          <w:sz w:val="26"/>
          <w:szCs w:val="26"/>
        </w:rPr>
        <w:t>новского районн</w:t>
      </w:r>
      <w:r w:rsidR="00400206">
        <w:rPr>
          <w:rFonts w:ascii="Times New Roman" w:hAnsi="Times New Roman" w:cs="Times New Roman"/>
          <w:sz w:val="26"/>
          <w:szCs w:val="26"/>
        </w:rPr>
        <w:t xml:space="preserve">ого суда Псковской </w:t>
      </w:r>
      <w:r w:rsidR="00C150F8">
        <w:rPr>
          <w:rFonts w:ascii="Times New Roman" w:hAnsi="Times New Roman" w:cs="Times New Roman"/>
          <w:sz w:val="26"/>
          <w:szCs w:val="26"/>
        </w:rPr>
        <w:t>области от 12 января 2024 года №3</w:t>
      </w:r>
      <w:r w:rsidR="0005117B">
        <w:rPr>
          <w:rFonts w:ascii="Times New Roman" w:hAnsi="Times New Roman" w:cs="Times New Roman"/>
          <w:sz w:val="26"/>
          <w:szCs w:val="26"/>
        </w:rPr>
        <w:t xml:space="preserve"> «Об утверждении Плана противодействия коррупции в Дновском районном суд</w:t>
      </w:r>
      <w:r w:rsidR="00F14346">
        <w:rPr>
          <w:rFonts w:ascii="Times New Roman" w:hAnsi="Times New Roman" w:cs="Times New Roman"/>
          <w:sz w:val="26"/>
          <w:szCs w:val="26"/>
        </w:rPr>
        <w:t>е П</w:t>
      </w:r>
      <w:r w:rsidR="00C150F8">
        <w:rPr>
          <w:rFonts w:ascii="Times New Roman" w:hAnsi="Times New Roman" w:cs="Times New Roman"/>
          <w:sz w:val="26"/>
          <w:szCs w:val="26"/>
        </w:rPr>
        <w:t>сковской области на 2024</w:t>
      </w:r>
      <w:r w:rsidR="007B2E6E">
        <w:rPr>
          <w:rFonts w:ascii="Times New Roman" w:hAnsi="Times New Roman" w:cs="Times New Roman"/>
          <w:sz w:val="26"/>
          <w:szCs w:val="26"/>
        </w:rPr>
        <w:t xml:space="preserve"> год</w:t>
      </w:r>
      <w:r w:rsidR="00F14346">
        <w:rPr>
          <w:rFonts w:ascii="Times New Roman" w:hAnsi="Times New Roman" w:cs="Times New Roman"/>
          <w:sz w:val="26"/>
          <w:szCs w:val="26"/>
        </w:rPr>
        <w:t>».</w:t>
      </w:r>
    </w:p>
    <w:p w:rsidR="0052371B" w:rsidRDefault="0052371B" w:rsidP="00F14346">
      <w:pPr>
        <w:pStyle w:val="32"/>
        <w:spacing w:after="0"/>
        <w:jc w:val="both"/>
        <w:rPr>
          <w:szCs w:val="28"/>
        </w:rPr>
      </w:pPr>
    </w:p>
    <w:p w:rsidR="0052371B" w:rsidRPr="0052371B" w:rsidRDefault="00F14346" w:rsidP="0052371B">
      <w:pPr>
        <w:pStyle w:val="32"/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2371B" w:rsidRPr="0052371B">
        <w:rPr>
          <w:rFonts w:ascii="Times New Roman" w:hAnsi="Times New Roman"/>
          <w:sz w:val="26"/>
          <w:szCs w:val="26"/>
        </w:rPr>
        <w:t>. Контроль за исполнением настоящего приказа оставляю за собой.</w:t>
      </w:r>
    </w:p>
    <w:p w:rsidR="0052371B" w:rsidRPr="0052371B" w:rsidRDefault="0052371B" w:rsidP="0052371B">
      <w:pPr>
        <w:pStyle w:val="32"/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52371B" w:rsidRPr="0052371B" w:rsidRDefault="0052371B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52371B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B92810" w:rsidP="005237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52371B" w:rsidRPr="0052371B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                               </w:t>
      </w:r>
      <w:r w:rsidR="007A432A">
        <w:rPr>
          <w:rFonts w:ascii="Times New Roman" w:hAnsi="Times New Roman" w:cs="Times New Roman"/>
          <w:sz w:val="26"/>
          <w:szCs w:val="26"/>
        </w:rPr>
        <w:t xml:space="preserve"> В.Ю. Иванов</w:t>
      </w:r>
    </w:p>
    <w:p w:rsidR="0052371B" w:rsidRPr="0052371B" w:rsidRDefault="0052371B" w:rsidP="0052371B">
      <w:pPr>
        <w:rPr>
          <w:rFonts w:ascii="Times New Roman" w:hAnsi="Times New Roman" w:cs="Times New Roman"/>
          <w:sz w:val="20"/>
          <w:szCs w:val="20"/>
        </w:rPr>
      </w:pPr>
    </w:p>
    <w:p w:rsidR="0052371B" w:rsidRPr="0052371B" w:rsidRDefault="0052371B" w:rsidP="0052371B">
      <w:pPr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Pr="0052371B" w:rsidRDefault="0052371B" w:rsidP="0052371B">
      <w:pPr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371B" w:rsidRDefault="0052371B" w:rsidP="0052371B">
      <w:pPr>
        <w:ind w:left="4956" w:firstLine="708"/>
        <w:jc w:val="both"/>
        <w:rPr>
          <w:sz w:val="26"/>
          <w:szCs w:val="26"/>
        </w:rPr>
      </w:pPr>
    </w:p>
    <w:p w:rsidR="0052371B" w:rsidRDefault="0052371B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3A3C51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FE36D1">
      <w:pPr>
        <w:ind w:left="5664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2371B" w:rsidRDefault="0052371B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840F3" w:rsidRDefault="00E840F3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6B0F" w:rsidRDefault="00C86B0F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6B0F" w:rsidRDefault="00C86B0F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913B6" w:rsidRDefault="001913B6" w:rsidP="005237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840F3" w:rsidRDefault="00E840F3" w:rsidP="00E840F3">
      <w:pPr>
        <w:ind w:left="5664" w:firstLine="5818"/>
        <w:rPr>
          <w:rFonts w:ascii="Times New Roman" w:hAnsi="Times New Roman" w:cs="Times New Roman"/>
          <w:sz w:val="26"/>
          <w:szCs w:val="26"/>
        </w:rPr>
        <w:sectPr w:rsidR="00E840F3" w:rsidSect="00FE36D1">
          <w:pgSz w:w="11906" w:h="16838"/>
          <w:pgMar w:top="709" w:right="707" w:bottom="568" w:left="1276" w:header="708" w:footer="708" w:gutter="0"/>
          <w:cols w:space="708"/>
          <w:docGrid w:linePitch="360"/>
        </w:sectPr>
      </w:pPr>
    </w:p>
    <w:p w:rsidR="00912EA2" w:rsidRPr="00B406B3" w:rsidRDefault="00912EA2" w:rsidP="00912EA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12EA2" w:rsidRPr="00B406B3" w:rsidRDefault="00912EA2" w:rsidP="00912EA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Дновского</w:t>
      </w:r>
      <w:proofErr w:type="spellEnd"/>
    </w:p>
    <w:p w:rsidR="00912EA2" w:rsidRPr="00B406B3" w:rsidRDefault="00912EA2" w:rsidP="00912EA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районного суда</w:t>
      </w:r>
      <w:r w:rsidRPr="00B406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06B3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912EA2" w:rsidRPr="00B406B3" w:rsidRDefault="00912EA2" w:rsidP="00912EA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912EA2" w:rsidRDefault="00912EA2" w:rsidP="00912EA2">
      <w:pPr>
        <w:ind w:left="5664" w:firstLine="5818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от 20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2025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</w:p>
    <w:p w:rsidR="00912EA2" w:rsidRPr="00986419" w:rsidRDefault="00912EA2" w:rsidP="00912EA2">
      <w:pPr>
        <w:ind w:left="5664" w:firstLine="5818"/>
        <w:rPr>
          <w:rFonts w:ascii="Times New Roman" w:hAnsi="Times New Roman" w:cs="Times New Roman"/>
          <w:i/>
          <w:color w:val="auto"/>
        </w:rPr>
      </w:pPr>
      <w:proofErr w:type="gramStart"/>
      <w:r w:rsidRPr="00986419">
        <w:rPr>
          <w:rFonts w:ascii="Times New Roman" w:hAnsi="Times New Roman" w:cs="Times New Roman"/>
          <w:i/>
          <w:color w:val="auto"/>
        </w:rPr>
        <w:t xml:space="preserve">(в редакции приказа </w:t>
      </w:r>
      <w:proofErr w:type="spellStart"/>
      <w:r w:rsidRPr="00986419">
        <w:rPr>
          <w:rFonts w:ascii="Times New Roman" w:hAnsi="Times New Roman" w:cs="Times New Roman"/>
          <w:i/>
          <w:color w:val="auto"/>
        </w:rPr>
        <w:t>Дновского</w:t>
      </w:r>
      <w:proofErr w:type="spellEnd"/>
      <w:proofErr w:type="gramEnd"/>
    </w:p>
    <w:p w:rsidR="00912EA2" w:rsidRPr="00986419" w:rsidRDefault="00912EA2" w:rsidP="00912EA2">
      <w:pPr>
        <w:ind w:left="5664" w:firstLine="5818"/>
        <w:rPr>
          <w:rFonts w:ascii="Times New Roman" w:hAnsi="Times New Roman" w:cs="Times New Roman"/>
          <w:i/>
          <w:color w:val="auto"/>
        </w:rPr>
      </w:pPr>
      <w:r w:rsidRPr="00986419">
        <w:rPr>
          <w:rFonts w:ascii="Times New Roman" w:hAnsi="Times New Roman" w:cs="Times New Roman"/>
          <w:i/>
          <w:color w:val="auto"/>
        </w:rPr>
        <w:t xml:space="preserve"> районного суда </w:t>
      </w:r>
      <w:proofErr w:type="gramStart"/>
      <w:r w:rsidRPr="00986419">
        <w:rPr>
          <w:rFonts w:ascii="Times New Roman" w:hAnsi="Times New Roman" w:cs="Times New Roman"/>
          <w:i/>
          <w:color w:val="auto"/>
        </w:rPr>
        <w:t>Псковской</w:t>
      </w:r>
      <w:proofErr w:type="gramEnd"/>
      <w:r w:rsidRPr="00986419">
        <w:rPr>
          <w:rFonts w:ascii="Times New Roman" w:hAnsi="Times New Roman" w:cs="Times New Roman"/>
          <w:i/>
          <w:color w:val="auto"/>
        </w:rPr>
        <w:t xml:space="preserve"> </w:t>
      </w:r>
    </w:p>
    <w:p w:rsidR="00912EA2" w:rsidRPr="00986419" w:rsidRDefault="00912EA2" w:rsidP="00912EA2">
      <w:pPr>
        <w:ind w:left="5664" w:firstLine="5818"/>
        <w:rPr>
          <w:rFonts w:ascii="Times New Roman" w:hAnsi="Times New Roman" w:cs="Times New Roman"/>
          <w:i/>
          <w:color w:val="auto"/>
        </w:rPr>
      </w:pPr>
      <w:r w:rsidRPr="00986419">
        <w:rPr>
          <w:rFonts w:ascii="Times New Roman" w:hAnsi="Times New Roman" w:cs="Times New Roman"/>
          <w:i/>
          <w:color w:val="auto"/>
        </w:rPr>
        <w:t xml:space="preserve"> области от 13 марта 2026 г. №3)                                                                        </w:t>
      </w:r>
    </w:p>
    <w:p w:rsidR="00912EA2" w:rsidRPr="00B406B3" w:rsidRDefault="00912EA2" w:rsidP="00912EA2">
      <w:pPr>
        <w:jc w:val="center"/>
        <w:rPr>
          <w:sz w:val="26"/>
          <w:szCs w:val="26"/>
        </w:rPr>
      </w:pPr>
    </w:p>
    <w:p w:rsidR="00912EA2" w:rsidRPr="00B406B3" w:rsidRDefault="00912EA2" w:rsidP="00912E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  <w:bookmarkStart w:id="0" w:name="_GoBack"/>
      <w:bookmarkEnd w:id="0"/>
    </w:p>
    <w:p w:rsidR="00912EA2" w:rsidRPr="00B406B3" w:rsidRDefault="00912EA2" w:rsidP="00912E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Дновском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районном суде </w:t>
      </w:r>
      <w:r w:rsidRPr="00B406B3">
        <w:rPr>
          <w:rFonts w:ascii="Times New Roman" w:hAnsi="Times New Roman" w:cs="Times New Roman"/>
          <w:b/>
          <w:sz w:val="26"/>
          <w:szCs w:val="26"/>
        </w:rPr>
        <w:t xml:space="preserve"> Псковской области на 2025-2028 годы</w:t>
      </w:r>
    </w:p>
    <w:p w:rsidR="00912EA2" w:rsidRPr="00B406B3" w:rsidRDefault="00912EA2" w:rsidP="00912E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/>
      </w:tblPr>
      <w:tblGrid>
        <w:gridCol w:w="776"/>
        <w:gridCol w:w="4963"/>
        <w:gridCol w:w="2119"/>
        <w:gridCol w:w="2274"/>
        <w:gridCol w:w="5031"/>
      </w:tblGrid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912EA2" w:rsidRPr="00B406B3" w:rsidTr="005E6186">
        <w:tc>
          <w:tcPr>
            <w:tcW w:w="15163" w:type="dxa"/>
            <w:gridSpan w:val="5"/>
          </w:tcPr>
          <w:p w:rsidR="00912EA2" w:rsidRDefault="00912EA2" w:rsidP="005E6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1. Меры по совершенствованию нормативных правовых актов в сфере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противодействия коррупции </w:t>
            </w:r>
          </w:p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Дновском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районном суде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нормативных правовых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) структурные подразделения</w:t>
            </w:r>
            <w:r w:rsidRPr="00B406B3">
              <w:rPr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своевременная актуализаци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нормативной правовой базы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Псковской области в связи с изменениями в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антикоррупционном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законодательстве Российской Федерации с учетом результатов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EA2" w:rsidRPr="00B406B3" w:rsidTr="005E6186">
        <w:tc>
          <w:tcPr>
            <w:tcW w:w="15163" w:type="dxa"/>
            <w:gridSpan w:val="5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районного суда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  <w:r w:rsidRPr="00B406B3">
              <w:rPr>
                <w:rStyle w:val="21"/>
                <w:rFonts w:eastAsia="Microsoft Sans Serif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деяте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льности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Конкурсной комиссии для проведения конкурса на замещение вакантной должности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кадровой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суда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</w:t>
            </w:r>
            <w:r w:rsidRPr="00B406B3">
              <w:lastRenderedPageBreak/>
              <w:t>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  <w:vAlign w:val="bottom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по уведомлению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представителя нанимателя о возникновении конфликта интересов или о возможности его возникновения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для исполнения обязанности по уведомлению представителя нанимателя 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</w:tr>
      <w:tr w:rsidR="00912EA2" w:rsidRPr="00B406B3" w:rsidTr="005E6186">
        <w:trPr>
          <w:trHeight w:val="2104"/>
        </w:trPr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некоммерческими организациями</w:t>
            </w:r>
          </w:p>
          <w:p w:rsidR="00912EA2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постановления Правительства Российской Федерации от 5 марта 2018 г. № 228 «О реестре лиц, уволенных в связи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утратой доверия»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учет сведений об увольнении (о прекращении полномочий) лиц в связи с утратой доверия за совершение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коррупционного правонарушения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и государственными служащими, замещающими должности федеральной 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гос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ударственных служащих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утратил силу. – </w:t>
            </w:r>
            <w:r w:rsidRPr="001476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Приказ </w:t>
            </w:r>
            <w:proofErr w:type="spellStart"/>
            <w:r w:rsidRPr="001476DD">
              <w:rPr>
                <w:rFonts w:ascii="Times New Roman" w:hAnsi="Times New Roman" w:cs="Times New Roman"/>
                <w:i/>
                <w:sz w:val="26"/>
                <w:szCs w:val="26"/>
              </w:rPr>
              <w:t>Дновского</w:t>
            </w:r>
            <w:proofErr w:type="spellEnd"/>
            <w:r w:rsidRPr="001476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районного суда Псковской области от 13 марта 2026 года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№3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912EA2" w:rsidRPr="00B406B3" w:rsidRDefault="00912EA2" w:rsidP="005E6186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EA2" w:rsidRPr="00B406B3" w:rsidTr="005E6186">
        <w:tc>
          <w:tcPr>
            <w:tcW w:w="776" w:type="dxa"/>
          </w:tcPr>
          <w:p w:rsidR="00912EA2" w:rsidRPr="007E1C9C" w:rsidRDefault="00912EA2" w:rsidP="005E618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2.11.</w:t>
            </w:r>
          </w:p>
        </w:tc>
        <w:tc>
          <w:tcPr>
            <w:tcW w:w="4963" w:type="dxa"/>
          </w:tcPr>
          <w:p w:rsidR="00912EA2" w:rsidRPr="007E1C9C" w:rsidRDefault="00912EA2" w:rsidP="005E618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Обобщение и п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роведение анализа сведений о доходах, расходах, об имуществе и обязательствах имущественного характера гос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ударственных служащих Суда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а также их супруг (супругов) и несовершеннолетних детей за отчетные 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периоды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1476D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(в ред. Приказа </w:t>
            </w:r>
            <w:proofErr w:type="spellStart"/>
            <w:r w:rsidRPr="001476D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Дновского</w:t>
            </w:r>
            <w:proofErr w:type="spellEnd"/>
            <w:r w:rsidRPr="001476DD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районного суда Псковской области от 13 марта 2026 года №3)</w:t>
            </w:r>
          </w:p>
        </w:tc>
        <w:tc>
          <w:tcPr>
            <w:tcW w:w="2119" w:type="dxa"/>
          </w:tcPr>
          <w:p w:rsidR="00912EA2" w:rsidRPr="007E1C9C" w:rsidRDefault="00912EA2" w:rsidP="005E618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7E1C9C" w:rsidRDefault="00912EA2" w:rsidP="005E618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 до 30 июня</w:t>
            </w:r>
          </w:p>
        </w:tc>
        <w:tc>
          <w:tcPr>
            <w:tcW w:w="5031" w:type="dxa"/>
          </w:tcPr>
          <w:p w:rsidR="00912EA2" w:rsidRPr="007E1C9C" w:rsidRDefault="00912EA2" w:rsidP="005E618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касающейся выявления случаев непредставления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свелений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 доходах</w:t>
            </w:r>
          </w:p>
        </w:tc>
      </w:tr>
      <w:tr w:rsidR="00912EA2" w:rsidRPr="00B406B3" w:rsidTr="005E6186">
        <w:trPr>
          <w:trHeight w:val="2813"/>
        </w:trPr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утратил силу. – </w:t>
            </w:r>
            <w:r w:rsidRPr="009864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Приказ </w:t>
            </w:r>
            <w:proofErr w:type="spellStart"/>
            <w:r w:rsidRPr="00986419">
              <w:rPr>
                <w:rFonts w:ascii="Times New Roman" w:hAnsi="Times New Roman" w:cs="Times New Roman"/>
                <w:i/>
                <w:sz w:val="26"/>
                <w:szCs w:val="26"/>
              </w:rPr>
              <w:t>Дновского</w:t>
            </w:r>
            <w:proofErr w:type="spellEnd"/>
            <w:r w:rsidRPr="009864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районного суда Псковской области от 13 марта 2026 года №3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1" w:type="dxa"/>
          </w:tcPr>
          <w:p w:rsidR="00912EA2" w:rsidRPr="00B406B3" w:rsidRDefault="00912EA2" w:rsidP="005E6186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Default="00912EA2" w:rsidP="005E6186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912EA2" w:rsidRPr="00B406B3" w:rsidRDefault="00912EA2" w:rsidP="005E6186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несоблюдения запретов, ограничений и требований, установленных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антикоррупционным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 Российской Федерации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и государственными служащими, замещающими должности гос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ударственной службы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размещались общедоступная информация,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также данные, позволяющие их идентифицировать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Ведение Реестра (списка) уволенных государств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енных служащих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</w:t>
            </w:r>
            <w:proofErr w:type="spellStart"/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гражданско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- правового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912EA2" w:rsidRPr="00B406B3" w:rsidTr="005E6186">
        <w:tc>
          <w:tcPr>
            <w:tcW w:w="15163" w:type="dxa"/>
            <w:gridSpan w:val="5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302" w:lineRule="exact"/>
            </w:pPr>
            <w:r w:rsidRPr="00B406B3">
              <w:t xml:space="preserve">3. </w:t>
            </w:r>
            <w:r w:rsidRPr="00B406B3">
              <w:rPr>
                <w:rStyle w:val="21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  <w:proofErr w:type="gramStart"/>
            <w:r w:rsidRPr="00B406B3">
              <w:rPr>
                <w:rStyle w:val="21"/>
              </w:rPr>
              <w:t>для</w:t>
            </w:r>
            <w:proofErr w:type="gramEnd"/>
          </w:p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Style w:val="21"/>
                <w:rFonts w:eastAsia="Microsoft Sans Serif"/>
              </w:rPr>
              <w:t>обес</w:t>
            </w:r>
            <w:r>
              <w:rPr>
                <w:rStyle w:val="21"/>
                <w:rFonts w:eastAsia="Microsoft Sans Serif"/>
              </w:rPr>
              <w:t xml:space="preserve">печения государственных нужд в </w:t>
            </w:r>
            <w:proofErr w:type="spellStart"/>
            <w:r>
              <w:rPr>
                <w:rStyle w:val="21"/>
                <w:rFonts w:eastAsia="Microsoft Sans Serif"/>
              </w:rPr>
              <w:t>Дновском</w:t>
            </w:r>
            <w:proofErr w:type="spellEnd"/>
            <w:r>
              <w:rPr>
                <w:rStyle w:val="21"/>
                <w:rFonts w:eastAsia="Microsoft Sans Serif"/>
              </w:rPr>
              <w:t xml:space="preserve"> районном суде </w:t>
            </w:r>
            <w:r w:rsidRPr="00B406B3">
              <w:rPr>
                <w:rStyle w:val="21"/>
                <w:rFonts w:eastAsia="Microsoft Sans Serif"/>
              </w:rPr>
              <w:t>Псковской области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и администратор суда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1" w:type="dxa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Управления, территориального управления </w:t>
            </w:r>
            <w:proofErr w:type="spellStart"/>
            <w:r w:rsidRPr="00B406B3">
              <w:t>Росимущества</w:t>
            </w:r>
            <w:proofErr w:type="spellEnd"/>
            <w:r w:rsidRPr="00B406B3">
              <w:t xml:space="preserve"> в субъектах Российской Федерации (при необходимости) на указанные действия.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lastRenderedPageBreak/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</w:t>
            </w:r>
          </w:p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Определение цели государственного управления по каждому объекту управления (группе объектов).</w:t>
            </w:r>
          </w:p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  <w:p w:rsidR="00912EA2" w:rsidRPr="00B406B3" w:rsidRDefault="00912EA2" w:rsidP="005E6186">
            <w:pPr>
              <w:tabs>
                <w:tab w:val="left" w:pos="134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912EA2" w:rsidRPr="00B406B3" w:rsidTr="005E6186">
        <w:tc>
          <w:tcPr>
            <w:tcW w:w="15163" w:type="dxa"/>
            <w:gridSpan w:val="5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lastRenderedPageBreak/>
              <w:t>4</w:t>
            </w:r>
            <w:r w:rsidRPr="00B406B3">
              <w:rPr>
                <w:rStyle w:val="21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противодействии коррупции для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применения полученных знаний в осуществляемой деятельности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служащими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судов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антикоррупционными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стандартами, установленными федеральным законодательством и нормативными правовыми актами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профессионализма, актуализация знаний государственных служащих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912EA2" w:rsidRPr="00B406B3" w:rsidTr="005E6186">
        <w:tc>
          <w:tcPr>
            <w:tcW w:w="15163" w:type="dxa"/>
            <w:gridSpan w:val="5"/>
          </w:tcPr>
          <w:p w:rsidR="00912EA2" w:rsidRPr="00B406B3" w:rsidRDefault="00912EA2" w:rsidP="005E6186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5</w:t>
            </w:r>
            <w:r w:rsidRPr="00B406B3">
              <w:rPr>
                <w:rStyle w:val="21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="Microsoft Sans Serif"/>
              </w:rPr>
              <w:t>Суда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Суде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органов судебной власти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фактам проявления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12EA2" w:rsidRPr="00B406B3" w:rsidTr="005E6186">
        <w:tc>
          <w:tcPr>
            <w:tcW w:w="776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3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119" w:type="dxa"/>
          </w:tcPr>
          <w:p w:rsidR="00912EA2" w:rsidRPr="00B406B3" w:rsidRDefault="00912EA2" w:rsidP="005E61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4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31" w:type="dxa"/>
          </w:tcPr>
          <w:p w:rsidR="00912EA2" w:rsidRPr="00B406B3" w:rsidRDefault="00912EA2" w:rsidP="005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в Управлении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912EA2" w:rsidRPr="00B406B3" w:rsidRDefault="00912EA2" w:rsidP="00912E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3B6" w:rsidRDefault="001913B6" w:rsidP="00912EA2">
      <w:pPr>
        <w:ind w:left="5664" w:firstLine="5818"/>
        <w:rPr>
          <w:rFonts w:ascii="Times New Roman" w:hAnsi="Times New Roman" w:cs="Times New Roman"/>
          <w:color w:val="auto"/>
          <w:sz w:val="26"/>
          <w:szCs w:val="26"/>
        </w:rPr>
      </w:pPr>
    </w:p>
    <w:sectPr w:rsidR="001913B6" w:rsidSect="00B406B3">
      <w:headerReference w:type="default" r:id="rId5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AAF" w:rsidRPr="00B406B3" w:rsidRDefault="00912EA2">
        <w:pPr>
          <w:pStyle w:val="a6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A25AAF" w:rsidRDefault="00912EA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E36D1"/>
    <w:rsid w:val="00025C20"/>
    <w:rsid w:val="00035BE2"/>
    <w:rsid w:val="000360C4"/>
    <w:rsid w:val="0005117B"/>
    <w:rsid w:val="00055846"/>
    <w:rsid w:val="00057982"/>
    <w:rsid w:val="000742B5"/>
    <w:rsid w:val="00081D6B"/>
    <w:rsid w:val="000A654D"/>
    <w:rsid w:val="000E205D"/>
    <w:rsid w:val="001200F4"/>
    <w:rsid w:val="00135EF8"/>
    <w:rsid w:val="0017557F"/>
    <w:rsid w:val="001913B6"/>
    <w:rsid w:val="001C3111"/>
    <w:rsid w:val="0022049D"/>
    <w:rsid w:val="00220E7B"/>
    <w:rsid w:val="0028215E"/>
    <w:rsid w:val="00285E30"/>
    <w:rsid w:val="00287542"/>
    <w:rsid w:val="002D3EEF"/>
    <w:rsid w:val="002D506A"/>
    <w:rsid w:val="0030346B"/>
    <w:rsid w:val="003563F5"/>
    <w:rsid w:val="00365D7F"/>
    <w:rsid w:val="003A3C51"/>
    <w:rsid w:val="003E42B2"/>
    <w:rsid w:val="003E4F4B"/>
    <w:rsid w:val="00400206"/>
    <w:rsid w:val="00424A2A"/>
    <w:rsid w:val="004653B4"/>
    <w:rsid w:val="0049332A"/>
    <w:rsid w:val="004C338C"/>
    <w:rsid w:val="004C6CEE"/>
    <w:rsid w:val="004D4B03"/>
    <w:rsid w:val="004F7380"/>
    <w:rsid w:val="00503BBD"/>
    <w:rsid w:val="00504027"/>
    <w:rsid w:val="0052371B"/>
    <w:rsid w:val="00533C09"/>
    <w:rsid w:val="00535D94"/>
    <w:rsid w:val="00546D33"/>
    <w:rsid w:val="00566AEB"/>
    <w:rsid w:val="00572F81"/>
    <w:rsid w:val="00574612"/>
    <w:rsid w:val="00583677"/>
    <w:rsid w:val="005929CB"/>
    <w:rsid w:val="00593DED"/>
    <w:rsid w:val="005A1F37"/>
    <w:rsid w:val="005E2C17"/>
    <w:rsid w:val="005E31A7"/>
    <w:rsid w:val="00607377"/>
    <w:rsid w:val="00611272"/>
    <w:rsid w:val="006152F5"/>
    <w:rsid w:val="00654A01"/>
    <w:rsid w:val="006642A5"/>
    <w:rsid w:val="00666920"/>
    <w:rsid w:val="00693A69"/>
    <w:rsid w:val="006A79ED"/>
    <w:rsid w:val="006F7FF3"/>
    <w:rsid w:val="00711AEF"/>
    <w:rsid w:val="00722634"/>
    <w:rsid w:val="0075497A"/>
    <w:rsid w:val="0076298D"/>
    <w:rsid w:val="00772301"/>
    <w:rsid w:val="00783712"/>
    <w:rsid w:val="007A432A"/>
    <w:rsid w:val="007B2E6E"/>
    <w:rsid w:val="007C1566"/>
    <w:rsid w:val="007C4B23"/>
    <w:rsid w:val="007C7349"/>
    <w:rsid w:val="007D426A"/>
    <w:rsid w:val="007F0908"/>
    <w:rsid w:val="007F240C"/>
    <w:rsid w:val="00813543"/>
    <w:rsid w:val="008258D3"/>
    <w:rsid w:val="0083347B"/>
    <w:rsid w:val="00860187"/>
    <w:rsid w:val="00862107"/>
    <w:rsid w:val="008921D4"/>
    <w:rsid w:val="00896D8B"/>
    <w:rsid w:val="008A1518"/>
    <w:rsid w:val="008B0F67"/>
    <w:rsid w:val="008E15AF"/>
    <w:rsid w:val="008E3F36"/>
    <w:rsid w:val="008F1FC2"/>
    <w:rsid w:val="00912EA2"/>
    <w:rsid w:val="00926C31"/>
    <w:rsid w:val="009458B2"/>
    <w:rsid w:val="00951EFB"/>
    <w:rsid w:val="00974AE4"/>
    <w:rsid w:val="00976D01"/>
    <w:rsid w:val="009909AA"/>
    <w:rsid w:val="009E27B8"/>
    <w:rsid w:val="00A048A4"/>
    <w:rsid w:val="00A46502"/>
    <w:rsid w:val="00A639B0"/>
    <w:rsid w:val="00A86B41"/>
    <w:rsid w:val="00AA4BA0"/>
    <w:rsid w:val="00AB1E24"/>
    <w:rsid w:val="00AB4B5B"/>
    <w:rsid w:val="00AE6196"/>
    <w:rsid w:val="00B13325"/>
    <w:rsid w:val="00B146C9"/>
    <w:rsid w:val="00B22E49"/>
    <w:rsid w:val="00B75C41"/>
    <w:rsid w:val="00B92810"/>
    <w:rsid w:val="00BC72AC"/>
    <w:rsid w:val="00BD7FCD"/>
    <w:rsid w:val="00C150F8"/>
    <w:rsid w:val="00C86B0F"/>
    <w:rsid w:val="00CA08F9"/>
    <w:rsid w:val="00CA4A41"/>
    <w:rsid w:val="00CA62D8"/>
    <w:rsid w:val="00CB6C7B"/>
    <w:rsid w:val="00CC552B"/>
    <w:rsid w:val="00CC7EE2"/>
    <w:rsid w:val="00CE55BA"/>
    <w:rsid w:val="00D33A1B"/>
    <w:rsid w:val="00D50F04"/>
    <w:rsid w:val="00DD70E4"/>
    <w:rsid w:val="00E06921"/>
    <w:rsid w:val="00E14CDB"/>
    <w:rsid w:val="00E75F47"/>
    <w:rsid w:val="00E840F3"/>
    <w:rsid w:val="00ED2B99"/>
    <w:rsid w:val="00EE2E19"/>
    <w:rsid w:val="00EE3C70"/>
    <w:rsid w:val="00F14346"/>
    <w:rsid w:val="00F31261"/>
    <w:rsid w:val="00F476A0"/>
    <w:rsid w:val="00F61307"/>
    <w:rsid w:val="00F64250"/>
    <w:rsid w:val="00FB0E58"/>
    <w:rsid w:val="00FC6A33"/>
    <w:rsid w:val="00FE36D1"/>
    <w:rsid w:val="00FE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8B0F67"/>
    <w:rPr>
      <w:rFonts w:ascii="Times New Roman" w:hAnsi="Times New Roman" w:cs="Times New Roman"/>
      <w:b/>
      <w:bCs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A048A4"/>
    <w:rPr>
      <w:rFonts w:cs="Times New Roman"/>
      <w:spacing w:val="-3"/>
      <w:sz w:val="25"/>
      <w:szCs w:val="25"/>
    </w:rPr>
  </w:style>
  <w:style w:type="paragraph" w:styleId="a5">
    <w:name w:val="Body Text"/>
    <w:basedOn w:val="a"/>
    <w:link w:val="a4"/>
    <w:uiPriority w:val="99"/>
    <w:rsid w:val="00A048A4"/>
    <w:pPr>
      <w:shd w:val="clear" w:color="auto" w:fill="FFFFFF"/>
      <w:spacing w:before="840" w:after="240" w:line="300" w:lineRule="exact"/>
      <w:jc w:val="both"/>
    </w:pPr>
    <w:rPr>
      <w:noProof/>
      <w:color w:val="auto"/>
      <w:spacing w:val="-3"/>
      <w:sz w:val="25"/>
      <w:szCs w:val="25"/>
    </w:rPr>
  </w:style>
  <w:style w:type="character" w:customStyle="1" w:styleId="BodyTextChar">
    <w:name w:val="Body Text Char"/>
    <w:basedOn w:val="a0"/>
    <w:uiPriority w:val="99"/>
    <w:semiHidden/>
    <w:locked/>
    <w:rsid w:val="00025C20"/>
    <w:rPr>
      <w:rFonts w:ascii="Courier New" w:hAnsi="Courier New" w:cs="Courier New"/>
      <w:color w:val="000000"/>
      <w:sz w:val="24"/>
      <w:szCs w:val="24"/>
    </w:rPr>
  </w:style>
  <w:style w:type="character" w:customStyle="1" w:styleId="12pt1">
    <w:name w:val="Основной текст + 12 pt1"/>
    <w:aliases w:val="Полужирный1,Интервал 0 pt1"/>
    <w:basedOn w:val="a4"/>
    <w:uiPriority w:val="99"/>
    <w:rsid w:val="00A048A4"/>
    <w:rPr>
      <w:rFonts w:cs="Times New Roman"/>
      <w:b/>
      <w:bCs/>
      <w:color w:val="000000"/>
      <w:spacing w:val="-3"/>
      <w:w w:val="100"/>
      <w:position w:val="0"/>
      <w:sz w:val="24"/>
      <w:szCs w:val="24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4653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653B4"/>
    <w:rPr>
      <w:rFonts w:ascii="Courier New" w:hAnsi="Courier New" w:cs="Courier New"/>
      <w:color w:val="000000"/>
      <w:sz w:val="16"/>
      <w:szCs w:val="16"/>
    </w:rPr>
  </w:style>
  <w:style w:type="character" w:customStyle="1" w:styleId="31">
    <w:name w:val="Основной текст 3 Знак"/>
    <w:basedOn w:val="a0"/>
    <w:link w:val="32"/>
    <w:locked/>
    <w:rsid w:val="004653B4"/>
    <w:rPr>
      <w:sz w:val="16"/>
      <w:szCs w:val="16"/>
    </w:rPr>
  </w:style>
  <w:style w:type="paragraph" w:styleId="32">
    <w:name w:val="Body Text 3"/>
    <w:basedOn w:val="a"/>
    <w:link w:val="31"/>
    <w:rsid w:val="004653B4"/>
    <w:pPr>
      <w:widowControl/>
      <w:spacing w:after="120"/>
    </w:pPr>
    <w:rPr>
      <w:rFonts w:ascii="Calibri" w:hAnsi="Calibri" w:cs="Times New Roman"/>
      <w:color w:val="auto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4653B4"/>
    <w:rPr>
      <w:rFonts w:ascii="Courier New" w:hAnsi="Courier New" w:cs="Courier New"/>
      <w:color w:val="000000"/>
      <w:sz w:val="16"/>
      <w:szCs w:val="16"/>
    </w:rPr>
  </w:style>
  <w:style w:type="paragraph" w:customStyle="1" w:styleId="FR2">
    <w:name w:val="FR2"/>
    <w:rsid w:val="004653B4"/>
    <w:pPr>
      <w:widowControl w:val="0"/>
      <w:snapToGrid w:val="0"/>
      <w:spacing w:before="540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2">
    <w:name w:val="Основной текст (2)_"/>
    <w:link w:val="20"/>
    <w:rsid w:val="00E840F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40F3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1">
    <w:name w:val="Основной текст (2) + Полужирный"/>
    <w:rsid w:val="00E84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912EA2"/>
    <w:pPr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912EA2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CB87-62BA-45B9-876F-6DE867E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Яковлева</dc:creator>
  <cp:keywords/>
  <dc:description/>
  <cp:lastModifiedBy>Max</cp:lastModifiedBy>
  <cp:revision>4</cp:revision>
  <cp:lastPrinted>2024-01-12T08:50:00Z</cp:lastPrinted>
  <dcterms:created xsi:type="dcterms:W3CDTF">2025-10-30T11:35:00Z</dcterms:created>
  <dcterms:modified xsi:type="dcterms:W3CDTF">2026-03-18T06:15:00Z</dcterms:modified>
</cp:coreProperties>
</file>