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5D" w:rsidRDefault="00253B5D">
      <w:pPr>
        <w:rPr>
          <w:sz w:val="2"/>
          <w:szCs w:val="2"/>
        </w:rPr>
      </w:pPr>
    </w:p>
    <w:p w:rsidR="000C782F" w:rsidRDefault="00B35437" w:rsidP="000C782F">
      <w:pPr>
        <w:spacing w:line="230" w:lineRule="exact"/>
        <w:ind w:left="6580" w:right="160"/>
        <w:jc w:val="right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B35437">
        <w:rPr>
          <w:rFonts w:ascii="Times New Roman" w:eastAsia="Times New Roman" w:hAnsi="Times New Roman" w:cs="Times New Roman"/>
          <w:color w:val="auto"/>
          <w:sz w:val="19"/>
          <w:szCs w:val="19"/>
        </w:rPr>
        <w:t xml:space="preserve">УТВЕРЖДЕН </w:t>
      </w:r>
    </w:p>
    <w:p w:rsidR="00B35437" w:rsidRPr="00B35437" w:rsidRDefault="00B35437" w:rsidP="000C782F">
      <w:pPr>
        <w:spacing w:line="230" w:lineRule="exact"/>
        <w:ind w:left="6580" w:right="160"/>
        <w:jc w:val="right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B35437">
        <w:rPr>
          <w:rFonts w:ascii="Times New Roman" w:eastAsia="Times New Roman" w:hAnsi="Times New Roman" w:cs="Times New Roman"/>
          <w:color w:val="auto"/>
          <w:sz w:val="19"/>
          <w:szCs w:val="19"/>
        </w:rPr>
        <w:t>приказом Председателя Акушинского районного суда</w:t>
      </w:r>
    </w:p>
    <w:p w:rsidR="00B35437" w:rsidRPr="00C44307" w:rsidRDefault="000C782F" w:rsidP="000C782F">
      <w:pPr>
        <w:spacing w:after="1055" w:line="269" w:lineRule="exact"/>
        <w:ind w:right="160"/>
        <w:jc w:val="right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C44307">
        <w:rPr>
          <w:rFonts w:ascii="Times New Roman" w:eastAsia="Times New Roman" w:hAnsi="Times New Roman" w:cs="Times New Roman"/>
          <w:color w:val="auto"/>
          <w:sz w:val="19"/>
          <w:szCs w:val="19"/>
        </w:rPr>
        <w:t xml:space="preserve">                                                                                                                                                         </w:t>
      </w:r>
      <w:r w:rsidR="00C44307">
        <w:rPr>
          <w:rFonts w:ascii="Times New Roman" w:eastAsia="Times New Roman" w:hAnsi="Times New Roman" w:cs="Times New Roman"/>
          <w:color w:val="auto"/>
          <w:sz w:val="19"/>
          <w:szCs w:val="19"/>
        </w:rPr>
        <w:t xml:space="preserve">     </w:t>
      </w:r>
      <w:r w:rsidRPr="00C44307">
        <w:rPr>
          <w:rFonts w:ascii="Times New Roman" w:eastAsia="Times New Roman" w:hAnsi="Times New Roman" w:cs="Times New Roman"/>
          <w:color w:val="auto"/>
          <w:sz w:val="19"/>
          <w:szCs w:val="19"/>
        </w:rPr>
        <w:t xml:space="preserve">   </w:t>
      </w:r>
      <w:r w:rsidR="00B35437" w:rsidRPr="00C44307">
        <w:rPr>
          <w:rFonts w:ascii="Times New Roman" w:eastAsia="Times New Roman" w:hAnsi="Times New Roman" w:cs="Times New Roman"/>
          <w:color w:val="auto"/>
          <w:sz w:val="19"/>
          <w:szCs w:val="19"/>
        </w:rPr>
        <w:t xml:space="preserve">№ </w:t>
      </w:r>
      <w:r w:rsidR="000635F1" w:rsidRPr="00C44307">
        <w:rPr>
          <w:rFonts w:ascii="Times New Roman" w:eastAsia="Times New Roman" w:hAnsi="Times New Roman" w:cs="Times New Roman"/>
          <w:color w:val="auto"/>
          <w:sz w:val="19"/>
          <w:szCs w:val="19"/>
        </w:rPr>
        <w:t>3</w:t>
      </w:r>
      <w:r w:rsidR="00B830CE" w:rsidRPr="00C44307">
        <w:rPr>
          <w:rFonts w:ascii="Times New Roman" w:eastAsia="Times New Roman" w:hAnsi="Times New Roman" w:cs="Times New Roman"/>
          <w:color w:val="auto"/>
          <w:sz w:val="19"/>
          <w:szCs w:val="19"/>
        </w:rPr>
        <w:t xml:space="preserve"> от </w:t>
      </w:r>
      <w:r w:rsidR="00C44307" w:rsidRPr="00C44307">
        <w:rPr>
          <w:rFonts w:ascii="Times New Roman" w:eastAsia="Times New Roman" w:hAnsi="Times New Roman" w:cs="Times New Roman"/>
          <w:color w:val="auto"/>
          <w:sz w:val="19"/>
          <w:szCs w:val="19"/>
        </w:rPr>
        <w:t>28 января</w:t>
      </w:r>
      <w:r w:rsidR="00B35437" w:rsidRPr="00C44307">
        <w:rPr>
          <w:rFonts w:ascii="Times New Roman" w:eastAsia="Times New Roman" w:hAnsi="Times New Roman" w:cs="Times New Roman"/>
          <w:color w:val="auto"/>
          <w:sz w:val="19"/>
          <w:szCs w:val="19"/>
        </w:rPr>
        <w:t xml:space="preserve"> 20</w:t>
      </w:r>
      <w:r w:rsidR="006F3906" w:rsidRPr="00C44307">
        <w:rPr>
          <w:rFonts w:ascii="Times New Roman" w:eastAsia="Times New Roman" w:hAnsi="Times New Roman" w:cs="Times New Roman"/>
          <w:color w:val="auto"/>
          <w:sz w:val="19"/>
          <w:szCs w:val="19"/>
        </w:rPr>
        <w:t>2</w:t>
      </w:r>
      <w:r w:rsidR="00C44307" w:rsidRPr="00C44307">
        <w:rPr>
          <w:rFonts w:ascii="Times New Roman" w:eastAsia="Times New Roman" w:hAnsi="Times New Roman" w:cs="Times New Roman"/>
          <w:color w:val="auto"/>
          <w:sz w:val="19"/>
          <w:szCs w:val="19"/>
        </w:rPr>
        <w:t>5</w:t>
      </w:r>
      <w:r w:rsidR="00B35437" w:rsidRPr="00C44307">
        <w:rPr>
          <w:rFonts w:ascii="Times New Roman" w:eastAsia="Times New Roman" w:hAnsi="Times New Roman" w:cs="Times New Roman"/>
          <w:color w:val="auto"/>
          <w:sz w:val="19"/>
          <w:szCs w:val="19"/>
        </w:rPr>
        <w:t xml:space="preserve"> г.</w:t>
      </w:r>
    </w:p>
    <w:p w:rsidR="00934997" w:rsidRPr="006E18C9" w:rsidRDefault="00B35437" w:rsidP="00B35437">
      <w:pPr>
        <w:pStyle w:val="20"/>
        <w:shd w:val="clear" w:color="auto" w:fill="auto"/>
        <w:ind w:firstLine="360"/>
        <w:jc w:val="center"/>
        <w:rPr>
          <w:rFonts w:eastAsia="Microsoft Sans Serif"/>
          <w:b/>
        </w:rPr>
      </w:pPr>
      <w:bookmarkStart w:id="0" w:name="bookmark0"/>
      <w:r w:rsidRPr="006E18C9">
        <w:rPr>
          <w:rFonts w:eastAsia="Microsoft Sans Serif"/>
          <w:b/>
        </w:rPr>
        <w:t>ПЛАН</w:t>
      </w:r>
      <w:bookmarkEnd w:id="0"/>
      <w:r w:rsidRPr="006E18C9">
        <w:rPr>
          <w:rFonts w:ascii="Microsoft Sans Serif" w:eastAsia="Microsoft Sans Serif" w:hAnsi="Microsoft Sans Serif" w:cs="Microsoft Sans Serif"/>
          <w:b/>
        </w:rPr>
        <w:br/>
      </w:r>
      <w:r w:rsidRPr="006E18C9">
        <w:rPr>
          <w:rFonts w:eastAsia="Microsoft Sans Serif"/>
          <w:b/>
        </w:rPr>
        <w:t>противодействия коррупции</w:t>
      </w:r>
    </w:p>
    <w:p w:rsidR="00253B5D" w:rsidRPr="006E18C9" w:rsidRDefault="00B35437" w:rsidP="00B35437">
      <w:pPr>
        <w:pStyle w:val="20"/>
        <w:shd w:val="clear" w:color="auto" w:fill="auto"/>
        <w:ind w:firstLine="360"/>
        <w:jc w:val="center"/>
        <w:rPr>
          <w:rFonts w:eastAsia="Microsoft Sans Serif"/>
          <w:b/>
        </w:rPr>
      </w:pPr>
      <w:r w:rsidRPr="006E18C9">
        <w:rPr>
          <w:rFonts w:eastAsia="Microsoft Sans Serif"/>
          <w:b/>
        </w:rPr>
        <w:t xml:space="preserve"> в Акушинском районном </w:t>
      </w:r>
      <w:r w:rsidR="00EF3262" w:rsidRPr="006E18C9">
        <w:rPr>
          <w:rFonts w:eastAsia="Microsoft Sans Serif"/>
          <w:b/>
        </w:rPr>
        <w:t>суде Республики</w:t>
      </w:r>
      <w:r w:rsidR="00934997" w:rsidRPr="006E18C9">
        <w:rPr>
          <w:rFonts w:eastAsia="Microsoft Sans Serif"/>
          <w:b/>
        </w:rPr>
        <w:t xml:space="preserve"> Дагестан </w:t>
      </w:r>
      <w:r w:rsidRPr="006E18C9">
        <w:rPr>
          <w:rFonts w:eastAsia="Microsoft Sans Serif"/>
          <w:b/>
        </w:rPr>
        <w:t>на 20</w:t>
      </w:r>
      <w:r w:rsidR="00934997" w:rsidRPr="006E18C9">
        <w:rPr>
          <w:rFonts w:eastAsia="Microsoft Sans Serif"/>
          <w:b/>
        </w:rPr>
        <w:t>2</w:t>
      </w:r>
      <w:r w:rsidR="00F265F9">
        <w:rPr>
          <w:rFonts w:eastAsia="Microsoft Sans Serif"/>
          <w:b/>
        </w:rPr>
        <w:t>5</w:t>
      </w:r>
      <w:r w:rsidRPr="006E18C9">
        <w:rPr>
          <w:rFonts w:eastAsia="Microsoft Sans Serif"/>
          <w:b/>
        </w:rPr>
        <w:t xml:space="preserve"> год</w:t>
      </w:r>
    </w:p>
    <w:p w:rsidR="0064676D" w:rsidRDefault="0064676D" w:rsidP="00B35437">
      <w:pPr>
        <w:pStyle w:val="20"/>
        <w:shd w:val="clear" w:color="auto" w:fill="auto"/>
        <w:ind w:firstLine="360"/>
        <w:jc w:val="center"/>
      </w:pPr>
    </w:p>
    <w:tbl>
      <w:tblPr>
        <w:tblOverlap w:val="never"/>
        <w:tblW w:w="1545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15"/>
        <w:gridCol w:w="5702"/>
        <w:gridCol w:w="142"/>
        <w:gridCol w:w="2268"/>
        <w:gridCol w:w="2551"/>
        <w:gridCol w:w="4111"/>
      </w:tblGrid>
      <w:tr w:rsidR="000B76E6" w:rsidTr="0080530E">
        <w:trPr>
          <w:trHeight w:val="63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6E6" w:rsidRDefault="000B76E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№</w:t>
            </w:r>
          </w:p>
          <w:p w:rsidR="000B76E6" w:rsidRDefault="000B76E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п/п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6E6" w:rsidRDefault="000B76E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6E6" w:rsidRDefault="000B76E6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Ответственные исполнители</w:t>
            </w:r>
          </w:p>
          <w:p w:rsidR="000B76E6" w:rsidRDefault="000B76E6">
            <w:pPr>
              <w:pStyle w:val="20"/>
              <w:shd w:val="clear" w:color="auto" w:fill="auto"/>
              <w:spacing w:line="240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6E6" w:rsidRDefault="000B76E6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Период проведения мероприятия</w:t>
            </w:r>
          </w:p>
          <w:p w:rsidR="000B76E6" w:rsidRDefault="000B76E6">
            <w:pPr>
              <w:pStyle w:val="20"/>
              <w:shd w:val="clear" w:color="auto" w:fill="auto"/>
              <w:spacing w:line="240" w:lineRule="exac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6E6" w:rsidRDefault="000B76E6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Ожидаемый результат</w:t>
            </w:r>
          </w:p>
        </w:tc>
      </w:tr>
      <w:tr w:rsidR="00AB3D58" w:rsidTr="00B90DAF">
        <w:trPr>
          <w:trHeight w:val="638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D58" w:rsidRPr="00AB3D58" w:rsidRDefault="00AB3D58" w:rsidP="00C44307">
            <w:pPr>
              <w:pStyle w:val="20"/>
              <w:shd w:val="clear" w:color="auto" w:fill="auto"/>
              <w:spacing w:line="240" w:lineRule="exact"/>
              <w:jc w:val="center"/>
              <w:rPr>
                <w:rStyle w:val="21"/>
                <w:b/>
              </w:rPr>
            </w:pPr>
            <w:r w:rsidRPr="00AB3D58">
              <w:rPr>
                <w:rStyle w:val="21"/>
                <w:b/>
              </w:rPr>
              <w:t>1. Обеспечение соблюдения федеральными государственными  гражданскими  служащими  Акушинского  районного суда Республики Дагестан ограничений, запретов и требований  к служебному поведению  в связи с исполнением  ими должностных обязанностей</w:t>
            </w:r>
          </w:p>
        </w:tc>
      </w:tr>
      <w:tr w:rsidR="00AB3D58" w:rsidTr="0080530E">
        <w:trPr>
          <w:trHeight w:val="63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58" w:rsidRDefault="00AB3D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1.1.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D58" w:rsidRDefault="00AB3D58" w:rsidP="002852C3">
            <w:pPr>
              <w:pStyle w:val="20"/>
              <w:shd w:val="clear" w:color="auto" w:fill="auto"/>
              <w:spacing w:line="24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Осуществление контроля за исполнением ф</w:t>
            </w:r>
            <w:r w:rsidRPr="00AB3D58">
              <w:t xml:space="preserve">едеральными государственными  гражданскими  служащими  Акушинского  районного суда </w:t>
            </w:r>
            <w:r>
              <w:t>РД, обязанности по уведомлению представителя нанимателя, органов прокуратуры Российской Федерации  и иных федеральных государственных органов  обо всех случаях обращения к ним каких-либо лиц в целях склонения их к совершению  коррупционных правонарушений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D58" w:rsidRDefault="001E3CED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ответственная по вопросам противодействия коррупции в суде Мусаева З.М.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D58" w:rsidRDefault="00AB3D58" w:rsidP="00AB3D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постоянно</w:t>
            </w:r>
          </w:p>
          <w:p w:rsidR="00AB3D58" w:rsidRDefault="00AB3D58" w:rsidP="00AB3D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AB3D58" w:rsidRDefault="00AB3D58" w:rsidP="00AB3D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AB3D58" w:rsidRDefault="00AB3D58" w:rsidP="00AB3D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AB3D58" w:rsidRDefault="00AB3D58" w:rsidP="00AB3D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AB3D58" w:rsidRDefault="00AB3D58" w:rsidP="00AB3D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AB3D58" w:rsidRDefault="00AB3D58" w:rsidP="00AB3D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AB3D58" w:rsidRDefault="00AB3D58" w:rsidP="00AB3D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AB3D58" w:rsidRDefault="00AB3D58" w:rsidP="00AB3D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58" w:rsidRDefault="00AB3D58" w:rsidP="002852C3">
            <w:pPr>
              <w:pStyle w:val="20"/>
              <w:shd w:val="clear" w:color="auto" w:fill="auto"/>
              <w:spacing w:line="24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исполнение ф</w:t>
            </w:r>
            <w:r w:rsidRPr="00AB3D58">
              <w:t xml:space="preserve">едеральными государственными  гражданскими  служащими  Акушинского  районного суда </w:t>
            </w:r>
            <w:r>
              <w:t xml:space="preserve">РД, обязанностей в целях противодействия коррупции. Реализация принципа неотвратимости  ответственности </w:t>
            </w:r>
            <w:r w:rsidR="00B90DAF">
              <w:t>за совершение коррупционных правонарушений.</w:t>
            </w:r>
          </w:p>
        </w:tc>
      </w:tr>
      <w:tr w:rsidR="00B90DAF" w:rsidTr="0080530E">
        <w:trPr>
          <w:trHeight w:val="63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DAF" w:rsidRDefault="00B90DAF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1.2.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AF" w:rsidRDefault="00B90DAF" w:rsidP="002852C3">
            <w:pPr>
              <w:pStyle w:val="20"/>
              <w:shd w:val="clear" w:color="auto" w:fill="auto"/>
              <w:spacing w:line="24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Осуществление контроля за исполнением ф</w:t>
            </w:r>
            <w:r w:rsidRPr="00AB3D58">
              <w:t xml:space="preserve">едеральными государственными  гражданскими  служащими  Акушинского  районного суда </w:t>
            </w:r>
            <w:r>
              <w:t>РД,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AF" w:rsidRDefault="001E3CED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ответственная по вопросам противодействия коррупции в суде Мусаева З.М.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DAF" w:rsidRDefault="00B90DAF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постоянно</w:t>
            </w:r>
          </w:p>
          <w:p w:rsidR="00B90DAF" w:rsidRDefault="00B90DAF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B90DAF" w:rsidRDefault="00B90DAF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B90DAF" w:rsidRDefault="00B90DAF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B90DAF" w:rsidRDefault="00B90DAF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B90DAF" w:rsidRDefault="00B90DAF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B90DAF" w:rsidRDefault="00B90DAF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B90DAF" w:rsidRDefault="00B90DAF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B90DAF" w:rsidRDefault="00B90DAF" w:rsidP="00AB3D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DAF" w:rsidRDefault="00B90DAF" w:rsidP="002852C3">
            <w:pPr>
              <w:pStyle w:val="20"/>
              <w:shd w:val="clear" w:color="auto" w:fill="auto"/>
              <w:spacing w:line="24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выявление случаев несоблюдения ф</w:t>
            </w:r>
            <w:r w:rsidRPr="00AB3D58">
              <w:t xml:space="preserve">едеральными государственными  гражданскими  служащими  Акушинского  районного суда </w:t>
            </w:r>
            <w:r>
              <w:t>РД, обязанности по уведомлению представителя нанимателя о намерении выполнять иную оплачиваемую работу, а также признаков наличия конфликта интересов.</w:t>
            </w:r>
          </w:p>
        </w:tc>
      </w:tr>
      <w:tr w:rsidR="00B90DAF" w:rsidTr="0080530E">
        <w:trPr>
          <w:trHeight w:val="63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DAF" w:rsidRDefault="00B90DAF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1.3.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AF" w:rsidRDefault="00B90DAF" w:rsidP="002852C3">
            <w:pPr>
              <w:pStyle w:val="20"/>
              <w:shd w:val="clear" w:color="auto" w:fill="auto"/>
              <w:spacing w:line="24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Осуществление контроля за исполнением ф</w:t>
            </w:r>
            <w:r w:rsidRPr="00AB3D58">
              <w:t xml:space="preserve">едеральными государственными  гражданскими  служащими  Акушинского  районного суда </w:t>
            </w:r>
            <w:r>
              <w:t xml:space="preserve">РД, обязанности по уведомлению представителя </w:t>
            </w:r>
            <w:r>
              <w:lastRenderedPageBreak/>
              <w:t xml:space="preserve">нанимателя о возникновении конфликта интересов  или о возможности  его возникновения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AF" w:rsidRDefault="001E3CED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lastRenderedPageBreak/>
              <w:t xml:space="preserve">ответственная по вопросам противодействия коррупции в суде </w:t>
            </w:r>
            <w:r>
              <w:rPr>
                <w:rStyle w:val="21"/>
              </w:rPr>
              <w:lastRenderedPageBreak/>
              <w:t>Мусаева З.М.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DAF" w:rsidRDefault="00B90DAF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lastRenderedPageBreak/>
              <w:t>постоянно</w:t>
            </w:r>
          </w:p>
          <w:p w:rsidR="00B90DAF" w:rsidRDefault="00B90DAF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B90DAF" w:rsidRDefault="00B90DAF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B90DAF" w:rsidRDefault="00B90DAF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DAF" w:rsidRDefault="00B90DAF" w:rsidP="002852C3">
            <w:pPr>
              <w:pStyle w:val="20"/>
              <w:shd w:val="clear" w:color="auto" w:fill="auto"/>
              <w:spacing w:line="24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обеспечение условий для исполнения обязанности  по уведомлению  представителя нанимателя  о возникновении  конфликта интересов  </w:t>
            </w:r>
            <w:r>
              <w:rPr>
                <w:rStyle w:val="21"/>
              </w:rPr>
              <w:lastRenderedPageBreak/>
              <w:t>или о возможности его возникновения</w:t>
            </w:r>
          </w:p>
        </w:tc>
      </w:tr>
      <w:tr w:rsidR="00B90DAF" w:rsidTr="0080530E">
        <w:trPr>
          <w:trHeight w:val="63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DAF" w:rsidRDefault="00B90DAF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lastRenderedPageBreak/>
              <w:t>1.4.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AF" w:rsidRDefault="00B90DAF" w:rsidP="002852C3">
            <w:pPr>
              <w:pStyle w:val="20"/>
              <w:shd w:val="clear" w:color="auto" w:fill="auto"/>
              <w:spacing w:line="24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Осуществление контроля за исполнением ф</w:t>
            </w:r>
            <w:r w:rsidRPr="00AB3D58">
              <w:t xml:space="preserve">едеральными государственными  гражданскими  служащими  Акушинского  районного суда </w:t>
            </w:r>
            <w:r>
              <w:t>РД, обязанности по получению разрешения  представителя нанимателя на участие на безвозмездной основе в управлении некоммерческими организациями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AF" w:rsidRDefault="001E3CED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ответственная по вопросам противодействия коррупции в суде Мусаева З.М.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DAF" w:rsidRDefault="00B90DAF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постоянно</w:t>
            </w:r>
          </w:p>
          <w:p w:rsidR="00B90DAF" w:rsidRDefault="00B90DAF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B90DAF" w:rsidRDefault="00B90DAF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B90DAF" w:rsidRDefault="00B90DAF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B90DAF" w:rsidRDefault="00B90DAF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B90DAF" w:rsidRDefault="00B90DAF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DAF" w:rsidRDefault="00B90DAF" w:rsidP="002852C3">
            <w:pPr>
              <w:pStyle w:val="20"/>
              <w:shd w:val="clear" w:color="auto" w:fill="auto"/>
              <w:spacing w:line="24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выявление случаев несоблюдения ф</w:t>
            </w:r>
            <w:r w:rsidRPr="00AB3D58">
              <w:t xml:space="preserve">едеральными государственными  гражданскими  служащими  Акушинского  районного суда </w:t>
            </w:r>
            <w:r>
              <w:t>РД обязанности по получению разрешения  представителя нанимателя на участие на безвозмездной основе в управлении некоммерческими организациями</w:t>
            </w:r>
          </w:p>
        </w:tc>
      </w:tr>
      <w:tr w:rsidR="00B90DAF" w:rsidTr="0080530E">
        <w:trPr>
          <w:trHeight w:val="63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0DAF" w:rsidRDefault="00B90DAF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1.5.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AF" w:rsidRDefault="00096621" w:rsidP="002852C3">
            <w:pPr>
              <w:pStyle w:val="20"/>
              <w:shd w:val="clear" w:color="auto" w:fill="auto"/>
              <w:spacing w:line="24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Сбор сведений о доходах, и расходах, об имуществе и обязательствах имущественного характера государственных гражданских служащих Акушинского районного суда РД, а также их супруг (супругов) и несовершеннолетних детей за отчетные периоды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DAF" w:rsidRDefault="00C44307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Ответственная по вопросам противодействия коррупции в суде Мусаева З.М.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0DAF" w:rsidRDefault="00096621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ежегодно, до 30 апреля включительно</w:t>
            </w:r>
          </w:p>
          <w:p w:rsidR="00096621" w:rsidRDefault="00096621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96621" w:rsidRDefault="00096621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96621" w:rsidRDefault="00096621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96621" w:rsidRDefault="00096621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DAF" w:rsidRDefault="00096621" w:rsidP="002852C3">
            <w:pPr>
              <w:pStyle w:val="20"/>
              <w:shd w:val="clear" w:color="auto" w:fill="auto"/>
              <w:spacing w:line="24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выявление признаков нарушения норм законодательства Российской Федерации о противодействии коррупции  в части, касающейся  выявления  случаев непредставления  сведений о доходах  или представления их с нарушением срока</w:t>
            </w:r>
          </w:p>
        </w:tc>
      </w:tr>
      <w:tr w:rsidR="00096621" w:rsidTr="0080530E">
        <w:trPr>
          <w:trHeight w:val="63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621" w:rsidRDefault="00096621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1.6.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621" w:rsidRDefault="00096621" w:rsidP="002852C3">
            <w:pPr>
              <w:pStyle w:val="20"/>
              <w:shd w:val="clear" w:color="auto" w:fill="auto"/>
              <w:spacing w:line="24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Подготовка и размещение в соответствии с требованиями Указа Президента Российской Федерации  от 8 июля 2013г. №613 «Вопросы противодействия коррупции»  на официальном сайте Акушинского районного суда РД сведений о доходах, и расходах, об имуществе и обязательствах имущественного характера государственных гражданских служащих Акушинского районного суда РД, а также их супруг (супругов) и несовершеннолетних детей за отчетные периоды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2C3" w:rsidRDefault="002852C3" w:rsidP="002852C3">
            <w:pPr>
              <w:pStyle w:val="20"/>
              <w:shd w:val="clear" w:color="auto" w:fill="auto"/>
              <w:spacing w:line="298" w:lineRule="exact"/>
              <w:rPr>
                <w:rStyle w:val="21"/>
              </w:rPr>
            </w:pPr>
            <w:r>
              <w:rPr>
                <w:rStyle w:val="21"/>
              </w:rPr>
              <w:t>Ведущий специалист</w:t>
            </w:r>
          </w:p>
          <w:p w:rsidR="002852C3" w:rsidRDefault="002852C3" w:rsidP="002852C3">
            <w:pPr>
              <w:pStyle w:val="20"/>
              <w:shd w:val="clear" w:color="auto" w:fill="auto"/>
              <w:spacing w:line="298" w:lineRule="exact"/>
            </w:pPr>
            <w:r>
              <w:rPr>
                <w:rStyle w:val="21"/>
              </w:rPr>
              <w:t>Алигаджиев А.А.</w:t>
            </w:r>
          </w:p>
          <w:p w:rsidR="00096621" w:rsidRDefault="00096621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621" w:rsidRDefault="00096621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в срок, не превышающий 14 рабочих дней со дня истечения срока, установленного для их подачи</w:t>
            </w:r>
          </w:p>
          <w:p w:rsidR="00096621" w:rsidRDefault="00096621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96621" w:rsidRDefault="00096621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96621" w:rsidRDefault="00096621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96621" w:rsidRDefault="00096621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621" w:rsidRDefault="009409C5" w:rsidP="002852C3">
            <w:pPr>
              <w:pStyle w:val="20"/>
              <w:shd w:val="clear" w:color="auto" w:fill="auto"/>
              <w:spacing w:line="24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о</w:t>
            </w:r>
            <w:r w:rsidR="00096621">
              <w:rPr>
                <w:rStyle w:val="21"/>
              </w:rPr>
              <w:t>беспечение открытости и доступности информации о соблюдении ф</w:t>
            </w:r>
            <w:r w:rsidR="00096621" w:rsidRPr="00AB3D58">
              <w:t xml:space="preserve">едеральными государственными  гражданскими  служащими  Акушинского  районного суда </w:t>
            </w:r>
            <w:r w:rsidR="00096621">
              <w:t xml:space="preserve">РД законодательства  Российской Федерации о противодействии коррупции </w:t>
            </w:r>
          </w:p>
        </w:tc>
      </w:tr>
      <w:tr w:rsidR="009409C5" w:rsidTr="0080530E">
        <w:trPr>
          <w:trHeight w:val="63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9C5" w:rsidRDefault="009409C5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1.7.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9C5" w:rsidRDefault="009409C5" w:rsidP="00C44307">
            <w:pPr>
              <w:pStyle w:val="20"/>
              <w:shd w:val="clear" w:color="auto" w:fill="auto"/>
              <w:spacing w:line="24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 Обеспечение представления сведений о ходе реализации мер по противодействию коррупции в Акушинск</w:t>
            </w:r>
            <w:r w:rsidR="00345320">
              <w:rPr>
                <w:rStyle w:val="21"/>
              </w:rPr>
              <w:t>и</w:t>
            </w:r>
            <w:r>
              <w:rPr>
                <w:rStyle w:val="21"/>
              </w:rPr>
              <w:t>м районн</w:t>
            </w:r>
            <w:r w:rsidR="00345320">
              <w:rPr>
                <w:rStyle w:val="21"/>
              </w:rPr>
              <w:t>ы</w:t>
            </w:r>
            <w:r>
              <w:rPr>
                <w:rStyle w:val="21"/>
              </w:rPr>
              <w:t>м су</w:t>
            </w:r>
            <w:r w:rsidR="00345320">
              <w:rPr>
                <w:rStyle w:val="21"/>
              </w:rPr>
              <w:t>дом</w:t>
            </w:r>
            <w:r>
              <w:rPr>
                <w:rStyle w:val="21"/>
              </w:rPr>
              <w:t xml:space="preserve"> РД в Управление </w:t>
            </w:r>
            <w:r w:rsidR="00C44307">
              <w:rPr>
                <w:rStyle w:val="21"/>
              </w:rPr>
              <w:t>С</w:t>
            </w:r>
            <w:r>
              <w:rPr>
                <w:rStyle w:val="21"/>
              </w:rPr>
              <w:t>удебного департамента РД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9C5" w:rsidRDefault="00C44307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Ответственная по вопросам противодействия коррупции в суде Мусаева З.М.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9C5" w:rsidRDefault="00345320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 xml:space="preserve">в сроки, установленные Управлением </w:t>
            </w:r>
            <w:r w:rsidR="00C44307">
              <w:rPr>
                <w:rStyle w:val="21"/>
              </w:rPr>
              <w:t>С</w:t>
            </w:r>
            <w:r>
              <w:rPr>
                <w:rStyle w:val="21"/>
              </w:rPr>
              <w:t xml:space="preserve">удебного департамента РД </w:t>
            </w:r>
          </w:p>
          <w:p w:rsidR="00345320" w:rsidRDefault="00345320" w:rsidP="00B90DAF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9C5" w:rsidRDefault="00345320" w:rsidP="00C44307">
            <w:pPr>
              <w:pStyle w:val="20"/>
              <w:shd w:val="clear" w:color="auto" w:fill="auto"/>
              <w:spacing w:line="24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представление, направление информации в установленные сроки в Управление </w:t>
            </w:r>
            <w:r w:rsidR="00C44307">
              <w:rPr>
                <w:rStyle w:val="21"/>
              </w:rPr>
              <w:t>С</w:t>
            </w:r>
            <w:r>
              <w:rPr>
                <w:rStyle w:val="21"/>
              </w:rPr>
              <w:t>удебного департамента РД</w:t>
            </w:r>
          </w:p>
        </w:tc>
      </w:tr>
      <w:tr w:rsidR="000B76E6" w:rsidTr="000B76E6">
        <w:trPr>
          <w:trHeight w:val="608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6E6" w:rsidRDefault="00345320" w:rsidP="00C44307">
            <w:pPr>
              <w:pStyle w:val="20"/>
              <w:shd w:val="clear" w:color="auto" w:fill="auto"/>
              <w:spacing w:line="293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2</w:t>
            </w:r>
            <w:r w:rsidR="000B76E6">
              <w:rPr>
                <w:rStyle w:val="22"/>
              </w:rPr>
              <w:t xml:space="preserve">. </w:t>
            </w:r>
            <w:r w:rsidR="0080530E">
              <w:rPr>
                <w:rStyle w:val="22"/>
              </w:rPr>
              <w:t>Организация мероприятий по профессиональному развитию  и обучению  в области противодействия коррупции</w:t>
            </w:r>
          </w:p>
        </w:tc>
      </w:tr>
      <w:tr w:rsidR="000B76E6" w:rsidTr="00C44307">
        <w:trPr>
          <w:trHeight w:val="19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6E6" w:rsidRPr="00EF3262" w:rsidRDefault="00345320">
            <w:pPr>
              <w:pStyle w:val="20"/>
              <w:shd w:val="clear" w:color="auto" w:fill="auto"/>
              <w:spacing w:line="220" w:lineRule="exact"/>
              <w:rPr>
                <w:i/>
              </w:rPr>
            </w:pPr>
            <w:r>
              <w:rPr>
                <w:rStyle w:val="2CenturyGothic11pt120"/>
                <w:rFonts w:ascii="Times New Roman" w:hAnsi="Times New Roman" w:cs="Times New Roman"/>
                <w:i w:val="0"/>
              </w:rPr>
              <w:lastRenderedPageBreak/>
              <w:t>2</w:t>
            </w:r>
            <w:r w:rsidR="000B76E6" w:rsidRPr="00EF3262">
              <w:rPr>
                <w:rStyle w:val="2CenturyGothic11pt120"/>
                <w:rFonts w:ascii="Times New Roman" w:hAnsi="Times New Roman" w:cs="Times New Roman"/>
                <w:i w:val="0"/>
              </w:rPr>
              <w:t>.1.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6E6" w:rsidRDefault="000B76E6" w:rsidP="002852C3">
            <w:pPr>
              <w:pStyle w:val="20"/>
              <w:shd w:val="clear" w:color="auto" w:fill="auto"/>
              <w:spacing w:line="283" w:lineRule="exact"/>
              <w:jc w:val="both"/>
            </w:pPr>
            <w:r>
              <w:rPr>
                <w:rStyle w:val="21"/>
              </w:rPr>
              <w:t>Осуществл</w:t>
            </w:r>
            <w:r w:rsidR="0080530E">
              <w:rPr>
                <w:rStyle w:val="21"/>
              </w:rPr>
              <w:t xml:space="preserve">ение </w:t>
            </w:r>
            <w:r>
              <w:rPr>
                <w:rStyle w:val="21"/>
              </w:rPr>
              <w:t xml:space="preserve"> комплекс</w:t>
            </w:r>
            <w:r w:rsidR="0080530E">
              <w:rPr>
                <w:rStyle w:val="21"/>
              </w:rPr>
              <w:t>а</w:t>
            </w:r>
            <w:r>
              <w:rPr>
                <w:rStyle w:val="21"/>
              </w:rPr>
              <w:t xml:space="preserve"> организационных, разъяснительных и иных мер</w:t>
            </w:r>
            <w:r w:rsidR="0080530E">
              <w:rPr>
                <w:rStyle w:val="21"/>
              </w:rPr>
              <w:t xml:space="preserve"> в сфере исполнения  положений  законодательства  Российской Федерации  о противодействии  коррупции</w:t>
            </w:r>
            <w:r>
              <w:rPr>
                <w:rStyle w:val="21"/>
              </w:rPr>
              <w:t xml:space="preserve"> </w:t>
            </w:r>
            <w:r w:rsidR="0080530E">
              <w:rPr>
                <w:rStyle w:val="21"/>
              </w:rPr>
              <w:t>для</w:t>
            </w:r>
            <w:r>
              <w:rPr>
                <w:rStyle w:val="21"/>
              </w:rPr>
              <w:t xml:space="preserve"> федеральны</w:t>
            </w:r>
            <w:r w:rsidR="0080530E">
              <w:rPr>
                <w:rStyle w:val="21"/>
              </w:rPr>
              <w:t>х</w:t>
            </w:r>
            <w:r>
              <w:rPr>
                <w:rStyle w:val="21"/>
              </w:rPr>
              <w:t xml:space="preserve"> государственны</w:t>
            </w:r>
            <w:r w:rsidR="0080530E">
              <w:rPr>
                <w:rStyle w:val="21"/>
              </w:rPr>
              <w:t>х</w:t>
            </w:r>
            <w:r>
              <w:rPr>
                <w:rStyle w:val="21"/>
              </w:rPr>
              <w:t xml:space="preserve"> граждански</w:t>
            </w:r>
            <w:r w:rsidR="0080530E">
              <w:rPr>
                <w:rStyle w:val="21"/>
              </w:rPr>
              <w:t xml:space="preserve">х </w:t>
            </w:r>
            <w:r>
              <w:rPr>
                <w:rStyle w:val="21"/>
              </w:rPr>
              <w:t>служащи</w:t>
            </w:r>
            <w:r w:rsidR="0080530E">
              <w:rPr>
                <w:rStyle w:val="21"/>
              </w:rPr>
              <w:t>х</w:t>
            </w:r>
            <w:r>
              <w:rPr>
                <w:rStyle w:val="21"/>
              </w:rPr>
              <w:t xml:space="preserve"> Акушинско</w:t>
            </w:r>
            <w:r w:rsidR="0080530E">
              <w:rPr>
                <w:rStyle w:val="21"/>
              </w:rPr>
              <w:t xml:space="preserve">го </w:t>
            </w:r>
            <w:r>
              <w:rPr>
                <w:rStyle w:val="21"/>
              </w:rPr>
              <w:t xml:space="preserve"> районно</w:t>
            </w:r>
            <w:r w:rsidR="0080530E">
              <w:rPr>
                <w:rStyle w:val="21"/>
              </w:rPr>
              <w:t>го</w:t>
            </w:r>
            <w:r>
              <w:rPr>
                <w:rStyle w:val="21"/>
              </w:rPr>
              <w:t xml:space="preserve"> суд</w:t>
            </w:r>
            <w:r w:rsidR="0080530E">
              <w:rPr>
                <w:rStyle w:val="21"/>
              </w:rPr>
              <w:t>а</w:t>
            </w:r>
            <w:r>
              <w:rPr>
                <w:rStyle w:val="21"/>
              </w:rPr>
              <w:t xml:space="preserve"> Республик</w:t>
            </w:r>
            <w:r w:rsidR="0080530E">
              <w:rPr>
                <w:rStyle w:val="21"/>
              </w:rPr>
              <w:t>и</w:t>
            </w:r>
            <w:r>
              <w:rPr>
                <w:rStyle w:val="21"/>
              </w:rPr>
              <w:t xml:space="preserve"> Дагестан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6E6" w:rsidRDefault="000B76E6" w:rsidP="006D039F">
            <w:pPr>
              <w:pStyle w:val="20"/>
              <w:shd w:val="clear" w:color="auto" w:fill="auto"/>
              <w:spacing w:line="298" w:lineRule="exact"/>
            </w:pPr>
            <w:r>
              <w:rPr>
                <w:rStyle w:val="21"/>
              </w:rPr>
              <w:t>Ответственная по вопросам противодействия коррупции в суде Мусаева З.М.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6E6" w:rsidRDefault="000B76E6" w:rsidP="0080530E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 xml:space="preserve">в течение </w:t>
            </w:r>
            <w:r w:rsidR="0080530E">
              <w:rPr>
                <w:rStyle w:val="21"/>
              </w:rPr>
              <w:t>отчетного периода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6E6" w:rsidRDefault="0080530E" w:rsidP="002852C3">
            <w:pPr>
              <w:pStyle w:val="20"/>
              <w:shd w:val="clear" w:color="auto" w:fill="auto"/>
              <w:spacing w:line="24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повышение уровня знания законодательства о противодействии  коррупции федеральных государственных гражданских служащих Акушинского  районного суда Республики Дагестан</w:t>
            </w:r>
          </w:p>
        </w:tc>
      </w:tr>
      <w:tr w:rsidR="000B76E6" w:rsidTr="00C44307">
        <w:trPr>
          <w:trHeight w:val="20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6E6" w:rsidRDefault="0034532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2</w:t>
            </w:r>
            <w:r w:rsidR="000B76E6">
              <w:rPr>
                <w:rStyle w:val="21"/>
              </w:rPr>
              <w:t>.2.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6E6" w:rsidRDefault="0080530E" w:rsidP="00C44307">
            <w:pPr>
              <w:pStyle w:val="20"/>
              <w:shd w:val="clear" w:color="auto" w:fill="auto"/>
              <w:spacing w:line="283" w:lineRule="exact"/>
              <w:jc w:val="both"/>
            </w:pPr>
            <w:r>
              <w:rPr>
                <w:rStyle w:val="21"/>
              </w:rPr>
              <w:t>Организация участия гражданских служащих  Акушинского районного суда Республики Дагестан, впервые поступивших на  федеральную государственную гражданскую  службу</w:t>
            </w:r>
            <w:r w:rsidR="00DD499B">
              <w:rPr>
                <w:rStyle w:val="21"/>
              </w:rPr>
              <w:t>,</w:t>
            </w:r>
            <w:r>
              <w:rPr>
                <w:rStyle w:val="21"/>
              </w:rPr>
              <w:t xml:space="preserve"> в мероприятиях  по профессиональному развитию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6E6" w:rsidRDefault="000B76E6" w:rsidP="006D039F">
            <w:pPr>
              <w:pStyle w:val="20"/>
              <w:shd w:val="clear" w:color="auto" w:fill="auto"/>
              <w:spacing w:line="293" w:lineRule="exact"/>
            </w:pPr>
            <w:r>
              <w:rPr>
                <w:rStyle w:val="21"/>
              </w:rPr>
              <w:t xml:space="preserve">Ответственная по вопросам противодействия коррупции в суде </w:t>
            </w:r>
            <w:r w:rsidRPr="00EB6B6E">
              <w:rPr>
                <w:rStyle w:val="21"/>
              </w:rPr>
              <w:t>Мусаев</w:t>
            </w:r>
            <w:r>
              <w:rPr>
                <w:rStyle w:val="21"/>
              </w:rPr>
              <w:t>а З.М.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6E6" w:rsidRDefault="0080530E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в течении отчетного периода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6E6" w:rsidRDefault="00DD499B" w:rsidP="002852C3">
            <w:pPr>
              <w:pStyle w:val="20"/>
              <w:shd w:val="clear" w:color="auto" w:fill="auto"/>
              <w:spacing w:line="24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 Ознакомление гражданских служащих, впервые поступивших на  федеральную государственную гражданскую  службу, с антикоррупционными  стандартами, установленными  федеральным законодательством и нормативными</w:t>
            </w:r>
            <w:r w:rsidR="008306F0">
              <w:rPr>
                <w:rStyle w:val="21"/>
              </w:rPr>
              <w:t xml:space="preserve"> правовыми актами  Судебного де</w:t>
            </w:r>
            <w:r>
              <w:rPr>
                <w:rStyle w:val="21"/>
              </w:rPr>
              <w:t>па</w:t>
            </w:r>
            <w:r w:rsidR="008306F0">
              <w:rPr>
                <w:rStyle w:val="21"/>
              </w:rPr>
              <w:t>р</w:t>
            </w:r>
            <w:r>
              <w:rPr>
                <w:rStyle w:val="21"/>
              </w:rPr>
              <w:t xml:space="preserve">тамента </w:t>
            </w:r>
          </w:p>
        </w:tc>
      </w:tr>
      <w:tr w:rsidR="000B76E6" w:rsidTr="00C44307">
        <w:trPr>
          <w:trHeight w:val="66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6E6" w:rsidRDefault="00345320" w:rsidP="00DA57F4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2</w:t>
            </w:r>
            <w:r w:rsidR="008306F0">
              <w:rPr>
                <w:rStyle w:val="21"/>
              </w:rPr>
              <w:t>.3</w:t>
            </w:r>
            <w:r w:rsidR="000B76E6">
              <w:rPr>
                <w:rStyle w:val="21"/>
              </w:rPr>
              <w:t>.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5140" w:rsidRDefault="003F5140" w:rsidP="00C44307">
            <w:pPr>
              <w:pStyle w:val="20"/>
              <w:shd w:val="clear" w:color="auto" w:fill="auto"/>
              <w:tabs>
                <w:tab w:val="left" w:leader="underscore" w:pos="5261"/>
              </w:tabs>
              <w:spacing w:line="283" w:lineRule="exact"/>
              <w:jc w:val="both"/>
            </w:pPr>
            <w:r>
              <w:t>Разъяснение порядка заполнения и представления</w:t>
            </w:r>
            <w:r>
              <w:rPr>
                <w:rStyle w:val="af"/>
              </w:rPr>
              <w:t xml:space="preserve"> </w:t>
            </w:r>
            <w:r>
              <w:t>федеральными государственными гражданскими</w:t>
            </w:r>
            <w:r w:rsidR="008306F0">
              <w:t xml:space="preserve"> служащими Акушинского районного суда РД справок о доходах, расходах, об имуществе  и обязательствах имущественного характера, а также справок  о доходах, расходах, об имуществе  и обязательствах имущественного характера их супруг (супругов) и несовершеннолетних детей</w:t>
            </w:r>
          </w:p>
          <w:p w:rsidR="000B76E6" w:rsidRDefault="000B76E6" w:rsidP="002852C3">
            <w:pPr>
              <w:pStyle w:val="20"/>
              <w:shd w:val="clear" w:color="auto" w:fill="auto"/>
              <w:tabs>
                <w:tab w:val="left" w:leader="underscore" w:pos="5261"/>
              </w:tabs>
              <w:spacing w:line="283" w:lineRule="exact"/>
              <w:jc w:val="both"/>
              <w:rPr>
                <w:rStyle w:val="21"/>
              </w:rPr>
            </w:pPr>
          </w:p>
          <w:p w:rsidR="000B76E6" w:rsidRDefault="000B76E6" w:rsidP="002852C3">
            <w:pPr>
              <w:pStyle w:val="20"/>
              <w:shd w:val="clear" w:color="auto" w:fill="auto"/>
              <w:tabs>
                <w:tab w:val="left" w:leader="underscore" w:pos="5261"/>
              </w:tabs>
              <w:spacing w:line="283" w:lineRule="exact"/>
              <w:jc w:val="both"/>
              <w:rPr>
                <w:rStyle w:val="21"/>
              </w:rPr>
            </w:pPr>
          </w:p>
          <w:p w:rsidR="000B76E6" w:rsidRDefault="000B76E6" w:rsidP="002852C3">
            <w:pPr>
              <w:pStyle w:val="20"/>
              <w:shd w:val="clear" w:color="auto" w:fill="auto"/>
              <w:tabs>
                <w:tab w:val="left" w:leader="underscore" w:pos="5261"/>
              </w:tabs>
              <w:spacing w:line="283" w:lineRule="exact"/>
              <w:jc w:val="both"/>
              <w:rPr>
                <w:rStyle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76E6" w:rsidRDefault="000B76E6" w:rsidP="00B55ABE">
            <w:pPr>
              <w:pStyle w:val="20"/>
              <w:shd w:val="clear" w:color="auto" w:fill="auto"/>
              <w:spacing w:line="298" w:lineRule="exact"/>
              <w:rPr>
                <w:rStyle w:val="21"/>
              </w:rPr>
            </w:pPr>
            <w:r>
              <w:rPr>
                <w:rStyle w:val="21"/>
              </w:rPr>
              <w:t>Ответственная по вопросам противодействия коррупции в суде</w:t>
            </w:r>
          </w:p>
          <w:p w:rsidR="000B76E6" w:rsidRDefault="000B76E6" w:rsidP="00B55ABE">
            <w:pPr>
              <w:pStyle w:val="20"/>
              <w:shd w:val="clear" w:color="auto" w:fill="auto"/>
              <w:spacing w:line="298" w:lineRule="exact"/>
            </w:pPr>
            <w:r w:rsidRPr="00EB6B6E">
              <w:rPr>
                <w:rStyle w:val="21"/>
              </w:rPr>
              <w:t>Мусаев</w:t>
            </w:r>
            <w:r>
              <w:rPr>
                <w:rStyle w:val="21"/>
              </w:rPr>
              <w:t>а З.М.</w:t>
            </w:r>
          </w:p>
          <w:p w:rsidR="000B76E6" w:rsidRDefault="000B76E6" w:rsidP="007D7803">
            <w:pPr>
              <w:pStyle w:val="20"/>
              <w:shd w:val="clear" w:color="auto" w:fill="auto"/>
              <w:spacing w:line="298" w:lineRule="exact"/>
              <w:rPr>
                <w:rStyle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E6" w:rsidRDefault="008306F0" w:rsidP="008306F0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 xml:space="preserve">в течении отчетного периода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6F0" w:rsidRDefault="008306F0" w:rsidP="002852C3">
            <w:pPr>
              <w:pStyle w:val="20"/>
              <w:shd w:val="clear" w:color="auto" w:fill="auto"/>
              <w:tabs>
                <w:tab w:val="left" w:leader="underscore" w:pos="5261"/>
              </w:tabs>
              <w:spacing w:line="283" w:lineRule="exact"/>
              <w:jc w:val="both"/>
            </w:pPr>
            <w:r>
              <w:rPr>
                <w:rStyle w:val="21"/>
              </w:rPr>
              <w:t xml:space="preserve">повышение качества заполнения  гражданскими служащими  Акушинского районного суда РД </w:t>
            </w:r>
            <w:r>
              <w:t>справок о доходах, расходах, об имуществе  и обязательствах имущественного характера, а также справок  о доходах, расходах, об имуществе  и обязательствах имущественного характера их супруг (супругов) и несовершеннолетних детей</w:t>
            </w:r>
          </w:p>
          <w:p w:rsidR="000B76E6" w:rsidRDefault="000B76E6" w:rsidP="002852C3">
            <w:pPr>
              <w:pStyle w:val="20"/>
              <w:shd w:val="clear" w:color="auto" w:fill="auto"/>
              <w:spacing w:line="240" w:lineRule="exact"/>
              <w:jc w:val="both"/>
              <w:rPr>
                <w:rStyle w:val="21"/>
              </w:rPr>
            </w:pPr>
          </w:p>
        </w:tc>
      </w:tr>
      <w:tr w:rsidR="004C36A9" w:rsidTr="004C36A9">
        <w:trPr>
          <w:trHeight w:val="83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A9" w:rsidRDefault="002852C3" w:rsidP="00C44307">
            <w:pPr>
              <w:pStyle w:val="20"/>
              <w:shd w:val="clear" w:color="auto" w:fill="auto"/>
              <w:spacing w:line="283" w:lineRule="exact"/>
              <w:jc w:val="center"/>
              <w:rPr>
                <w:rStyle w:val="21"/>
              </w:rPr>
            </w:pPr>
            <w:r>
              <w:rPr>
                <w:rStyle w:val="22"/>
              </w:rPr>
              <w:t>3</w:t>
            </w:r>
            <w:r w:rsidR="004C36A9">
              <w:rPr>
                <w:rStyle w:val="22"/>
              </w:rPr>
              <w:t>.  Взаимодействие с институтами гражданского общества, гражданами и организациями по вопросам противодействия коррупции, а также обеспечение доступа граждан и организаций к информации о деятельности Акушинского районного суда Республики Дагестан</w:t>
            </w:r>
          </w:p>
        </w:tc>
      </w:tr>
      <w:tr w:rsidR="004C36A9" w:rsidTr="0080530E">
        <w:trPr>
          <w:trHeight w:val="2126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A9" w:rsidRDefault="004C36A9" w:rsidP="00C44307">
            <w:pPr>
              <w:pStyle w:val="20"/>
              <w:shd w:val="clear" w:color="auto" w:fill="auto"/>
              <w:spacing w:line="24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lastRenderedPageBreak/>
              <w:t>6.</w:t>
            </w:r>
            <w:r w:rsidR="002852C3">
              <w:rPr>
                <w:rStyle w:val="21"/>
              </w:rPr>
              <w:t>1</w:t>
            </w:r>
            <w:r>
              <w:rPr>
                <w:rStyle w:val="21"/>
              </w:rPr>
              <w:t xml:space="preserve">. 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A9" w:rsidRDefault="004C36A9" w:rsidP="00C44307">
            <w:pPr>
              <w:pStyle w:val="20"/>
              <w:shd w:val="clear" w:color="auto" w:fill="auto"/>
              <w:spacing w:line="283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Ведение и наполнение  раздела  «Противодействие  коррупции» на официальном сайте Акушинского районного суда РД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2C3" w:rsidRDefault="002852C3" w:rsidP="00C44307">
            <w:pPr>
              <w:pStyle w:val="20"/>
              <w:shd w:val="clear" w:color="auto" w:fill="auto"/>
              <w:spacing w:line="298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Ведущий специалист</w:t>
            </w:r>
          </w:p>
          <w:p w:rsidR="002852C3" w:rsidRDefault="002852C3" w:rsidP="00C44307">
            <w:pPr>
              <w:pStyle w:val="20"/>
              <w:shd w:val="clear" w:color="auto" w:fill="auto"/>
              <w:spacing w:line="298" w:lineRule="exact"/>
              <w:jc w:val="both"/>
            </w:pPr>
            <w:r>
              <w:rPr>
                <w:rStyle w:val="21"/>
              </w:rPr>
              <w:t>Алигаджиев А.А.</w:t>
            </w:r>
          </w:p>
          <w:p w:rsidR="004C36A9" w:rsidRDefault="004C36A9" w:rsidP="00C44307">
            <w:pPr>
              <w:pStyle w:val="20"/>
              <w:shd w:val="clear" w:color="auto" w:fill="auto"/>
              <w:spacing w:line="298" w:lineRule="exact"/>
              <w:jc w:val="both"/>
              <w:rPr>
                <w:rStyle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A9" w:rsidRDefault="004C36A9" w:rsidP="00C44307">
            <w:pPr>
              <w:pStyle w:val="20"/>
              <w:shd w:val="clear" w:color="auto" w:fill="auto"/>
              <w:spacing w:line="283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A9" w:rsidRDefault="004C36A9" w:rsidP="00C44307">
            <w:pPr>
              <w:pStyle w:val="20"/>
              <w:shd w:val="clear" w:color="auto" w:fill="auto"/>
              <w:spacing w:line="283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обеспечение открытости  и доступности информации  об антикоррупционной деятельности Акушинского районного суда РД</w:t>
            </w:r>
          </w:p>
        </w:tc>
      </w:tr>
      <w:tr w:rsidR="00F265F9" w:rsidTr="0080530E">
        <w:trPr>
          <w:trHeight w:val="2126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5F9" w:rsidRDefault="00F265F9" w:rsidP="00C44307">
            <w:pPr>
              <w:pStyle w:val="20"/>
              <w:shd w:val="clear" w:color="auto" w:fill="auto"/>
              <w:spacing w:line="24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6.</w:t>
            </w:r>
            <w:r w:rsidR="002852C3">
              <w:rPr>
                <w:rStyle w:val="21"/>
              </w:rPr>
              <w:t>2</w:t>
            </w:r>
            <w:r>
              <w:rPr>
                <w:rStyle w:val="21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5F9" w:rsidRDefault="00F265F9" w:rsidP="00C44307">
            <w:pPr>
              <w:pStyle w:val="20"/>
              <w:shd w:val="clear" w:color="auto" w:fill="auto"/>
              <w:spacing w:line="283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Организация функционирования телефона доверия в Акушинском районном суде РД по вопросам, связанным с проявлениями коррупции в суде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CED" w:rsidRDefault="001E3CED" w:rsidP="001E3CED">
            <w:pPr>
              <w:pStyle w:val="20"/>
              <w:shd w:val="clear" w:color="auto" w:fill="auto"/>
              <w:spacing w:line="298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Ведущий специалист</w:t>
            </w:r>
          </w:p>
          <w:p w:rsidR="001E3CED" w:rsidRDefault="001E3CED" w:rsidP="001E3CED">
            <w:pPr>
              <w:pStyle w:val="20"/>
              <w:shd w:val="clear" w:color="auto" w:fill="auto"/>
              <w:spacing w:line="298" w:lineRule="exact"/>
              <w:jc w:val="both"/>
            </w:pPr>
            <w:r>
              <w:rPr>
                <w:rStyle w:val="21"/>
              </w:rPr>
              <w:t>Алигаджиев А.А.</w:t>
            </w:r>
          </w:p>
          <w:p w:rsidR="00F265F9" w:rsidRDefault="00F265F9" w:rsidP="00C44307">
            <w:pPr>
              <w:pStyle w:val="20"/>
              <w:shd w:val="clear" w:color="auto" w:fill="auto"/>
              <w:spacing w:line="298" w:lineRule="exact"/>
              <w:jc w:val="both"/>
              <w:rPr>
                <w:rStyle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F9" w:rsidRDefault="004705E1" w:rsidP="00C44307">
            <w:pPr>
              <w:pStyle w:val="20"/>
              <w:shd w:val="clear" w:color="auto" w:fill="auto"/>
              <w:spacing w:line="283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5F9" w:rsidRDefault="00C44307" w:rsidP="00C44307">
            <w:pPr>
              <w:pStyle w:val="20"/>
              <w:shd w:val="clear" w:color="auto" w:fill="auto"/>
              <w:spacing w:line="283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о</w:t>
            </w:r>
            <w:r w:rsidR="004705E1">
              <w:rPr>
                <w:rStyle w:val="21"/>
              </w:rPr>
              <w:t xml:space="preserve">беспечение эффективной системы  обратной связи  Акушинского районного суда РД с населением и институтами гражданского общества по вопросам противодействия коррупции  </w:t>
            </w:r>
          </w:p>
        </w:tc>
      </w:tr>
      <w:tr w:rsidR="004705E1" w:rsidTr="0080530E">
        <w:trPr>
          <w:trHeight w:val="2126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5E1" w:rsidRDefault="004705E1" w:rsidP="00C44307">
            <w:pPr>
              <w:pStyle w:val="20"/>
              <w:shd w:val="clear" w:color="auto" w:fill="auto"/>
              <w:spacing w:line="24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6.</w:t>
            </w:r>
            <w:r w:rsidR="002852C3">
              <w:rPr>
                <w:rStyle w:val="21"/>
              </w:rPr>
              <w:t>3</w:t>
            </w:r>
            <w:r>
              <w:rPr>
                <w:rStyle w:val="21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5E1" w:rsidRDefault="004705E1" w:rsidP="00C44307">
            <w:pPr>
              <w:pStyle w:val="20"/>
              <w:shd w:val="clear" w:color="auto" w:fill="auto"/>
              <w:spacing w:line="283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Осуществление взаимодействия с правоохранительными органами  по вопросам противодействия коррупции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CED" w:rsidRDefault="001E3CED" w:rsidP="001E3CED">
            <w:pPr>
              <w:pStyle w:val="20"/>
              <w:shd w:val="clear" w:color="auto" w:fill="auto"/>
              <w:spacing w:line="298" w:lineRule="exact"/>
              <w:rPr>
                <w:rStyle w:val="21"/>
              </w:rPr>
            </w:pPr>
            <w:r>
              <w:rPr>
                <w:rStyle w:val="21"/>
              </w:rPr>
              <w:t>Ответственная по вопросам противодействия коррупции в суде</w:t>
            </w:r>
          </w:p>
          <w:p w:rsidR="001E3CED" w:rsidRDefault="001E3CED" w:rsidP="001E3CED">
            <w:pPr>
              <w:pStyle w:val="20"/>
              <w:shd w:val="clear" w:color="auto" w:fill="auto"/>
              <w:spacing w:line="298" w:lineRule="exact"/>
            </w:pPr>
            <w:r w:rsidRPr="00EB6B6E">
              <w:rPr>
                <w:rStyle w:val="21"/>
              </w:rPr>
              <w:t>Мусаев</w:t>
            </w:r>
            <w:r>
              <w:rPr>
                <w:rStyle w:val="21"/>
              </w:rPr>
              <w:t>а З.М.</w:t>
            </w:r>
          </w:p>
          <w:p w:rsidR="004705E1" w:rsidRDefault="004705E1" w:rsidP="00C44307">
            <w:pPr>
              <w:pStyle w:val="20"/>
              <w:shd w:val="clear" w:color="auto" w:fill="auto"/>
              <w:spacing w:line="298" w:lineRule="exact"/>
              <w:jc w:val="both"/>
              <w:rPr>
                <w:rStyle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5E1" w:rsidRDefault="004705E1" w:rsidP="00C44307">
            <w:pPr>
              <w:pStyle w:val="20"/>
              <w:shd w:val="clear" w:color="auto" w:fill="auto"/>
              <w:spacing w:line="283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5E1" w:rsidRDefault="004705E1" w:rsidP="00C44307">
            <w:pPr>
              <w:pStyle w:val="20"/>
              <w:shd w:val="clear" w:color="auto" w:fill="auto"/>
              <w:spacing w:line="283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своевременное  оперативное реагирование  на коррупционные  правонарушения  и обеспечение соблюдения  принципа неотвратимости  юридической ответственности  за коррупционные и иные правонарушения</w:t>
            </w:r>
          </w:p>
        </w:tc>
      </w:tr>
    </w:tbl>
    <w:p w:rsidR="00253B5D" w:rsidRDefault="00253B5D" w:rsidP="00C44307">
      <w:pPr>
        <w:jc w:val="both"/>
        <w:rPr>
          <w:sz w:val="2"/>
          <w:szCs w:val="2"/>
        </w:rPr>
      </w:pPr>
    </w:p>
    <w:p w:rsidR="00253B5D" w:rsidRDefault="00253B5D">
      <w:pPr>
        <w:rPr>
          <w:sz w:val="2"/>
          <w:szCs w:val="2"/>
        </w:rPr>
        <w:sectPr w:rsidR="00253B5D" w:rsidSect="000B76E6">
          <w:footerReference w:type="default" r:id="rId7"/>
          <w:pgSz w:w="16840" w:h="11909" w:orient="landscape"/>
          <w:pgMar w:top="1211" w:right="1306" w:bottom="992" w:left="494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jc w:val="center"/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8306F0" w:rsidRPr="008306F0" w:rsidRDefault="008306F0" w:rsidP="008306F0">
      <w:pPr>
        <w:rPr>
          <w:sz w:val="2"/>
          <w:szCs w:val="2"/>
        </w:rPr>
      </w:pPr>
    </w:p>
    <w:p w:rsidR="00B15054" w:rsidRPr="008306F0" w:rsidRDefault="00B15054" w:rsidP="008306F0">
      <w:pPr>
        <w:rPr>
          <w:sz w:val="2"/>
          <w:szCs w:val="2"/>
        </w:rPr>
      </w:pPr>
    </w:p>
    <w:sectPr w:rsidR="00B15054" w:rsidRPr="008306F0" w:rsidSect="000B76E6">
      <w:pgSz w:w="11909" w:h="16840"/>
      <w:pgMar w:top="1382" w:right="1118" w:bottom="1382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6A6" w:rsidRDefault="009026A6">
      <w:r>
        <w:separator/>
      </w:r>
    </w:p>
  </w:endnote>
  <w:endnote w:type="continuationSeparator" w:id="1">
    <w:p w:rsidR="009026A6" w:rsidRDefault="00902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DAF" w:rsidRDefault="00B90DAF">
    <w:pPr>
      <w:pStyle w:val="ab"/>
      <w:jc w:val="center"/>
    </w:pPr>
  </w:p>
  <w:p w:rsidR="00B90DAF" w:rsidRDefault="00B90D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6A6" w:rsidRDefault="009026A6"/>
  </w:footnote>
  <w:footnote w:type="continuationSeparator" w:id="1">
    <w:p w:rsidR="009026A6" w:rsidRDefault="009026A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53B5D"/>
    <w:rsid w:val="00023B08"/>
    <w:rsid w:val="000635F1"/>
    <w:rsid w:val="00095CBF"/>
    <w:rsid w:val="00096621"/>
    <w:rsid w:val="000B76E6"/>
    <w:rsid w:val="000B77C0"/>
    <w:rsid w:val="000C782F"/>
    <w:rsid w:val="000F7AD5"/>
    <w:rsid w:val="00132FEE"/>
    <w:rsid w:val="001663EA"/>
    <w:rsid w:val="00182E2D"/>
    <w:rsid w:val="00184C62"/>
    <w:rsid w:val="001D331B"/>
    <w:rsid w:val="001E3CED"/>
    <w:rsid w:val="001E6B95"/>
    <w:rsid w:val="002043FE"/>
    <w:rsid w:val="002119B2"/>
    <w:rsid w:val="00244F16"/>
    <w:rsid w:val="00253B5D"/>
    <w:rsid w:val="002852C3"/>
    <w:rsid w:val="00290A8D"/>
    <w:rsid w:val="002F5CDB"/>
    <w:rsid w:val="00300619"/>
    <w:rsid w:val="00316435"/>
    <w:rsid w:val="00345320"/>
    <w:rsid w:val="00360B2E"/>
    <w:rsid w:val="0036302F"/>
    <w:rsid w:val="00381BED"/>
    <w:rsid w:val="003A55C8"/>
    <w:rsid w:val="003F5140"/>
    <w:rsid w:val="00400648"/>
    <w:rsid w:val="00417C3F"/>
    <w:rsid w:val="00431D72"/>
    <w:rsid w:val="004350BE"/>
    <w:rsid w:val="00455646"/>
    <w:rsid w:val="00462E5B"/>
    <w:rsid w:val="004705E1"/>
    <w:rsid w:val="00492CDC"/>
    <w:rsid w:val="004C36A9"/>
    <w:rsid w:val="004D7371"/>
    <w:rsid w:val="004D79F8"/>
    <w:rsid w:val="004E0A18"/>
    <w:rsid w:val="00536693"/>
    <w:rsid w:val="0058399C"/>
    <w:rsid w:val="005B3D48"/>
    <w:rsid w:val="005E02D9"/>
    <w:rsid w:val="006055DB"/>
    <w:rsid w:val="00607DCF"/>
    <w:rsid w:val="00611A60"/>
    <w:rsid w:val="0061291A"/>
    <w:rsid w:val="0064676D"/>
    <w:rsid w:val="006D039F"/>
    <w:rsid w:val="006D56D4"/>
    <w:rsid w:val="006E18C9"/>
    <w:rsid w:val="006F3906"/>
    <w:rsid w:val="00704E3D"/>
    <w:rsid w:val="00730065"/>
    <w:rsid w:val="007373E9"/>
    <w:rsid w:val="00755A9B"/>
    <w:rsid w:val="00770DC8"/>
    <w:rsid w:val="007A242C"/>
    <w:rsid w:val="007B7D10"/>
    <w:rsid w:val="007D7803"/>
    <w:rsid w:val="0080530E"/>
    <w:rsid w:val="00807DB1"/>
    <w:rsid w:val="008306F0"/>
    <w:rsid w:val="00860052"/>
    <w:rsid w:val="00860551"/>
    <w:rsid w:val="00866321"/>
    <w:rsid w:val="008B3C24"/>
    <w:rsid w:val="008C3FEC"/>
    <w:rsid w:val="008D57A9"/>
    <w:rsid w:val="009026A6"/>
    <w:rsid w:val="00902CBB"/>
    <w:rsid w:val="00934997"/>
    <w:rsid w:val="009409C5"/>
    <w:rsid w:val="00941BB2"/>
    <w:rsid w:val="00941CB7"/>
    <w:rsid w:val="00951328"/>
    <w:rsid w:val="00991364"/>
    <w:rsid w:val="009F585F"/>
    <w:rsid w:val="00A04978"/>
    <w:rsid w:val="00A268D5"/>
    <w:rsid w:val="00A368BB"/>
    <w:rsid w:val="00A64863"/>
    <w:rsid w:val="00A80836"/>
    <w:rsid w:val="00A91B9F"/>
    <w:rsid w:val="00AB3D58"/>
    <w:rsid w:val="00AB7508"/>
    <w:rsid w:val="00B15054"/>
    <w:rsid w:val="00B35437"/>
    <w:rsid w:val="00B37318"/>
    <w:rsid w:val="00B55ABE"/>
    <w:rsid w:val="00B60189"/>
    <w:rsid w:val="00B830CE"/>
    <w:rsid w:val="00B835F3"/>
    <w:rsid w:val="00B83E23"/>
    <w:rsid w:val="00B90DAF"/>
    <w:rsid w:val="00BC28D3"/>
    <w:rsid w:val="00BF4E3D"/>
    <w:rsid w:val="00C34A14"/>
    <w:rsid w:val="00C44307"/>
    <w:rsid w:val="00CC2595"/>
    <w:rsid w:val="00CD6358"/>
    <w:rsid w:val="00CE48EF"/>
    <w:rsid w:val="00D24DDD"/>
    <w:rsid w:val="00D31255"/>
    <w:rsid w:val="00D63B97"/>
    <w:rsid w:val="00D738EC"/>
    <w:rsid w:val="00DA57F4"/>
    <w:rsid w:val="00DB58F8"/>
    <w:rsid w:val="00DD499B"/>
    <w:rsid w:val="00E02EAF"/>
    <w:rsid w:val="00E2303F"/>
    <w:rsid w:val="00E6023A"/>
    <w:rsid w:val="00E608E8"/>
    <w:rsid w:val="00E741E1"/>
    <w:rsid w:val="00EB6B6E"/>
    <w:rsid w:val="00EF3262"/>
    <w:rsid w:val="00F11044"/>
    <w:rsid w:val="00F265F9"/>
    <w:rsid w:val="00F86B62"/>
    <w:rsid w:val="00FB2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4E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4E3D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BF4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Подпись к картинке + Не полужирный;Курсив"/>
    <w:basedOn w:val="a4"/>
    <w:rsid w:val="00BF4E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Подпись к картинке + Не полужирный"/>
    <w:basedOn w:val="a4"/>
    <w:rsid w:val="00BF4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Подпись к картинке"/>
    <w:basedOn w:val="a4"/>
    <w:rsid w:val="00BF4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F4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F4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F4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F4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BF4E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enturyGothic11pt120">
    <w:name w:val="Основной текст (2) + Century Gothic;11 pt;Курсив;Масштаб 120%"/>
    <w:basedOn w:val="2"/>
    <w:rsid w:val="00BF4E3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2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65pt">
    <w:name w:val="Основной текст (2) + Franklin Gothic Heavy;6;5 pt;Курсив"/>
    <w:basedOn w:val="2"/>
    <w:rsid w:val="00BF4E3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BookAntiqua55pt">
    <w:name w:val="Основной текст (2) + Book Antiqua;5;5 pt;Полужирный;Курсив"/>
    <w:basedOn w:val="2"/>
    <w:rsid w:val="00BF4E3D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CenturyGothic4pt">
    <w:name w:val="Основной текст (2) + Century Gothic;4 pt"/>
    <w:basedOn w:val="2"/>
    <w:rsid w:val="00BF4E3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Gothic55pt">
    <w:name w:val="Основной текст (2) + Century Gothic;5;5 pt;Курсив"/>
    <w:basedOn w:val="2"/>
    <w:rsid w:val="00BF4E3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45pt60">
    <w:name w:val="Основной текст (2) + 4;5 pt;Масштаб 60%"/>
    <w:basedOn w:val="2"/>
    <w:rsid w:val="00BF4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9"/>
      <w:szCs w:val="9"/>
      <w:u w:val="none"/>
      <w:lang w:val="ru-RU" w:eastAsia="ru-RU" w:bidi="ru-RU"/>
    </w:rPr>
  </w:style>
  <w:style w:type="character" w:customStyle="1" w:styleId="24pt200">
    <w:name w:val="Основной текст (2) + 4 pt;Курсив;Масштаб 200%"/>
    <w:basedOn w:val="2"/>
    <w:rsid w:val="00BF4E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200"/>
      <w:position w:val="0"/>
      <w:sz w:val="8"/>
      <w:szCs w:val="8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BF4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BF4E3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</w:rPr>
  </w:style>
  <w:style w:type="paragraph" w:customStyle="1" w:styleId="a5">
    <w:name w:val="Подпись к картинке"/>
    <w:basedOn w:val="a"/>
    <w:link w:val="a4"/>
    <w:rsid w:val="00BF4E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BF4E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F4E3D"/>
    <w:pPr>
      <w:shd w:val="clear" w:color="auto" w:fill="FFFFFF"/>
      <w:spacing w:line="288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F4E3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8"/>
      <w:szCs w:val="8"/>
    </w:rPr>
  </w:style>
  <w:style w:type="paragraph" w:styleId="a9">
    <w:name w:val="header"/>
    <w:basedOn w:val="a"/>
    <w:link w:val="aa"/>
    <w:uiPriority w:val="99"/>
    <w:unhideWhenUsed/>
    <w:rsid w:val="00B150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5054"/>
    <w:rPr>
      <w:color w:val="000000"/>
    </w:rPr>
  </w:style>
  <w:style w:type="paragraph" w:styleId="ab">
    <w:name w:val="footer"/>
    <w:basedOn w:val="a"/>
    <w:link w:val="ac"/>
    <w:uiPriority w:val="99"/>
    <w:unhideWhenUsed/>
    <w:rsid w:val="00B150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5054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86055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0551"/>
    <w:rPr>
      <w:rFonts w:ascii="Segoe UI" w:hAnsi="Segoe UI" w:cs="Segoe UI"/>
      <w:color w:val="000000"/>
      <w:sz w:val="18"/>
      <w:szCs w:val="18"/>
    </w:rPr>
  </w:style>
  <w:style w:type="character" w:customStyle="1" w:styleId="af">
    <w:name w:val="Подпись к таблице_"/>
    <w:basedOn w:val="a0"/>
    <w:link w:val="af0"/>
    <w:rsid w:val="003F5140"/>
    <w:rPr>
      <w:rFonts w:ascii="Palatino Linotype" w:eastAsia="Palatino Linotype" w:hAnsi="Palatino Linotype" w:cs="Palatino Linotype"/>
      <w:sz w:val="22"/>
      <w:szCs w:val="22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3F5140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378A9-07FF-4C0A-B1B7-0B223899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22</cp:revision>
  <cp:lastPrinted>2025-01-30T07:44:00Z</cp:lastPrinted>
  <dcterms:created xsi:type="dcterms:W3CDTF">2018-02-16T08:23:00Z</dcterms:created>
  <dcterms:modified xsi:type="dcterms:W3CDTF">2025-01-30T07:48:00Z</dcterms:modified>
</cp:coreProperties>
</file>