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9" w:rsidRDefault="00017422" w:rsidP="00017422">
      <w:pPr>
        <w:ind w:left="9204" w:firstLine="708"/>
        <w:jc w:val="both"/>
      </w:pPr>
      <w:r>
        <w:t>УТВЕРЖДЕН</w:t>
      </w:r>
    </w:p>
    <w:p w:rsidR="00F007B4" w:rsidRDefault="00017422" w:rsidP="00017422">
      <w:pPr>
        <w:ind w:left="9204" w:firstLine="708"/>
        <w:jc w:val="both"/>
      </w:pPr>
      <w:r>
        <w:t xml:space="preserve">приказом </w:t>
      </w:r>
      <w:r w:rsidR="00F007B4">
        <w:t xml:space="preserve">Десногорского </w:t>
      </w:r>
      <w:proofErr w:type="gramStart"/>
      <w:r w:rsidR="00F007B4">
        <w:t>городского</w:t>
      </w:r>
      <w:proofErr w:type="gramEnd"/>
      <w:r w:rsidR="00F007B4">
        <w:t xml:space="preserve">   </w:t>
      </w:r>
    </w:p>
    <w:p w:rsidR="00017422" w:rsidRDefault="00F007B4" w:rsidP="00017422">
      <w:pPr>
        <w:ind w:left="9204" w:firstLine="708"/>
        <w:jc w:val="both"/>
      </w:pPr>
      <w:r>
        <w:t>суда Смоленской</w:t>
      </w:r>
      <w:r w:rsidR="00017422">
        <w:t xml:space="preserve"> области </w:t>
      </w:r>
    </w:p>
    <w:p w:rsidR="00017422" w:rsidRDefault="00017422" w:rsidP="00017422">
      <w:pPr>
        <w:ind w:left="9204" w:firstLine="708"/>
        <w:jc w:val="both"/>
      </w:pPr>
      <w:r>
        <w:t>от «</w:t>
      </w:r>
      <w:r w:rsidR="00177630">
        <w:t>1</w:t>
      </w:r>
      <w:r w:rsidR="005D497D">
        <w:t>7</w:t>
      </w:r>
      <w:r>
        <w:t xml:space="preserve">» января 2025 года № </w:t>
      </w:r>
      <w:r w:rsidR="00566333">
        <w:t>02</w:t>
      </w:r>
      <w:r w:rsidR="00177630">
        <w:t>-осн</w:t>
      </w:r>
    </w:p>
    <w:p w:rsidR="00017422" w:rsidRDefault="00017422" w:rsidP="00017422">
      <w:pPr>
        <w:jc w:val="both"/>
      </w:pPr>
    </w:p>
    <w:p w:rsidR="00017422" w:rsidRDefault="00017422" w:rsidP="00017422">
      <w:pPr>
        <w:jc w:val="both"/>
      </w:pPr>
    </w:p>
    <w:p w:rsidR="00017422" w:rsidRPr="00017422" w:rsidRDefault="00017422" w:rsidP="00017422">
      <w:pPr>
        <w:rPr>
          <w:b/>
        </w:rPr>
      </w:pPr>
      <w:r w:rsidRPr="00017422">
        <w:rPr>
          <w:b/>
        </w:rPr>
        <w:t>ПЛАН</w:t>
      </w:r>
    </w:p>
    <w:p w:rsidR="00017422" w:rsidRPr="00017422" w:rsidRDefault="00017422" w:rsidP="00017422">
      <w:pPr>
        <w:rPr>
          <w:b/>
        </w:rPr>
      </w:pPr>
      <w:r w:rsidRPr="00017422">
        <w:rPr>
          <w:b/>
        </w:rPr>
        <w:t xml:space="preserve">противодействия коррупции </w:t>
      </w:r>
      <w:proofErr w:type="gramStart"/>
      <w:r w:rsidRPr="00017422">
        <w:rPr>
          <w:b/>
        </w:rPr>
        <w:t>в</w:t>
      </w:r>
      <w:proofErr w:type="gramEnd"/>
      <w:r w:rsidRPr="00017422">
        <w:rPr>
          <w:b/>
        </w:rPr>
        <w:t xml:space="preserve"> </w:t>
      </w:r>
      <w:proofErr w:type="gramStart"/>
      <w:r w:rsidR="00692D74">
        <w:rPr>
          <w:b/>
        </w:rPr>
        <w:t>Десногорском</w:t>
      </w:r>
      <w:proofErr w:type="gramEnd"/>
      <w:r w:rsidR="00692D74">
        <w:rPr>
          <w:b/>
        </w:rPr>
        <w:t xml:space="preserve"> городском суде Смоленской области</w:t>
      </w:r>
      <w:r w:rsidRPr="00017422">
        <w:rPr>
          <w:b/>
        </w:rPr>
        <w:t xml:space="preserve"> </w:t>
      </w:r>
    </w:p>
    <w:p w:rsidR="00017422" w:rsidRPr="00017422" w:rsidRDefault="00017422" w:rsidP="00017422">
      <w:pPr>
        <w:rPr>
          <w:b/>
        </w:rPr>
      </w:pPr>
      <w:r w:rsidRPr="00017422">
        <w:rPr>
          <w:b/>
        </w:rPr>
        <w:t>на 2025-2028 годы</w:t>
      </w:r>
    </w:p>
    <w:p w:rsidR="006F13B3" w:rsidRDefault="006F13B3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16"/>
        <w:gridCol w:w="6029"/>
        <w:gridCol w:w="2217"/>
        <w:gridCol w:w="2153"/>
        <w:gridCol w:w="4102"/>
      </w:tblGrid>
      <w:tr w:rsidR="00AF61CB" w:rsidTr="00B33AF8">
        <w:trPr>
          <w:tblHeader/>
        </w:trPr>
        <w:tc>
          <w:tcPr>
            <w:tcW w:w="916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60" w:line="260" w:lineRule="exact"/>
              <w:ind w:left="200"/>
            </w:pPr>
            <w:r>
              <w:rPr>
                <w:rStyle w:val="1"/>
              </w:rPr>
              <w:t>№</w:t>
            </w:r>
          </w:p>
          <w:p w:rsidR="006F13B3" w:rsidRDefault="006F13B3" w:rsidP="00017422">
            <w:pPr>
              <w:pStyle w:val="3"/>
              <w:shd w:val="clear" w:color="auto" w:fill="auto"/>
              <w:spacing w:before="60" w:after="0" w:line="260" w:lineRule="exact"/>
              <w:ind w:left="200"/>
            </w:pPr>
            <w:proofErr w:type="gramStart"/>
            <w:r>
              <w:rPr>
                <w:rStyle w:val="1"/>
              </w:rPr>
              <w:t>п</w:t>
            </w:r>
            <w:proofErr w:type="gramEnd"/>
            <w:r>
              <w:rPr>
                <w:rStyle w:val="1"/>
              </w:rPr>
              <w:t>/п</w:t>
            </w:r>
          </w:p>
        </w:tc>
        <w:tc>
          <w:tcPr>
            <w:tcW w:w="6029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2217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120" w:line="260" w:lineRule="exact"/>
            </w:pPr>
            <w:r>
              <w:rPr>
                <w:rStyle w:val="1"/>
              </w:rPr>
              <w:t>Ответственные</w:t>
            </w:r>
          </w:p>
          <w:p w:rsidR="006F13B3" w:rsidRDefault="006F13B3" w:rsidP="00017422">
            <w:pPr>
              <w:pStyle w:val="3"/>
              <w:shd w:val="clear" w:color="auto" w:fill="auto"/>
              <w:spacing w:before="120" w:after="0" w:line="260" w:lineRule="exact"/>
            </w:pPr>
            <w:r>
              <w:rPr>
                <w:rStyle w:val="1"/>
              </w:rPr>
              <w:t>исполнители</w:t>
            </w:r>
          </w:p>
        </w:tc>
        <w:tc>
          <w:tcPr>
            <w:tcW w:w="2153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Период</w:t>
            </w:r>
          </w:p>
          <w:p w:rsidR="006F13B3" w:rsidRDefault="006F13B3" w:rsidP="00017422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проведения</w:t>
            </w:r>
          </w:p>
          <w:p w:rsidR="006F13B3" w:rsidRDefault="006F13B3" w:rsidP="00017422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мероприятия</w:t>
            </w:r>
          </w:p>
        </w:tc>
        <w:tc>
          <w:tcPr>
            <w:tcW w:w="4102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Ожидаемый результат</w:t>
            </w:r>
          </w:p>
        </w:tc>
      </w:tr>
      <w:tr w:rsidR="006F13B3" w:rsidTr="00414506">
        <w:tc>
          <w:tcPr>
            <w:tcW w:w="15417" w:type="dxa"/>
            <w:gridSpan w:val="5"/>
          </w:tcPr>
          <w:p w:rsidR="006F13B3" w:rsidRPr="006F13B3" w:rsidRDefault="006F13B3" w:rsidP="00417543">
            <w:pPr>
              <w:widowControl w:val="0"/>
              <w:spacing w:after="60" w:line="260" w:lineRule="exact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F13B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6F13B3" w:rsidRDefault="006F13B3" w:rsidP="00314B05">
            <w:proofErr w:type="gramStart"/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в</w:t>
            </w:r>
            <w:proofErr w:type="gramEnd"/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gramStart"/>
            <w:r w:rsidR="00692D74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Десногорском</w:t>
            </w:r>
            <w:proofErr w:type="gramEnd"/>
            <w:r w:rsidR="00314B05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городском суде</w:t>
            </w:r>
            <w:r w:rsidR="00F24E78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Смоленской области</w:t>
            </w:r>
          </w:p>
        </w:tc>
      </w:tr>
      <w:tr w:rsidR="008B3A81" w:rsidRPr="006F13B3" w:rsidTr="00B33AF8">
        <w:tc>
          <w:tcPr>
            <w:tcW w:w="916" w:type="dxa"/>
          </w:tcPr>
          <w:p w:rsidR="006F13B3" w:rsidRPr="006F13B3" w:rsidRDefault="006F13B3" w:rsidP="006F13B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>1.1.</w:t>
            </w:r>
          </w:p>
        </w:tc>
        <w:tc>
          <w:tcPr>
            <w:tcW w:w="6029" w:type="dxa"/>
          </w:tcPr>
          <w:p w:rsidR="006F13B3" w:rsidRPr="006F13B3" w:rsidRDefault="006F13B3" w:rsidP="00314B05">
            <w:pPr>
              <w:jc w:val="both"/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 xml:space="preserve">Подготовка проектов нормативных правовых актов </w:t>
            </w:r>
            <w:r w:rsidR="00314B05">
              <w:rPr>
                <w:sz w:val="26"/>
                <w:szCs w:val="26"/>
              </w:rPr>
              <w:t>Десногорского городского суда</w:t>
            </w:r>
            <w:r w:rsidR="00F24E78">
              <w:rPr>
                <w:sz w:val="26"/>
                <w:szCs w:val="26"/>
              </w:rPr>
              <w:t xml:space="preserve"> Смоленской области </w:t>
            </w:r>
            <w:r w:rsidRPr="006F13B3">
              <w:rPr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6F13B3" w:rsidRDefault="00314B05" w:rsidP="00F24E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F24E78">
            <w:pPr>
              <w:jc w:val="both"/>
              <w:rPr>
                <w:sz w:val="26"/>
                <w:szCs w:val="26"/>
              </w:rPr>
            </w:pPr>
          </w:p>
          <w:p w:rsidR="00314B05" w:rsidRPr="006F13B3" w:rsidRDefault="00314B05" w:rsidP="00F24E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2153" w:type="dxa"/>
          </w:tcPr>
          <w:p w:rsidR="00F24E78" w:rsidRDefault="006F13B3" w:rsidP="0041754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>постоянно,</w:t>
            </w:r>
          </w:p>
          <w:p w:rsidR="006F13B3" w:rsidRPr="006F13B3" w:rsidRDefault="006F13B3" w:rsidP="0041754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02" w:type="dxa"/>
          </w:tcPr>
          <w:p w:rsidR="006F13B3" w:rsidRPr="006F13B3" w:rsidRDefault="006F13B3" w:rsidP="00070112">
            <w:pPr>
              <w:jc w:val="both"/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070112">
              <w:rPr>
                <w:sz w:val="26"/>
                <w:szCs w:val="26"/>
              </w:rPr>
              <w:t>Десногорского городского суда</w:t>
            </w:r>
            <w:bookmarkStart w:id="0" w:name="_GoBack"/>
            <w:bookmarkEnd w:id="0"/>
            <w:r w:rsidR="00417543">
              <w:rPr>
                <w:sz w:val="26"/>
                <w:szCs w:val="26"/>
              </w:rPr>
              <w:t xml:space="preserve"> Смоленской области </w:t>
            </w:r>
            <w:r w:rsidRPr="006F13B3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F13B3" w:rsidTr="00414506">
        <w:tc>
          <w:tcPr>
            <w:tcW w:w="15417" w:type="dxa"/>
            <w:gridSpan w:val="5"/>
          </w:tcPr>
          <w:p w:rsidR="006F13B3" w:rsidRDefault="006F13B3" w:rsidP="00314B05">
            <w:r w:rsidRPr="006F13B3">
              <w:rPr>
                <w:rFonts w:eastAsia="Courier New" w:cs="Times New Roman"/>
                <w:b/>
                <w:color w:val="000000"/>
                <w:sz w:val="26"/>
                <w:szCs w:val="26"/>
                <w:lang w:eastAsia="ru-RU" w:bidi="ru-RU"/>
              </w:rPr>
              <w:t>2.</w:t>
            </w:r>
            <w:r w:rsidRPr="006F13B3">
              <w:rPr>
                <w:rFonts w:eastAsia="Courier New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Обеспечение соблюдения федеральными государственными гражданскими служащими </w:t>
            </w:r>
            <w:r w:rsidR="00314B05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Десногорского городского суда</w:t>
            </w:r>
            <w:r w:rsidR="00F24E78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Смоленской области </w:t>
            </w:r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B3A81" w:rsidTr="00B33AF8">
        <w:tc>
          <w:tcPr>
            <w:tcW w:w="916" w:type="dxa"/>
          </w:tcPr>
          <w:p w:rsidR="006F13B3" w:rsidRDefault="006F13B3" w:rsidP="006F13B3">
            <w:pPr>
              <w:pStyle w:val="3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1"/>
              </w:rPr>
              <w:t>2.1.</w:t>
            </w:r>
          </w:p>
        </w:tc>
        <w:tc>
          <w:tcPr>
            <w:tcW w:w="6029" w:type="dxa"/>
          </w:tcPr>
          <w:p w:rsidR="006F13B3" w:rsidRDefault="006F13B3" w:rsidP="00314B05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Обеспечение деятельности аттестационн</w:t>
            </w:r>
            <w:r w:rsidR="00314B05">
              <w:rPr>
                <w:rStyle w:val="1"/>
              </w:rPr>
              <w:t>ой</w:t>
            </w:r>
            <w:r>
              <w:rPr>
                <w:rStyle w:val="1"/>
              </w:rPr>
              <w:t xml:space="preserve"> комисси</w:t>
            </w:r>
            <w:r w:rsidR="00314B05">
              <w:rPr>
                <w:rStyle w:val="1"/>
              </w:rPr>
              <w:t>и Десногорского городского суда Смоленской области</w:t>
            </w:r>
            <w:r>
              <w:rPr>
                <w:rStyle w:val="1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F24E78">
              <w:rPr>
                <w:rStyle w:val="1"/>
              </w:rPr>
              <w:lastRenderedPageBreak/>
              <w:t>Управлении Судебного департамента в Смоленской области.</w:t>
            </w:r>
          </w:p>
        </w:tc>
        <w:tc>
          <w:tcPr>
            <w:tcW w:w="2217" w:type="dxa"/>
          </w:tcPr>
          <w:p w:rsidR="00314B05" w:rsidRDefault="00314B05" w:rsidP="00314B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отдела обеспечения судопроизводства и кадров</w:t>
            </w:r>
          </w:p>
          <w:p w:rsidR="00E7399C" w:rsidRDefault="00E7399C" w:rsidP="00314B05">
            <w:pPr>
              <w:jc w:val="both"/>
              <w:rPr>
                <w:sz w:val="26"/>
                <w:szCs w:val="26"/>
              </w:rPr>
            </w:pPr>
          </w:p>
          <w:p w:rsidR="006F13B3" w:rsidRDefault="00314B05" w:rsidP="00E7399C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lastRenderedPageBreak/>
              <w:t>помощник председателя суда</w:t>
            </w:r>
          </w:p>
        </w:tc>
        <w:tc>
          <w:tcPr>
            <w:tcW w:w="2153" w:type="dxa"/>
          </w:tcPr>
          <w:p w:rsidR="006F13B3" w:rsidRDefault="006F13B3" w:rsidP="00417543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lastRenderedPageBreak/>
              <w:t>постоянно, в течение отчетного периода</w:t>
            </w:r>
          </w:p>
        </w:tc>
        <w:tc>
          <w:tcPr>
            <w:tcW w:w="4102" w:type="dxa"/>
            <w:vAlign w:val="bottom"/>
          </w:tcPr>
          <w:p w:rsidR="006F13B3" w:rsidRPr="00F24E78" w:rsidRDefault="006F13B3" w:rsidP="00F24E78">
            <w:pPr>
              <w:pStyle w:val="3"/>
              <w:shd w:val="clear" w:color="auto" w:fill="auto"/>
              <w:spacing w:after="0" w:line="298" w:lineRule="exact"/>
              <w:jc w:val="both"/>
            </w:pPr>
            <w:r w:rsidRPr="00F24E78">
              <w:rPr>
                <w:rStyle w:val="1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Pr="00F24E78">
              <w:rPr>
                <w:rStyle w:val="1"/>
              </w:rPr>
              <w:lastRenderedPageBreak/>
              <w:t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  <w:r w:rsidR="00F24E78">
              <w:rPr>
                <w:rStyle w:val="1"/>
              </w:rPr>
              <w:t xml:space="preserve"> </w:t>
            </w:r>
            <w:r w:rsidRPr="00F24E78">
              <w:rPr>
                <w:color w:val="000000"/>
                <w:lang w:eastAsia="ru-RU" w:bidi="ru-RU"/>
              </w:rPr>
              <w:t>В результате работы комиссий ожидается формирование корпуса высокопрофессиональных, ответственных,</w:t>
            </w:r>
            <w:r w:rsidR="00F24E78" w:rsidRPr="00F24E78">
              <w:rPr>
                <w:color w:val="000000"/>
                <w:lang w:eastAsia="ru-RU" w:bidi="ru-RU"/>
              </w:rPr>
              <w:t xml:space="preserve"> </w:t>
            </w:r>
            <w:r w:rsidRPr="00F24E78">
              <w:rPr>
                <w:rFonts w:eastAsia="Courier New"/>
                <w:color w:val="000000"/>
                <w:lang w:eastAsia="ru-RU" w:bidi="ru-RU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8B3A81" w:rsidTr="00B33AF8">
        <w:tc>
          <w:tcPr>
            <w:tcW w:w="916" w:type="dxa"/>
          </w:tcPr>
          <w:p w:rsidR="00D23E84" w:rsidRDefault="00D23E84" w:rsidP="00E739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lastRenderedPageBreak/>
              <w:t>2.</w:t>
            </w:r>
            <w:r w:rsidR="00E7399C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D23E84" w:rsidRDefault="00D23E84" w:rsidP="008F66D4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федеральными государственными гражданскими служащими </w:t>
            </w:r>
            <w:r w:rsidR="008F66D4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:rsidR="008F66D4" w:rsidRDefault="008F66D4" w:rsidP="008F66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8F66D4" w:rsidRDefault="008F66D4" w:rsidP="008F66D4">
            <w:pPr>
              <w:jc w:val="both"/>
              <w:rPr>
                <w:sz w:val="26"/>
                <w:szCs w:val="26"/>
              </w:rPr>
            </w:pPr>
          </w:p>
          <w:p w:rsidR="00D23E84" w:rsidRDefault="008F66D4" w:rsidP="008F66D4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D23E84" w:rsidRDefault="00D23E84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2" w:type="dxa"/>
          </w:tcPr>
          <w:p w:rsidR="00D23E84" w:rsidRDefault="00D23E84" w:rsidP="00D23E84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B3A81" w:rsidTr="00B33AF8">
        <w:tc>
          <w:tcPr>
            <w:tcW w:w="916" w:type="dxa"/>
          </w:tcPr>
          <w:p w:rsidR="00B85085" w:rsidRDefault="00E7399C" w:rsidP="00B85085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2.3</w:t>
            </w:r>
            <w:r w:rsidR="00B85085"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B85085" w:rsidRDefault="00B85085" w:rsidP="00B85085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федеральными государственными гражданскими служащими обязанности по уведомлению </w:t>
            </w:r>
            <w:r>
              <w:rPr>
                <w:rStyle w:val="1"/>
              </w:rPr>
              <w:lastRenderedPageBreak/>
              <w:t>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060C92" w:rsidRDefault="00060C92" w:rsidP="00060C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отдела обеспечения судопроизводства </w:t>
            </w:r>
            <w:r>
              <w:rPr>
                <w:sz w:val="26"/>
                <w:szCs w:val="26"/>
              </w:rPr>
              <w:lastRenderedPageBreak/>
              <w:t>и кадров</w:t>
            </w:r>
          </w:p>
          <w:p w:rsidR="00E7399C" w:rsidRDefault="00E7399C" w:rsidP="00060C92">
            <w:pPr>
              <w:jc w:val="both"/>
              <w:rPr>
                <w:sz w:val="26"/>
                <w:szCs w:val="26"/>
              </w:rPr>
            </w:pPr>
          </w:p>
          <w:p w:rsidR="00B85085" w:rsidRDefault="00060C92" w:rsidP="00060C9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B85085" w:rsidRDefault="00B85085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lastRenderedPageBreak/>
              <w:t xml:space="preserve">постоянно, в течение отчетного </w:t>
            </w:r>
            <w:r>
              <w:rPr>
                <w:rStyle w:val="1"/>
              </w:rPr>
              <w:lastRenderedPageBreak/>
              <w:t>периода</w:t>
            </w:r>
          </w:p>
        </w:tc>
        <w:tc>
          <w:tcPr>
            <w:tcW w:w="4102" w:type="dxa"/>
          </w:tcPr>
          <w:p w:rsidR="00B85085" w:rsidRDefault="00B85085" w:rsidP="00B85085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lastRenderedPageBreak/>
              <w:t xml:space="preserve">выявление случаев несоблюдения федеральными государственными гражданскими служащими </w:t>
            </w:r>
            <w:r>
              <w:rPr>
                <w:rStyle w:val="1"/>
              </w:rPr>
              <w:lastRenderedPageBreak/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B3A81" w:rsidTr="00B33AF8">
        <w:tc>
          <w:tcPr>
            <w:tcW w:w="916" w:type="dxa"/>
          </w:tcPr>
          <w:p w:rsidR="00C52F62" w:rsidRDefault="00C52F62" w:rsidP="00E739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lastRenderedPageBreak/>
              <w:t>2.</w:t>
            </w:r>
            <w:r w:rsidR="00E7399C">
              <w:rPr>
                <w:rStyle w:val="1"/>
              </w:rPr>
              <w:t>4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17" w:type="dxa"/>
          </w:tcPr>
          <w:p w:rsidR="00060C92" w:rsidRDefault="00060C92" w:rsidP="00060C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060C92">
            <w:pPr>
              <w:jc w:val="both"/>
              <w:rPr>
                <w:sz w:val="26"/>
                <w:szCs w:val="26"/>
              </w:rPr>
            </w:pPr>
          </w:p>
          <w:p w:rsidR="00C52F62" w:rsidRDefault="00060C92" w:rsidP="00060C9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2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B3A81" w:rsidTr="00B33AF8">
        <w:tc>
          <w:tcPr>
            <w:tcW w:w="916" w:type="dxa"/>
          </w:tcPr>
          <w:p w:rsidR="00C52F62" w:rsidRDefault="00C52F62" w:rsidP="00E739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</w:t>
            </w:r>
            <w:r w:rsidR="00E7399C">
              <w:rPr>
                <w:rStyle w:val="1"/>
              </w:rPr>
              <w:t>5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контроля </w:t>
            </w:r>
            <w:proofErr w:type="gramStart"/>
            <w:r>
              <w:rPr>
                <w:rStyle w:val="1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Style w:val="1"/>
              </w:rPr>
              <w:t xml:space="preserve"> некоммерческими организациями</w:t>
            </w:r>
          </w:p>
        </w:tc>
        <w:tc>
          <w:tcPr>
            <w:tcW w:w="2217" w:type="dxa"/>
          </w:tcPr>
          <w:p w:rsidR="00060C92" w:rsidRDefault="00060C92" w:rsidP="00060C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060C92">
            <w:pPr>
              <w:jc w:val="both"/>
              <w:rPr>
                <w:sz w:val="26"/>
                <w:szCs w:val="26"/>
              </w:rPr>
            </w:pPr>
          </w:p>
          <w:p w:rsidR="00C52F62" w:rsidRDefault="00060C92" w:rsidP="00060C92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2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B3A81" w:rsidTr="00B33AF8">
        <w:tc>
          <w:tcPr>
            <w:tcW w:w="916" w:type="dxa"/>
          </w:tcPr>
          <w:p w:rsidR="00C52F62" w:rsidRDefault="00C52F62" w:rsidP="00E739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</w:t>
            </w:r>
            <w:r w:rsidR="00E7399C">
              <w:rPr>
                <w:rStyle w:val="1"/>
              </w:rPr>
              <w:t>6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>
              <w:rPr>
                <w:rStyle w:val="1"/>
              </w:rPr>
              <w:lastRenderedPageBreak/>
              <w:t xml:space="preserve">организацией, являющейся организацией государственной корпорации, государственной компании или </w:t>
            </w:r>
            <w:proofErr w:type="spellStart"/>
            <w:r>
              <w:rPr>
                <w:rStyle w:val="1"/>
              </w:rPr>
              <w:t>публично</w:t>
            </w:r>
            <w:r>
              <w:rPr>
                <w:rStyle w:val="1"/>
              </w:rPr>
              <w:softHyphen/>
              <w:t>правовой</w:t>
            </w:r>
            <w:proofErr w:type="spellEnd"/>
            <w:r>
              <w:rPr>
                <w:rStyle w:val="1"/>
              </w:rPr>
              <w:t xml:space="preserve"> компании, более 50 процентов акций (долей) которой находится в собственности государственной корпорации, государственной компании или </w:t>
            </w:r>
            <w:proofErr w:type="spellStart"/>
            <w:r>
              <w:rPr>
                <w:rStyle w:val="1"/>
              </w:rPr>
              <w:t>публично</w:t>
            </w:r>
            <w:r>
              <w:rPr>
                <w:rStyle w:val="1"/>
              </w:rPr>
              <w:softHyphen/>
              <w:t>правовой</w:t>
            </w:r>
            <w:proofErr w:type="spellEnd"/>
            <w:r>
              <w:rPr>
                <w:rStyle w:val="1"/>
              </w:rPr>
              <w:t xml:space="preserve"> компании, в качестве члена коллегиального органа управления</w:t>
            </w:r>
            <w:proofErr w:type="gramEnd"/>
            <w:r>
              <w:rPr>
                <w:rStyle w:val="1"/>
              </w:rPr>
              <w:t xml:space="preserve"> этой организации»</w:t>
            </w:r>
          </w:p>
        </w:tc>
        <w:tc>
          <w:tcPr>
            <w:tcW w:w="2217" w:type="dxa"/>
          </w:tcPr>
          <w:p w:rsidR="00060C92" w:rsidRDefault="00C52F62" w:rsidP="00060C92">
            <w:pPr>
              <w:jc w:val="both"/>
              <w:rPr>
                <w:sz w:val="26"/>
                <w:szCs w:val="26"/>
              </w:rPr>
            </w:pPr>
            <w:r>
              <w:rPr>
                <w:rStyle w:val="1"/>
                <w:rFonts w:eastAsiaTheme="minorHAnsi"/>
              </w:rPr>
              <w:lastRenderedPageBreak/>
              <w:t xml:space="preserve"> </w:t>
            </w:r>
            <w:r w:rsidR="00060C92"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060C92">
            <w:pPr>
              <w:jc w:val="both"/>
              <w:rPr>
                <w:sz w:val="26"/>
                <w:szCs w:val="26"/>
              </w:rPr>
            </w:pPr>
          </w:p>
          <w:p w:rsidR="00C52F62" w:rsidRDefault="00060C92" w:rsidP="00060C92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lastRenderedPageBreak/>
              <w:t>помощник председателя суда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lastRenderedPageBreak/>
              <w:t>постоянно в течение отчетного периода</w:t>
            </w:r>
          </w:p>
        </w:tc>
        <w:tc>
          <w:tcPr>
            <w:tcW w:w="4102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</w:t>
            </w:r>
            <w:r>
              <w:rPr>
                <w:rStyle w:val="1"/>
              </w:rPr>
              <w:lastRenderedPageBreak/>
              <w:t xml:space="preserve">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Pr="00C52F62">
              <w:rPr>
                <w:rFonts w:eastAsia="Courier New"/>
                <w:color w:val="000000"/>
                <w:lang w:eastAsia="ru-RU" w:bidi="ru-RU"/>
              </w:rPr>
              <w:t>корпорации, государственной</w:t>
            </w:r>
            <w:r>
              <w:rPr>
                <w:rFonts w:eastAsia="Courier New"/>
                <w:color w:val="000000"/>
                <w:lang w:eastAsia="ru-RU" w:bidi="ru-RU"/>
              </w:rPr>
              <w:t xml:space="preserve"> </w:t>
            </w:r>
            <w:r w:rsidRPr="00C52F62">
              <w:rPr>
                <w:rFonts w:eastAsia="Courier New"/>
                <w:color w:val="000000"/>
                <w:lang w:eastAsia="ru-RU" w:bidi="ru-RU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8B3A81" w:rsidTr="00B33AF8">
        <w:tc>
          <w:tcPr>
            <w:tcW w:w="916" w:type="dxa"/>
          </w:tcPr>
          <w:p w:rsidR="00C52F62" w:rsidRDefault="00C52F62" w:rsidP="00E739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lastRenderedPageBreak/>
              <w:t>2.</w:t>
            </w:r>
            <w:r w:rsidR="00E7399C">
              <w:rPr>
                <w:rStyle w:val="1"/>
              </w:rPr>
              <w:t>7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17" w:type="dxa"/>
          </w:tcPr>
          <w:p w:rsidR="00060C92" w:rsidRDefault="00060C92" w:rsidP="00060C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060C92">
            <w:pPr>
              <w:jc w:val="both"/>
              <w:rPr>
                <w:sz w:val="26"/>
                <w:szCs w:val="26"/>
              </w:rPr>
            </w:pPr>
          </w:p>
          <w:p w:rsidR="00C52F62" w:rsidRDefault="00060C92" w:rsidP="00060C92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2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  <w:p w:rsidR="00E7399C" w:rsidRDefault="00E7399C" w:rsidP="00C52F6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E7399C" w:rsidRDefault="00E7399C" w:rsidP="00C52F62">
            <w:pPr>
              <w:pStyle w:val="3"/>
              <w:shd w:val="clear" w:color="auto" w:fill="auto"/>
              <w:spacing w:after="0" w:line="296" w:lineRule="exact"/>
              <w:jc w:val="both"/>
            </w:pPr>
          </w:p>
        </w:tc>
      </w:tr>
      <w:tr w:rsidR="008B3A81" w:rsidTr="00B33AF8">
        <w:tc>
          <w:tcPr>
            <w:tcW w:w="916" w:type="dxa"/>
          </w:tcPr>
          <w:p w:rsidR="00C52F62" w:rsidRDefault="00C52F62" w:rsidP="00E739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</w:t>
            </w:r>
            <w:r w:rsidR="00E7399C">
              <w:rPr>
                <w:rStyle w:val="1"/>
              </w:rPr>
              <w:t>8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C52F62" w:rsidRDefault="00C52F62" w:rsidP="00060C92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60C92">
              <w:rPr>
                <w:rStyle w:val="1"/>
              </w:rPr>
              <w:t>Десногорском городском суде Смоленской области</w:t>
            </w:r>
            <w:r>
              <w:rPr>
                <w:rStyle w:val="1"/>
              </w:rPr>
              <w:t xml:space="preserve">, и федеральными государственными </w:t>
            </w:r>
            <w:r>
              <w:rPr>
                <w:rStyle w:val="1"/>
              </w:rPr>
              <w:lastRenderedPageBreak/>
              <w:t>гражданскими служащими, замещающими должности федеральной государственной гражданской службы в</w:t>
            </w:r>
            <w:r w:rsidR="00060C92">
              <w:rPr>
                <w:rStyle w:val="1"/>
              </w:rPr>
              <w:t xml:space="preserve"> Десногорском городском суде Смоленской области</w:t>
            </w:r>
            <w:r>
              <w:rPr>
                <w:rStyle w:val="1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17" w:type="dxa"/>
          </w:tcPr>
          <w:p w:rsidR="00A02109" w:rsidRDefault="00A02109" w:rsidP="00A021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отдела обеспечения судопроизводства и кадров</w:t>
            </w:r>
          </w:p>
          <w:p w:rsidR="00E7399C" w:rsidRDefault="00E7399C" w:rsidP="00A02109">
            <w:pPr>
              <w:jc w:val="both"/>
              <w:rPr>
                <w:sz w:val="26"/>
                <w:szCs w:val="26"/>
              </w:rPr>
            </w:pPr>
          </w:p>
          <w:p w:rsidR="00C52F62" w:rsidRDefault="00A02109" w:rsidP="00A02109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  <w:vAlign w:val="bottom"/>
          </w:tcPr>
          <w:p w:rsidR="00C52F62" w:rsidRDefault="00C52F62" w:rsidP="00417543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>в отношении граждан, претендующих на замещение должностей - по мере необходимости;</w:t>
            </w:r>
          </w:p>
          <w:p w:rsidR="00C52F62" w:rsidRDefault="00C52F62" w:rsidP="00417543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lastRenderedPageBreak/>
              <w:t>в отношении государственных служащих - ежегодно до 1 апреля</w:t>
            </w:r>
          </w:p>
        </w:tc>
        <w:tc>
          <w:tcPr>
            <w:tcW w:w="4102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</w:t>
            </w:r>
            <w:r>
              <w:rPr>
                <w:rStyle w:val="1"/>
              </w:rPr>
              <w:lastRenderedPageBreak/>
              <w:t>Российской Федерации</w:t>
            </w:r>
          </w:p>
        </w:tc>
      </w:tr>
      <w:tr w:rsidR="008B3A81" w:rsidTr="00B33AF8">
        <w:tc>
          <w:tcPr>
            <w:tcW w:w="916" w:type="dxa"/>
          </w:tcPr>
          <w:p w:rsidR="00C52F62" w:rsidRDefault="00E7399C" w:rsidP="00E739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lastRenderedPageBreak/>
              <w:t>2.9</w:t>
            </w:r>
            <w:r w:rsidR="00C52F62"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C52F62" w:rsidRDefault="00C52F62" w:rsidP="00A02109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Сбор сведений о доходах, расходах, об имуществе и обязательствах имущественного характера</w:t>
            </w:r>
            <w:r w:rsidR="00A02109">
              <w:rPr>
                <w:rStyle w:val="1"/>
              </w:rPr>
              <w:t xml:space="preserve"> судей, мировых судей,</w:t>
            </w:r>
            <w:r>
              <w:rPr>
                <w:rStyle w:val="1"/>
              </w:rPr>
              <w:t xml:space="preserve"> федеральных государственных гражданских служащих</w:t>
            </w:r>
            <w:r w:rsidR="00A02109">
              <w:rPr>
                <w:rStyle w:val="1"/>
              </w:rPr>
              <w:t xml:space="preserve"> Десногорского городского суда Смоленской области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A02109" w:rsidRDefault="00A02109" w:rsidP="00A021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A02109">
            <w:pPr>
              <w:jc w:val="both"/>
              <w:rPr>
                <w:sz w:val="26"/>
                <w:szCs w:val="26"/>
              </w:rPr>
            </w:pPr>
          </w:p>
          <w:p w:rsidR="00C52F62" w:rsidRDefault="00A02109" w:rsidP="00A02109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320" w:lineRule="exact"/>
            </w:pPr>
            <w:r>
              <w:rPr>
                <w:rStyle w:val="1"/>
              </w:rPr>
              <w:t>ежегодно до 30 апреля включительно</w:t>
            </w:r>
          </w:p>
        </w:tc>
        <w:tc>
          <w:tcPr>
            <w:tcW w:w="4102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выявление </w:t>
            </w:r>
            <w:proofErr w:type="gramStart"/>
            <w:r>
              <w:rPr>
                <w:rStyle w:val="1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1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B3A81" w:rsidTr="00B33AF8">
        <w:tc>
          <w:tcPr>
            <w:tcW w:w="916" w:type="dxa"/>
          </w:tcPr>
          <w:p w:rsidR="00D632AC" w:rsidRPr="00D632AC" w:rsidRDefault="00D632AC" w:rsidP="00E739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rStyle w:val="1"/>
              </w:rPr>
            </w:pPr>
            <w:r>
              <w:rPr>
                <w:rStyle w:val="1"/>
              </w:rPr>
              <w:t>2.1</w:t>
            </w:r>
            <w:r w:rsidR="00E7399C">
              <w:rPr>
                <w:rStyle w:val="1"/>
              </w:rPr>
              <w:t>0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D632AC" w:rsidRPr="00D632AC" w:rsidRDefault="00D632AC" w:rsidP="00E7399C">
            <w:pPr>
              <w:pStyle w:val="3"/>
              <w:shd w:val="clear" w:color="auto" w:fill="auto"/>
              <w:spacing w:after="0" w:line="296" w:lineRule="exact"/>
              <w:ind w:left="180"/>
              <w:jc w:val="both"/>
              <w:rPr>
                <w:rStyle w:val="1"/>
              </w:rPr>
            </w:pPr>
            <w:proofErr w:type="gramStart"/>
            <w:r>
              <w:rPr>
                <w:rStyle w:val="1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E7399C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140F46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217" w:type="dxa"/>
          </w:tcPr>
          <w:p w:rsidR="00140F46" w:rsidRDefault="00140F46" w:rsidP="00140F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E7399C" w:rsidRDefault="00E7399C" w:rsidP="00140F46">
            <w:pPr>
              <w:jc w:val="both"/>
              <w:rPr>
                <w:sz w:val="26"/>
                <w:szCs w:val="26"/>
              </w:rPr>
            </w:pPr>
          </w:p>
          <w:p w:rsidR="00D632AC" w:rsidRDefault="00140F46" w:rsidP="00140F46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t>помощник председателя суда</w:t>
            </w:r>
          </w:p>
          <w:p w:rsidR="005E0CDD" w:rsidRDefault="005E0CDD" w:rsidP="00140F46">
            <w:pPr>
              <w:pStyle w:val="3"/>
              <w:shd w:val="clear" w:color="auto" w:fill="auto"/>
              <w:spacing w:after="0" w:line="298" w:lineRule="exact"/>
              <w:jc w:val="both"/>
            </w:pPr>
          </w:p>
          <w:p w:rsidR="005E0CDD" w:rsidRPr="00D632AC" w:rsidRDefault="005E0CDD" w:rsidP="00140F46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t>консультант</w:t>
            </w:r>
          </w:p>
        </w:tc>
        <w:tc>
          <w:tcPr>
            <w:tcW w:w="2153" w:type="dxa"/>
          </w:tcPr>
          <w:p w:rsidR="00D632AC" w:rsidRPr="00D632AC" w:rsidRDefault="00D632AC" w:rsidP="00417543">
            <w:pPr>
              <w:pStyle w:val="3"/>
              <w:shd w:val="clear" w:color="auto" w:fill="auto"/>
              <w:spacing w:after="0" w:line="296" w:lineRule="exact"/>
              <w:ind w:left="180"/>
              <w:rPr>
                <w:rStyle w:val="1"/>
              </w:rPr>
            </w:pPr>
            <w:r>
              <w:rPr>
                <w:rStyle w:val="1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102" w:type="dxa"/>
          </w:tcPr>
          <w:p w:rsidR="00D632AC" w:rsidRPr="00D632AC" w:rsidRDefault="00D632AC" w:rsidP="00D632AC">
            <w:pPr>
              <w:pStyle w:val="3"/>
              <w:shd w:val="clear" w:color="auto" w:fill="auto"/>
              <w:spacing w:after="0" w:line="294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обеспечение открытости и доступности информации о соблюдении </w:t>
            </w:r>
            <w:proofErr w:type="gramStart"/>
            <w:r>
              <w:rPr>
                <w:rStyle w:val="1"/>
              </w:rPr>
              <w:t>федеральными</w:t>
            </w:r>
            <w:proofErr w:type="gramEnd"/>
            <w:r>
              <w:rPr>
                <w:rStyle w:val="1"/>
              </w:rPr>
              <w:t xml:space="preserve"> государственными гражданскими служащим законодательства Российской Федерации о противодействии коррупции</w:t>
            </w:r>
          </w:p>
        </w:tc>
      </w:tr>
      <w:tr w:rsidR="008B3A81" w:rsidTr="00B33AF8">
        <w:tc>
          <w:tcPr>
            <w:tcW w:w="916" w:type="dxa"/>
          </w:tcPr>
          <w:p w:rsidR="00D632AC" w:rsidRDefault="00D632AC" w:rsidP="00E739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E7399C">
              <w:rPr>
                <w:rStyle w:val="1"/>
              </w:rPr>
              <w:t>1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D632AC" w:rsidRDefault="00D632AC" w:rsidP="00140F46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Обобщение сведений о доходах, расходах, об имуществе и обязательствах имущественного </w:t>
            </w:r>
            <w:r>
              <w:rPr>
                <w:rStyle w:val="1"/>
              </w:rPr>
              <w:lastRenderedPageBreak/>
              <w:t xml:space="preserve">характера федеральных государственных гражданских служащих </w:t>
            </w:r>
            <w:r w:rsidR="00140F46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отдела обеспечения </w:t>
            </w:r>
            <w:r>
              <w:rPr>
                <w:sz w:val="26"/>
                <w:szCs w:val="26"/>
              </w:rPr>
              <w:lastRenderedPageBreak/>
              <w:t>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D632AC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D632AC" w:rsidRDefault="00D632AC" w:rsidP="00417543">
            <w:pPr>
              <w:pStyle w:val="3"/>
              <w:shd w:val="clear" w:color="auto" w:fill="auto"/>
              <w:spacing w:after="0" w:line="346" w:lineRule="exact"/>
            </w:pPr>
            <w:r>
              <w:rPr>
                <w:rStyle w:val="1"/>
              </w:rPr>
              <w:lastRenderedPageBreak/>
              <w:t>ежегодно до 30 июня</w:t>
            </w:r>
          </w:p>
        </w:tc>
        <w:tc>
          <w:tcPr>
            <w:tcW w:w="4102" w:type="dxa"/>
          </w:tcPr>
          <w:p w:rsidR="00D632AC" w:rsidRDefault="00D632AC" w:rsidP="00E71F5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выявление признаков нарушения законодательства Российской </w:t>
            </w:r>
            <w:r>
              <w:rPr>
                <w:rStyle w:val="1"/>
              </w:rPr>
              <w:lastRenderedPageBreak/>
              <w:t>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B3A81" w:rsidTr="00B33AF8">
        <w:tc>
          <w:tcPr>
            <w:tcW w:w="916" w:type="dxa"/>
          </w:tcPr>
          <w:p w:rsidR="00D632AC" w:rsidRDefault="00D632AC" w:rsidP="005E0CDD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lastRenderedPageBreak/>
              <w:t>2.1</w:t>
            </w:r>
            <w:r w:rsidR="005E0CDD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D632AC" w:rsidRDefault="00D632AC" w:rsidP="00D04E70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D04E70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D632AC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D632AC" w:rsidRDefault="00D632AC" w:rsidP="00417543">
            <w:pPr>
              <w:pStyle w:val="3"/>
              <w:shd w:val="clear" w:color="auto" w:fill="auto"/>
              <w:spacing w:after="0" w:line="342" w:lineRule="exact"/>
            </w:pPr>
            <w:r>
              <w:rPr>
                <w:rStyle w:val="1"/>
              </w:rPr>
              <w:t>ежегодно до 30 августа</w:t>
            </w:r>
          </w:p>
        </w:tc>
        <w:tc>
          <w:tcPr>
            <w:tcW w:w="4102" w:type="dxa"/>
          </w:tcPr>
          <w:p w:rsidR="00D632AC" w:rsidRDefault="00D632AC" w:rsidP="00D632AC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AF61CB" w:rsidTr="00B33AF8">
        <w:tc>
          <w:tcPr>
            <w:tcW w:w="916" w:type="dxa"/>
          </w:tcPr>
          <w:p w:rsidR="00830523" w:rsidRDefault="00830523" w:rsidP="005E0CDD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5E0CDD">
              <w:rPr>
                <w:rStyle w:val="1"/>
              </w:rPr>
              <w:t>3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830523" w:rsidRDefault="00830523" w:rsidP="00D04E70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D04E70">
              <w:rPr>
                <w:rStyle w:val="1"/>
              </w:rPr>
              <w:t>Десногорского городского суда</w:t>
            </w:r>
            <w:r>
              <w:rPr>
                <w:rStyle w:val="1"/>
              </w:rPr>
              <w:t xml:space="preserve"> в Смоленской области </w:t>
            </w:r>
            <w:proofErr w:type="gramEnd"/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830523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830523" w:rsidRDefault="00830523" w:rsidP="00417543">
            <w:pPr>
              <w:pStyle w:val="3"/>
              <w:shd w:val="clear" w:color="auto" w:fill="auto"/>
              <w:spacing w:after="0" w:line="328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102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F61CB" w:rsidTr="00B33AF8">
        <w:tc>
          <w:tcPr>
            <w:tcW w:w="916" w:type="dxa"/>
          </w:tcPr>
          <w:p w:rsidR="00830523" w:rsidRDefault="00830523" w:rsidP="005E0CDD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5E0CDD">
              <w:rPr>
                <w:rStyle w:val="1"/>
              </w:rPr>
              <w:t>4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830523" w:rsidRDefault="00830523" w:rsidP="00D04E70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соответствием расходов федеральных государственных гражданских служащих </w:t>
            </w:r>
            <w:r w:rsidR="00D04E70">
              <w:rPr>
                <w:rStyle w:val="1"/>
              </w:rPr>
              <w:t>Десногорского городского суда</w:t>
            </w:r>
            <w:r>
              <w:rPr>
                <w:rStyle w:val="1"/>
              </w:rPr>
              <w:t xml:space="preserve"> Смоленской области, а также их супруг (супругов) и несовершеннолетних детей их доходам</w:t>
            </w:r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830523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 xml:space="preserve">помощник председателя </w:t>
            </w:r>
            <w:r>
              <w:lastRenderedPageBreak/>
              <w:t>суда</w:t>
            </w:r>
          </w:p>
        </w:tc>
        <w:tc>
          <w:tcPr>
            <w:tcW w:w="2153" w:type="dxa"/>
          </w:tcPr>
          <w:p w:rsidR="00830523" w:rsidRDefault="00830523" w:rsidP="00417543">
            <w:pPr>
              <w:pStyle w:val="3"/>
              <w:shd w:val="clear" w:color="auto" w:fill="auto"/>
              <w:spacing w:after="0" w:line="332" w:lineRule="exact"/>
            </w:pPr>
            <w:r>
              <w:rPr>
                <w:rStyle w:val="1"/>
              </w:rPr>
              <w:lastRenderedPageBreak/>
              <w:t>в течение отчетного периода, по мере необходимости</w:t>
            </w:r>
          </w:p>
        </w:tc>
        <w:tc>
          <w:tcPr>
            <w:tcW w:w="4102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F61CB" w:rsidTr="00B33AF8">
        <w:tc>
          <w:tcPr>
            <w:tcW w:w="916" w:type="dxa"/>
          </w:tcPr>
          <w:p w:rsidR="00830523" w:rsidRDefault="00830523" w:rsidP="005E0CDD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lastRenderedPageBreak/>
              <w:t>2.1</w:t>
            </w:r>
            <w:r w:rsidR="005E0CDD">
              <w:rPr>
                <w:rStyle w:val="1"/>
              </w:rPr>
              <w:t>5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830523" w:rsidRDefault="00830523" w:rsidP="00830523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830523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830523" w:rsidRDefault="00830523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2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F61CB" w:rsidTr="00B33AF8">
        <w:tc>
          <w:tcPr>
            <w:tcW w:w="916" w:type="dxa"/>
          </w:tcPr>
          <w:p w:rsidR="00655674" w:rsidRDefault="00655674" w:rsidP="005E0CDD">
            <w:pPr>
              <w:pStyle w:val="3"/>
              <w:shd w:val="clear" w:color="auto" w:fill="auto"/>
              <w:spacing w:after="0" w:line="260" w:lineRule="exact"/>
              <w:ind w:left="160"/>
              <w:jc w:val="both"/>
            </w:pPr>
            <w:r>
              <w:rPr>
                <w:rStyle w:val="1"/>
              </w:rPr>
              <w:t>2.1</w:t>
            </w:r>
            <w:r w:rsidR="005E0CDD">
              <w:rPr>
                <w:rStyle w:val="1"/>
              </w:rPr>
              <w:t>6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655674" w:rsidRDefault="00655674" w:rsidP="00655674">
            <w:pPr>
              <w:pStyle w:val="3"/>
              <w:shd w:val="clear" w:color="auto" w:fill="auto"/>
              <w:spacing w:after="0" w:line="300" w:lineRule="exact"/>
              <w:jc w:val="both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</w:t>
            </w:r>
            <w:r>
              <w:rPr>
                <w:rStyle w:val="2"/>
              </w:rPr>
              <w:t>через доверенных лиц</w:t>
            </w:r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655674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655674" w:rsidRDefault="00655674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2" w:type="dxa"/>
          </w:tcPr>
          <w:p w:rsidR="00655674" w:rsidRDefault="00655674" w:rsidP="00655674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F61CB" w:rsidTr="00B33AF8">
        <w:tc>
          <w:tcPr>
            <w:tcW w:w="916" w:type="dxa"/>
          </w:tcPr>
          <w:p w:rsidR="00655674" w:rsidRDefault="00655674" w:rsidP="005E0CDD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2.1</w:t>
            </w:r>
            <w:r w:rsidR="005E0CDD">
              <w:rPr>
                <w:rStyle w:val="1"/>
              </w:rPr>
              <w:t>7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655674" w:rsidRDefault="00655674" w:rsidP="00D04E70">
            <w:pPr>
              <w:pStyle w:val="3"/>
              <w:shd w:val="clear" w:color="auto" w:fill="auto"/>
              <w:spacing w:after="0" w:line="296" w:lineRule="exact"/>
              <w:jc w:val="both"/>
            </w:pPr>
            <w:proofErr w:type="gramStart"/>
            <w:r>
              <w:rPr>
                <w:rStyle w:val="1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D04E70">
              <w:rPr>
                <w:rStyle w:val="1"/>
              </w:rPr>
              <w:t>Десногорском городском суде Смоленской области</w:t>
            </w:r>
            <w:r>
              <w:rPr>
                <w:rStyle w:val="1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D04E70">
              <w:rPr>
                <w:rStyle w:val="1"/>
              </w:rPr>
              <w:t xml:space="preserve">Десногорском городском суде Смоленской </w:t>
            </w:r>
            <w:r w:rsidR="00D04E70">
              <w:rPr>
                <w:rStyle w:val="1"/>
              </w:rPr>
              <w:lastRenderedPageBreak/>
              <w:t>области</w:t>
            </w:r>
            <w:r>
              <w:rPr>
                <w:rStyle w:val="1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17" w:type="dxa"/>
          </w:tcPr>
          <w:p w:rsidR="00D04E70" w:rsidRDefault="00D04E70" w:rsidP="00D04E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отдела обеспечения судопроизводства и кадров</w:t>
            </w:r>
          </w:p>
          <w:p w:rsidR="005E0CDD" w:rsidRDefault="005E0CDD" w:rsidP="00D04E70">
            <w:pPr>
              <w:jc w:val="both"/>
              <w:rPr>
                <w:sz w:val="26"/>
                <w:szCs w:val="26"/>
              </w:rPr>
            </w:pPr>
          </w:p>
          <w:p w:rsidR="00655674" w:rsidRDefault="00D04E70" w:rsidP="00D04E70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655674" w:rsidRDefault="00655674" w:rsidP="00417543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102" w:type="dxa"/>
            <w:vAlign w:val="bottom"/>
          </w:tcPr>
          <w:p w:rsidR="00017422" w:rsidRDefault="00655674" w:rsidP="00655674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  <w:p w:rsidR="00D04E70" w:rsidRDefault="00D04E70" w:rsidP="00655674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D04E70" w:rsidRDefault="00D04E70" w:rsidP="00655674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D04E70" w:rsidRDefault="00D04E70" w:rsidP="00655674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D04E70" w:rsidRPr="00017422" w:rsidRDefault="00D04E70" w:rsidP="00655674">
            <w:pPr>
              <w:pStyle w:val="3"/>
              <w:shd w:val="clear" w:color="auto" w:fill="auto"/>
              <w:spacing w:after="0" w:line="296" w:lineRule="exact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AF61CB" w:rsidTr="00B33AF8">
        <w:tc>
          <w:tcPr>
            <w:tcW w:w="916" w:type="dxa"/>
          </w:tcPr>
          <w:p w:rsidR="00655674" w:rsidRDefault="00655674" w:rsidP="005E0CDD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lastRenderedPageBreak/>
              <w:t>2.1</w:t>
            </w:r>
            <w:r w:rsidR="005E0CDD">
              <w:rPr>
                <w:rStyle w:val="1"/>
              </w:rPr>
              <w:t>8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655674" w:rsidRDefault="00655674" w:rsidP="00655674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823C73" w:rsidRDefault="00823C73" w:rsidP="00823C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655674" w:rsidRDefault="00823C73" w:rsidP="00823C73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655674" w:rsidRDefault="00655674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2" w:type="dxa"/>
          </w:tcPr>
          <w:p w:rsidR="00655674" w:rsidRDefault="00655674" w:rsidP="00655674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F61CB" w:rsidTr="00B33AF8">
        <w:tc>
          <w:tcPr>
            <w:tcW w:w="916" w:type="dxa"/>
          </w:tcPr>
          <w:p w:rsidR="00746CF4" w:rsidRPr="00746CF4" w:rsidRDefault="005E0CDD" w:rsidP="005E0CDD">
            <w:pPr>
              <w:pStyle w:val="3"/>
              <w:shd w:val="clear" w:color="auto" w:fill="auto"/>
              <w:spacing w:after="0" w:line="260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>2.19</w:t>
            </w:r>
            <w:r w:rsidR="00746CF4"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746CF4" w:rsidRPr="00746CF4" w:rsidRDefault="00746CF4" w:rsidP="00823C7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Ведение Реестра (списка) уволенных федеральных государственных гражданских служащих </w:t>
            </w:r>
            <w:r w:rsidR="00823C73">
              <w:rPr>
                <w:rStyle w:val="1"/>
              </w:rPr>
              <w:t>Десногорского городского суда</w:t>
            </w:r>
            <w:r>
              <w:rPr>
                <w:rStyle w:val="1"/>
              </w:rPr>
              <w:t xml:space="preserve"> Смоленской области</w:t>
            </w:r>
            <w:r w:rsidRPr="00746CF4">
              <w:rPr>
                <w:rStyle w:val="1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</w:t>
            </w:r>
            <w:proofErr w:type="gramStart"/>
            <w:r w:rsidRPr="00746CF4">
              <w:rPr>
                <w:rStyle w:val="1"/>
              </w:rPr>
              <w:t>в</w:t>
            </w:r>
            <w:proofErr w:type="gramEnd"/>
            <w:r w:rsidRPr="00746CF4">
              <w:rPr>
                <w:rStyle w:val="1"/>
              </w:rPr>
              <w:t xml:space="preserve"> </w:t>
            </w:r>
            <w:proofErr w:type="gramStart"/>
            <w:r w:rsidR="00823C73">
              <w:rPr>
                <w:rStyle w:val="1"/>
              </w:rPr>
              <w:t>Десногорском</w:t>
            </w:r>
            <w:proofErr w:type="gramEnd"/>
            <w:r w:rsidR="00823C73">
              <w:rPr>
                <w:rStyle w:val="1"/>
              </w:rPr>
              <w:t xml:space="preserve"> городском суде</w:t>
            </w:r>
            <w:r>
              <w:rPr>
                <w:rStyle w:val="1"/>
              </w:rPr>
              <w:t xml:space="preserve"> Смоленской области</w:t>
            </w:r>
          </w:p>
        </w:tc>
        <w:tc>
          <w:tcPr>
            <w:tcW w:w="2217" w:type="dxa"/>
          </w:tcPr>
          <w:p w:rsidR="00823C73" w:rsidRDefault="00823C73" w:rsidP="00823C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070112" w:rsidRDefault="00070112" w:rsidP="00823C73">
            <w:pPr>
              <w:jc w:val="both"/>
              <w:rPr>
                <w:sz w:val="26"/>
                <w:szCs w:val="26"/>
              </w:rPr>
            </w:pPr>
          </w:p>
          <w:p w:rsidR="00746CF4" w:rsidRPr="00746CF4" w:rsidRDefault="00823C73" w:rsidP="00823C7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746CF4" w:rsidRPr="00746CF4" w:rsidRDefault="00746CF4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>в течение отчетного</w:t>
            </w:r>
            <w:r w:rsidRPr="00746CF4">
              <w:rPr>
                <w:rStyle w:val="1"/>
              </w:rPr>
              <w:t xml:space="preserve"> периода, по мере необходимости</w:t>
            </w:r>
          </w:p>
        </w:tc>
        <w:tc>
          <w:tcPr>
            <w:tcW w:w="4102" w:type="dxa"/>
          </w:tcPr>
          <w:p w:rsidR="00746CF4" w:rsidRPr="00746CF4" w:rsidRDefault="00746CF4" w:rsidP="00746CF4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выявление случаев несоблюдения гражданами, замещавшими </w:t>
            </w:r>
            <w:r w:rsidRPr="00746CF4">
              <w:rPr>
                <w:rStyle w:val="1"/>
              </w:rPr>
              <w:t>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746CF4">
              <w:rPr>
                <w:rStyle w:val="1"/>
              </w:rPr>
              <w:t>о-</w:t>
            </w:r>
            <w:proofErr w:type="gramEnd"/>
            <w:r w:rsidRPr="00746CF4">
              <w:rPr>
                <w:rStyle w:val="1"/>
              </w:rPr>
              <w:t xml:space="preserve"> правового договора в случаях, предусмотренных законодательством Российской Федерации о противодействии</w:t>
            </w:r>
            <w:r>
              <w:rPr>
                <w:rStyle w:val="1"/>
              </w:rPr>
              <w:t xml:space="preserve"> коррупции</w:t>
            </w:r>
          </w:p>
        </w:tc>
      </w:tr>
      <w:tr w:rsidR="003A1F2F" w:rsidTr="00B33AF8">
        <w:tc>
          <w:tcPr>
            <w:tcW w:w="916" w:type="dxa"/>
          </w:tcPr>
          <w:p w:rsidR="000E7B57" w:rsidRDefault="000E7B57" w:rsidP="005E0CDD">
            <w:pPr>
              <w:pStyle w:val="3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1"/>
              </w:rPr>
              <w:t>2.2</w:t>
            </w:r>
            <w:r w:rsidR="005E0CDD">
              <w:rPr>
                <w:rStyle w:val="1"/>
              </w:rPr>
              <w:t>0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0E7B57" w:rsidRDefault="000E7B57" w:rsidP="00823C73">
            <w:pPr>
              <w:pStyle w:val="3"/>
              <w:shd w:val="clear" w:color="auto" w:fill="auto"/>
              <w:spacing w:after="0" w:line="302" w:lineRule="exact"/>
              <w:jc w:val="both"/>
            </w:pPr>
            <w:r>
              <w:rPr>
                <w:rStyle w:val="1"/>
              </w:rPr>
              <w:t xml:space="preserve">Обеспечение представления сведений о ходе реализации мер по противодействию коррупции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823C73">
              <w:rPr>
                <w:rStyle w:val="1"/>
              </w:rPr>
              <w:t>Десногорском</w:t>
            </w:r>
            <w:proofErr w:type="gramEnd"/>
            <w:r w:rsidR="00823C73">
              <w:rPr>
                <w:rStyle w:val="1"/>
              </w:rPr>
              <w:t xml:space="preserve"> городском суде Смоленской области</w:t>
            </w:r>
          </w:p>
        </w:tc>
        <w:tc>
          <w:tcPr>
            <w:tcW w:w="2217" w:type="dxa"/>
          </w:tcPr>
          <w:p w:rsidR="00823C73" w:rsidRDefault="00823C73" w:rsidP="00823C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0E7B57" w:rsidRDefault="00823C73" w:rsidP="00823C73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lastRenderedPageBreak/>
              <w:t xml:space="preserve">помощник председателя суда </w:t>
            </w:r>
          </w:p>
        </w:tc>
        <w:tc>
          <w:tcPr>
            <w:tcW w:w="2153" w:type="dxa"/>
            <w:vAlign w:val="bottom"/>
          </w:tcPr>
          <w:p w:rsidR="000E7B57" w:rsidRPr="005E0CDD" w:rsidRDefault="000E7B57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 w:rsidRPr="005E0CDD">
              <w:rPr>
                <w:rStyle w:val="1"/>
              </w:rPr>
              <w:lastRenderedPageBreak/>
              <w:t>до 1 февраля,</w:t>
            </w:r>
          </w:p>
          <w:p w:rsidR="000E7B57" w:rsidRPr="005E0CDD" w:rsidRDefault="000E7B57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 w:rsidRPr="005E0CDD">
              <w:rPr>
                <w:rStyle w:val="1"/>
              </w:rPr>
              <w:t>до 1 мая,</w:t>
            </w:r>
          </w:p>
          <w:p w:rsidR="000E7B57" w:rsidRPr="005E0CDD" w:rsidRDefault="000E7B57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 w:rsidRPr="005E0CDD">
              <w:rPr>
                <w:rStyle w:val="1"/>
              </w:rPr>
              <w:t>до 1 августа,</w:t>
            </w:r>
          </w:p>
          <w:p w:rsidR="000E7B57" w:rsidRPr="005E0CDD" w:rsidRDefault="000E7B57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 w:rsidRPr="005E0CDD">
              <w:rPr>
                <w:rStyle w:val="1"/>
              </w:rPr>
              <w:t>до 1 ноября</w:t>
            </w:r>
          </w:p>
          <w:p w:rsidR="00F007B4" w:rsidRPr="00F007B4" w:rsidRDefault="00F007B4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  <w:b/>
                <w:i/>
              </w:rPr>
            </w:pPr>
          </w:p>
          <w:p w:rsidR="00F007B4" w:rsidRDefault="00F007B4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</w:p>
          <w:p w:rsidR="00F007B4" w:rsidRDefault="00F007B4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</w:p>
          <w:p w:rsidR="00F007B4" w:rsidRDefault="00F007B4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</w:p>
          <w:p w:rsidR="00F007B4" w:rsidRDefault="00F007B4" w:rsidP="00417543">
            <w:pPr>
              <w:pStyle w:val="3"/>
              <w:shd w:val="clear" w:color="auto" w:fill="auto"/>
              <w:spacing w:after="0" w:line="298" w:lineRule="exact"/>
            </w:pPr>
          </w:p>
        </w:tc>
        <w:tc>
          <w:tcPr>
            <w:tcW w:w="4102" w:type="dxa"/>
            <w:vAlign w:val="bottom"/>
          </w:tcPr>
          <w:p w:rsidR="000E7B57" w:rsidRDefault="000E7B57" w:rsidP="000A1E81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lastRenderedPageBreak/>
              <w:t xml:space="preserve">проведение анализа и обобщения полученных сведений о ходе реализации мер по противодействию коррупции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0A1E81">
              <w:rPr>
                <w:rStyle w:val="1"/>
              </w:rPr>
              <w:lastRenderedPageBreak/>
              <w:t>Десногорском</w:t>
            </w:r>
            <w:proofErr w:type="gramEnd"/>
            <w:r w:rsidR="000A1E81">
              <w:rPr>
                <w:rStyle w:val="1"/>
              </w:rPr>
              <w:t xml:space="preserve"> городском суде Смоленской области</w:t>
            </w:r>
            <w:r>
              <w:rPr>
                <w:rStyle w:val="1"/>
              </w:rPr>
              <w:t xml:space="preserve">, представление, направление информации в установленные сроки в </w:t>
            </w:r>
            <w:r w:rsidR="000A1E81">
              <w:rPr>
                <w:rStyle w:val="1"/>
              </w:rPr>
              <w:t xml:space="preserve">Управление </w:t>
            </w:r>
            <w:r>
              <w:rPr>
                <w:rStyle w:val="1"/>
              </w:rPr>
              <w:t>Судебн</w:t>
            </w:r>
            <w:r w:rsidR="000A1E81">
              <w:rPr>
                <w:rStyle w:val="1"/>
              </w:rPr>
              <w:t xml:space="preserve">ого </w:t>
            </w:r>
            <w:r>
              <w:rPr>
                <w:rStyle w:val="1"/>
              </w:rPr>
              <w:t>департамент</w:t>
            </w:r>
            <w:r w:rsidR="000A1E81">
              <w:rPr>
                <w:rStyle w:val="1"/>
              </w:rPr>
              <w:t>а в Смоленской области</w:t>
            </w:r>
          </w:p>
        </w:tc>
      </w:tr>
      <w:tr w:rsidR="00AF0DB6" w:rsidTr="000C65BC">
        <w:tc>
          <w:tcPr>
            <w:tcW w:w="15417" w:type="dxa"/>
            <w:gridSpan w:val="5"/>
          </w:tcPr>
          <w:p w:rsidR="00AF0DB6" w:rsidRDefault="00AF0DB6" w:rsidP="009C7006">
            <w:r w:rsidRPr="00AF0DB6">
              <w:rPr>
                <w:b/>
                <w:bCs/>
                <w:lang w:bidi="ru-RU"/>
              </w:rPr>
              <w:lastRenderedPageBreak/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</w:t>
            </w:r>
            <w:r>
              <w:rPr>
                <w:b/>
                <w:bCs/>
                <w:lang w:bidi="ru-RU"/>
              </w:rPr>
              <w:t xml:space="preserve"> </w:t>
            </w:r>
            <w:r w:rsidRPr="00AF0DB6">
              <w:rPr>
                <w:b/>
                <w:bCs/>
                <w:lang w:bidi="ru-RU"/>
              </w:rPr>
              <w:t xml:space="preserve">обеспечения государственных нужд </w:t>
            </w:r>
            <w:proofErr w:type="gramStart"/>
            <w:r w:rsidRPr="00AF0DB6">
              <w:rPr>
                <w:b/>
                <w:bCs/>
                <w:lang w:bidi="ru-RU"/>
              </w:rPr>
              <w:t>в</w:t>
            </w:r>
            <w:proofErr w:type="gramEnd"/>
            <w:r w:rsidRPr="00AF0DB6">
              <w:rPr>
                <w:b/>
                <w:bCs/>
                <w:lang w:bidi="ru-RU"/>
              </w:rPr>
              <w:t xml:space="preserve"> </w:t>
            </w:r>
            <w:proofErr w:type="gramStart"/>
            <w:r w:rsidR="009C7006">
              <w:rPr>
                <w:b/>
                <w:bCs/>
                <w:lang w:bidi="ru-RU"/>
              </w:rPr>
              <w:t>Десногорском</w:t>
            </w:r>
            <w:proofErr w:type="gramEnd"/>
            <w:r w:rsidR="009C7006">
              <w:rPr>
                <w:b/>
                <w:bCs/>
                <w:lang w:bidi="ru-RU"/>
              </w:rPr>
              <w:t xml:space="preserve"> городском суде Смоленской области</w:t>
            </w:r>
          </w:p>
        </w:tc>
      </w:tr>
      <w:tr w:rsidR="008B3A81" w:rsidRPr="00AF0DB6" w:rsidTr="00B33AF8">
        <w:tc>
          <w:tcPr>
            <w:tcW w:w="916" w:type="dxa"/>
          </w:tcPr>
          <w:p w:rsidR="00AF0DB6" w:rsidRPr="00AF0DB6" w:rsidRDefault="00AF0DB6" w:rsidP="00AF0DB6">
            <w:pPr>
              <w:pStyle w:val="3"/>
              <w:shd w:val="clear" w:color="auto" w:fill="auto"/>
              <w:spacing w:after="0" w:line="260" w:lineRule="exact"/>
              <w:ind w:left="180"/>
              <w:jc w:val="both"/>
            </w:pPr>
            <w:r w:rsidRPr="00AF0DB6">
              <w:rPr>
                <w:rStyle w:val="1"/>
              </w:rPr>
              <w:t>3.1.</w:t>
            </w:r>
          </w:p>
        </w:tc>
        <w:tc>
          <w:tcPr>
            <w:tcW w:w="6029" w:type="dxa"/>
          </w:tcPr>
          <w:p w:rsidR="00AF0DB6" w:rsidRPr="00AF0DB6" w:rsidRDefault="00AF0DB6" w:rsidP="00AF0DB6">
            <w:pPr>
              <w:pStyle w:val="3"/>
              <w:shd w:val="clear" w:color="auto" w:fill="auto"/>
              <w:spacing w:after="0" w:line="296" w:lineRule="exact"/>
              <w:jc w:val="both"/>
            </w:pPr>
            <w:r w:rsidRPr="00AF0DB6">
              <w:rPr>
                <w:rStyle w:val="1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217" w:type="dxa"/>
          </w:tcPr>
          <w:p w:rsidR="009C7006" w:rsidRDefault="009C7006" w:rsidP="009C70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9C7006" w:rsidRDefault="009C7006" w:rsidP="009C7006">
            <w:pPr>
              <w:jc w:val="both"/>
              <w:rPr>
                <w:sz w:val="26"/>
                <w:szCs w:val="26"/>
              </w:rPr>
            </w:pPr>
          </w:p>
          <w:p w:rsidR="00AF0DB6" w:rsidRPr="00AF0DB6" w:rsidRDefault="009C7006" w:rsidP="009C70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администратор суда </w:t>
            </w:r>
          </w:p>
        </w:tc>
        <w:tc>
          <w:tcPr>
            <w:tcW w:w="2153" w:type="dxa"/>
          </w:tcPr>
          <w:p w:rsidR="00AF0DB6" w:rsidRPr="00AF0DB6" w:rsidRDefault="00AF0DB6" w:rsidP="00417543">
            <w:pPr>
              <w:rPr>
                <w:sz w:val="26"/>
                <w:szCs w:val="26"/>
              </w:rPr>
            </w:pPr>
            <w:r w:rsidRPr="00AF0DB6">
              <w:rPr>
                <w:sz w:val="26"/>
                <w:szCs w:val="26"/>
                <w:lang w:bidi="ru-RU"/>
              </w:rPr>
              <w:t>постоянно, в течение отчетного периода</w:t>
            </w:r>
          </w:p>
        </w:tc>
        <w:tc>
          <w:tcPr>
            <w:tcW w:w="4102" w:type="dxa"/>
          </w:tcPr>
          <w:p w:rsidR="00AF0DB6" w:rsidRPr="00AF0DB6" w:rsidRDefault="00AF0DB6" w:rsidP="00AF0DB6">
            <w:pPr>
              <w:jc w:val="both"/>
              <w:rPr>
                <w:sz w:val="26"/>
                <w:szCs w:val="26"/>
                <w:lang w:bidi="ru-RU"/>
              </w:rPr>
            </w:pPr>
            <w:r w:rsidRPr="00AF0DB6">
              <w:rPr>
                <w:sz w:val="26"/>
                <w:szCs w:val="26"/>
                <w:lang w:bidi="ru-RU"/>
              </w:rPr>
              <w:t>обеспечение полной и своевременной регистрации вещных прав, заключенных договоров аренды, безвозмездного</w:t>
            </w:r>
            <w:r w:rsidRPr="00AF0DB6">
              <w:rPr>
                <w:rFonts w:eastAsia="Courier New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AF0DB6">
              <w:rPr>
                <w:sz w:val="26"/>
                <w:szCs w:val="26"/>
                <w:lang w:bidi="ru-RU"/>
              </w:rPr>
              <w:t>пользования, соглашений об</w:t>
            </w:r>
            <w:r w:rsidR="00637DB1">
              <w:rPr>
                <w:sz w:val="26"/>
                <w:szCs w:val="26"/>
                <w:lang w:bidi="ru-RU"/>
              </w:rPr>
              <w:t xml:space="preserve"> </w:t>
            </w:r>
            <w:r w:rsidRPr="00AF0DB6">
              <w:rPr>
                <w:sz w:val="26"/>
                <w:szCs w:val="26"/>
                <w:lang w:bidi="ru-RU"/>
              </w:rPr>
              <w:t xml:space="preserve">установлении сервитутов на недвижимое имущество, согласий Судебного департамента, территориального управления </w:t>
            </w:r>
            <w:proofErr w:type="spellStart"/>
            <w:r w:rsidRPr="00AF0DB6">
              <w:rPr>
                <w:sz w:val="26"/>
                <w:szCs w:val="26"/>
                <w:lang w:bidi="ru-RU"/>
              </w:rPr>
              <w:t>Росимущества</w:t>
            </w:r>
            <w:proofErr w:type="spellEnd"/>
            <w:r w:rsidRPr="00AF0DB6">
              <w:rPr>
                <w:sz w:val="26"/>
                <w:szCs w:val="26"/>
                <w:lang w:bidi="ru-RU"/>
              </w:rPr>
              <w:t xml:space="preserve"> в субъектах Российской Федерации (при необходимости) на указанные действия.</w:t>
            </w:r>
          </w:p>
          <w:p w:rsidR="00AF0DB6" w:rsidRPr="00AF0DB6" w:rsidRDefault="00AF0DB6" w:rsidP="00AF0DB6">
            <w:pPr>
              <w:jc w:val="both"/>
              <w:rPr>
                <w:sz w:val="26"/>
                <w:szCs w:val="26"/>
                <w:lang w:bidi="ru-RU"/>
              </w:rPr>
            </w:pPr>
            <w:r w:rsidRPr="00AF0DB6">
              <w:rPr>
                <w:sz w:val="26"/>
                <w:szCs w:val="26"/>
                <w:lang w:bidi="ru-RU"/>
              </w:rPr>
              <w:t xml:space="preserve"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</w:t>
            </w:r>
            <w:r w:rsidRPr="00AF0DB6">
              <w:rPr>
                <w:sz w:val="26"/>
                <w:szCs w:val="26"/>
                <w:lang w:bidi="ru-RU"/>
              </w:rPr>
              <w:lastRenderedPageBreak/>
              <w:t>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AF0DB6" w:rsidRPr="00AF0DB6" w:rsidRDefault="00AF0DB6" w:rsidP="00AF0DB6">
            <w:pPr>
              <w:jc w:val="both"/>
              <w:rPr>
                <w:sz w:val="26"/>
                <w:szCs w:val="26"/>
                <w:lang w:bidi="ru-RU"/>
              </w:rPr>
            </w:pPr>
            <w:r w:rsidRPr="00AF0DB6">
              <w:rPr>
                <w:sz w:val="26"/>
                <w:szCs w:val="26"/>
                <w:lang w:bidi="ru-RU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</w:t>
            </w:r>
            <w:r w:rsidRPr="00AF0DB6">
              <w:rPr>
                <w:rFonts w:eastAsia="Courier New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AF0DB6">
              <w:rPr>
                <w:sz w:val="26"/>
                <w:szCs w:val="26"/>
                <w:lang w:bidi="ru-RU"/>
              </w:rPr>
              <w:t>имуществом с использованием</w:t>
            </w:r>
            <w:r>
              <w:rPr>
                <w:sz w:val="26"/>
                <w:szCs w:val="26"/>
                <w:lang w:bidi="ru-RU"/>
              </w:rPr>
              <w:t xml:space="preserve"> </w:t>
            </w:r>
            <w:r w:rsidRPr="00AF0DB6">
              <w:rPr>
                <w:sz w:val="26"/>
                <w:szCs w:val="26"/>
                <w:lang w:bidi="ru-RU"/>
              </w:rPr>
              <w:t>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 (группе объектов).</w:t>
            </w:r>
          </w:p>
          <w:p w:rsidR="00AF0DB6" w:rsidRPr="00AF0DB6" w:rsidRDefault="00AF0DB6" w:rsidP="00AF0DB6">
            <w:pPr>
              <w:jc w:val="both"/>
              <w:rPr>
                <w:sz w:val="26"/>
                <w:szCs w:val="26"/>
              </w:rPr>
            </w:pPr>
            <w:r w:rsidRPr="00AF0DB6">
              <w:rPr>
                <w:sz w:val="26"/>
                <w:szCs w:val="26"/>
                <w:lang w:bidi="ru-RU"/>
              </w:rPr>
              <w:t xml:space="preserve">Обеспечение </w:t>
            </w:r>
            <w:proofErr w:type="gramStart"/>
            <w:r w:rsidRPr="00AF0DB6">
              <w:rPr>
                <w:sz w:val="26"/>
                <w:szCs w:val="26"/>
                <w:lang w:bidi="ru-RU"/>
              </w:rPr>
              <w:t>контроля за</w:t>
            </w:r>
            <w:proofErr w:type="gramEnd"/>
            <w:r w:rsidRPr="00AF0DB6">
              <w:rPr>
                <w:sz w:val="26"/>
                <w:szCs w:val="26"/>
                <w:lang w:bidi="ru-RU"/>
              </w:rPr>
              <w:t xml:space="preserve"> использованием и сохранностью государственного имущества </w:t>
            </w:r>
          </w:p>
        </w:tc>
      </w:tr>
      <w:tr w:rsidR="008B3A81" w:rsidTr="00B33AF8">
        <w:tc>
          <w:tcPr>
            <w:tcW w:w="916" w:type="dxa"/>
          </w:tcPr>
          <w:p w:rsidR="003A1F2F" w:rsidRDefault="003A1F2F" w:rsidP="00B33AF8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lastRenderedPageBreak/>
              <w:t>3.</w:t>
            </w:r>
            <w:r w:rsidR="00B33AF8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3A1F2F" w:rsidRDefault="003A1F2F" w:rsidP="00B33AF8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Осуществление мероприятий, направленных на выявление личной заинтересованности </w:t>
            </w:r>
            <w:r>
              <w:rPr>
                <w:rStyle w:val="1"/>
              </w:rPr>
              <w:lastRenderedPageBreak/>
              <w:t xml:space="preserve">федеральных государственных гражданских служащих </w:t>
            </w:r>
            <w:r w:rsidR="00B33AF8">
              <w:rPr>
                <w:rStyle w:val="1"/>
              </w:rPr>
              <w:t>Десногорского городского суда</w:t>
            </w:r>
            <w:r>
              <w:rPr>
                <w:rStyle w:val="1"/>
              </w:rPr>
              <w:t xml:space="preserve"> Смоленской области,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217" w:type="dxa"/>
          </w:tcPr>
          <w:p w:rsidR="00B33AF8" w:rsidRDefault="00B33AF8" w:rsidP="00B33A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отдела обеспечения </w:t>
            </w:r>
            <w:r>
              <w:rPr>
                <w:sz w:val="26"/>
                <w:szCs w:val="26"/>
              </w:rPr>
              <w:lastRenderedPageBreak/>
              <w:t>судопроизводства и кадров</w:t>
            </w:r>
          </w:p>
          <w:p w:rsidR="00B33AF8" w:rsidRDefault="00B33AF8" w:rsidP="00B33AF8">
            <w:pPr>
              <w:jc w:val="both"/>
              <w:rPr>
                <w:sz w:val="26"/>
                <w:szCs w:val="26"/>
              </w:rPr>
            </w:pPr>
          </w:p>
          <w:p w:rsidR="003A1F2F" w:rsidRDefault="00070112" w:rsidP="00B33AF8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администратор</w:t>
            </w:r>
          </w:p>
        </w:tc>
        <w:tc>
          <w:tcPr>
            <w:tcW w:w="2153" w:type="dxa"/>
          </w:tcPr>
          <w:p w:rsidR="003A1F2F" w:rsidRDefault="003A1F2F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lastRenderedPageBreak/>
              <w:t>постоянно</w:t>
            </w:r>
          </w:p>
        </w:tc>
        <w:tc>
          <w:tcPr>
            <w:tcW w:w="4102" w:type="dxa"/>
            <w:vAlign w:val="bottom"/>
          </w:tcPr>
          <w:p w:rsidR="003A1F2F" w:rsidRDefault="003A1F2F" w:rsidP="003A1F2F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своевременное выявление, предупреждение и </w:t>
            </w:r>
            <w:r>
              <w:rPr>
                <w:rStyle w:val="1"/>
              </w:rPr>
              <w:lastRenderedPageBreak/>
              <w:t>урегулирование конфликта интересов в целях предотвращения коррупционных правонарушений при осуществлении закупок</w:t>
            </w:r>
          </w:p>
          <w:p w:rsidR="00B33AF8" w:rsidRDefault="00B33AF8" w:rsidP="003A1F2F">
            <w:pPr>
              <w:pStyle w:val="3"/>
              <w:shd w:val="clear" w:color="auto" w:fill="auto"/>
              <w:spacing w:after="0" w:line="296" w:lineRule="exact"/>
              <w:jc w:val="both"/>
            </w:pPr>
          </w:p>
        </w:tc>
      </w:tr>
      <w:tr w:rsidR="003A1F2F" w:rsidTr="00E36708">
        <w:tc>
          <w:tcPr>
            <w:tcW w:w="15417" w:type="dxa"/>
            <w:gridSpan w:val="5"/>
          </w:tcPr>
          <w:p w:rsidR="003A1F2F" w:rsidRDefault="003A1F2F" w:rsidP="00B33AF8">
            <w:r>
              <w:rPr>
                <w:rStyle w:val="a5"/>
                <w:rFonts w:eastAsiaTheme="minorHAnsi"/>
              </w:rPr>
              <w:lastRenderedPageBreak/>
              <w:t xml:space="preserve">4. Выявление и систематизация причин и условий проявления коррупции в деятельности </w:t>
            </w:r>
            <w:r w:rsidR="00B33AF8">
              <w:rPr>
                <w:rStyle w:val="a5"/>
                <w:rFonts w:eastAsiaTheme="minorHAnsi"/>
              </w:rPr>
              <w:t>Десногорского городского суда Смоленской области</w:t>
            </w:r>
            <w:r>
              <w:rPr>
                <w:rStyle w:val="a5"/>
                <w:rFonts w:eastAsiaTheme="minorHAnsi"/>
              </w:rPr>
              <w:t>, мониторинг коррупционных рисков и их устранение</w:t>
            </w:r>
          </w:p>
        </w:tc>
      </w:tr>
      <w:tr w:rsidR="008B3A81" w:rsidTr="00B33AF8">
        <w:tc>
          <w:tcPr>
            <w:tcW w:w="916" w:type="dxa"/>
          </w:tcPr>
          <w:p w:rsidR="003A1F2F" w:rsidRDefault="003A1F2F" w:rsidP="003A1F2F">
            <w:pPr>
              <w:pStyle w:val="3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1"/>
              </w:rPr>
              <w:t>4.1.</w:t>
            </w:r>
          </w:p>
        </w:tc>
        <w:tc>
          <w:tcPr>
            <w:tcW w:w="6029" w:type="dxa"/>
          </w:tcPr>
          <w:p w:rsidR="003A1F2F" w:rsidRDefault="003A1F2F" w:rsidP="00B33AF8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="00B33AF8">
              <w:rPr>
                <w:rStyle w:val="1"/>
              </w:rPr>
              <w:t>Десногорским</w:t>
            </w:r>
            <w:proofErr w:type="spellEnd"/>
            <w:r w:rsidR="00B33AF8">
              <w:rPr>
                <w:rStyle w:val="1"/>
              </w:rPr>
              <w:t xml:space="preserve"> городским судом Смоленской области</w:t>
            </w:r>
            <w:r>
              <w:rPr>
                <w:rStyle w:val="1"/>
              </w:rPr>
              <w:t xml:space="preserve"> своих функций</w:t>
            </w:r>
          </w:p>
        </w:tc>
        <w:tc>
          <w:tcPr>
            <w:tcW w:w="2217" w:type="dxa"/>
          </w:tcPr>
          <w:p w:rsidR="00582923" w:rsidRDefault="00582923" w:rsidP="005829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82923" w:rsidRDefault="00582923" w:rsidP="00582923">
            <w:pPr>
              <w:jc w:val="both"/>
              <w:rPr>
                <w:sz w:val="26"/>
                <w:szCs w:val="26"/>
              </w:rPr>
            </w:pPr>
          </w:p>
          <w:p w:rsidR="003A1F2F" w:rsidRDefault="00582923" w:rsidP="00582923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3A1F2F" w:rsidRDefault="003A1F2F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2" w:type="dxa"/>
          </w:tcPr>
          <w:p w:rsidR="003A1F2F" w:rsidRDefault="003A1F2F" w:rsidP="003A1F2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минимизация коррупционных рисков при реализации функций</w:t>
            </w:r>
          </w:p>
        </w:tc>
      </w:tr>
      <w:tr w:rsidR="00AF61CB" w:rsidTr="003B1F59">
        <w:tc>
          <w:tcPr>
            <w:tcW w:w="15417" w:type="dxa"/>
            <w:gridSpan w:val="5"/>
          </w:tcPr>
          <w:p w:rsidR="00AF61CB" w:rsidRDefault="00AF61CB" w:rsidP="00417543">
            <w:r>
              <w:rPr>
                <w:rStyle w:val="a5"/>
                <w:rFonts w:eastAsiaTheme="minorHAnsi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B3A81" w:rsidTr="00B33AF8">
        <w:tc>
          <w:tcPr>
            <w:tcW w:w="916" w:type="dxa"/>
          </w:tcPr>
          <w:p w:rsidR="00AF61CB" w:rsidRDefault="00AF61CB" w:rsidP="00582923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5.</w:t>
            </w:r>
            <w:r w:rsidR="00582923">
              <w:rPr>
                <w:rStyle w:val="1"/>
              </w:rPr>
              <w:t>1</w:t>
            </w:r>
            <w:r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AF61CB" w:rsidRDefault="00AF61CB" w:rsidP="00582923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 xml:space="preserve">Организация участия гражданских служащих </w:t>
            </w:r>
            <w:r w:rsidR="00582923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17" w:type="dxa"/>
          </w:tcPr>
          <w:p w:rsidR="00582923" w:rsidRDefault="00582923" w:rsidP="005829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582923" w:rsidRDefault="00582923" w:rsidP="00582923">
            <w:pPr>
              <w:jc w:val="both"/>
              <w:rPr>
                <w:sz w:val="26"/>
                <w:szCs w:val="26"/>
              </w:rPr>
            </w:pPr>
          </w:p>
          <w:p w:rsidR="00AF61CB" w:rsidRDefault="00582923" w:rsidP="00582923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AF61CB" w:rsidRDefault="00AF61CB" w:rsidP="00417543">
            <w:pPr>
              <w:pStyle w:val="3"/>
              <w:shd w:val="clear" w:color="auto" w:fill="auto"/>
              <w:spacing w:after="0" w:line="294" w:lineRule="exact"/>
            </w:pPr>
            <w:r>
              <w:rPr>
                <w:rStyle w:val="1"/>
              </w:rPr>
              <w:t>в течение отчетного периода</w:t>
            </w:r>
          </w:p>
        </w:tc>
        <w:tc>
          <w:tcPr>
            <w:tcW w:w="4102" w:type="dxa"/>
            <w:vAlign w:val="bottom"/>
          </w:tcPr>
          <w:p w:rsidR="00AF61CB" w:rsidRDefault="00AF61CB" w:rsidP="00582923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</w:tc>
      </w:tr>
      <w:tr w:rsidR="008B3A81" w:rsidTr="00B33AF8">
        <w:tc>
          <w:tcPr>
            <w:tcW w:w="916" w:type="dxa"/>
          </w:tcPr>
          <w:p w:rsidR="00AF61CB" w:rsidRDefault="008B3A81" w:rsidP="008B3A81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5</w:t>
            </w:r>
            <w:r w:rsidR="00582923">
              <w:rPr>
                <w:rStyle w:val="1"/>
              </w:rPr>
              <w:t>.2</w:t>
            </w:r>
            <w:r w:rsidR="00AF61CB">
              <w:rPr>
                <w:rStyle w:val="1"/>
              </w:rPr>
              <w:t>.</w:t>
            </w:r>
          </w:p>
        </w:tc>
        <w:tc>
          <w:tcPr>
            <w:tcW w:w="6029" w:type="dxa"/>
            <w:vAlign w:val="bottom"/>
          </w:tcPr>
          <w:p w:rsidR="00AF61CB" w:rsidRDefault="00AF61CB" w:rsidP="00556819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582923">
              <w:rPr>
                <w:rStyle w:val="1"/>
              </w:rPr>
              <w:t xml:space="preserve">Десногорского городского суда </w:t>
            </w:r>
            <w:r w:rsidR="00582923">
              <w:rPr>
                <w:rStyle w:val="1"/>
              </w:rPr>
              <w:lastRenderedPageBreak/>
              <w:t>Смоленской области</w:t>
            </w:r>
            <w:r>
              <w:rPr>
                <w:rStyle w:val="1"/>
              </w:rPr>
              <w:t xml:space="preserve"> справок о доходах, расходах, об имуществе и обязательствах имущественного характера,</w:t>
            </w:r>
          </w:p>
          <w:p w:rsidR="00582923" w:rsidRDefault="00582923" w:rsidP="00556819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582923" w:rsidRDefault="00582923" w:rsidP="00556819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582923" w:rsidRDefault="00582923" w:rsidP="00556819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582923" w:rsidRDefault="00582923" w:rsidP="00556819">
            <w:pPr>
              <w:pStyle w:val="3"/>
              <w:shd w:val="clear" w:color="auto" w:fill="auto"/>
              <w:spacing w:after="0" w:line="298" w:lineRule="exact"/>
              <w:jc w:val="both"/>
            </w:pPr>
          </w:p>
        </w:tc>
        <w:tc>
          <w:tcPr>
            <w:tcW w:w="2217" w:type="dxa"/>
          </w:tcPr>
          <w:p w:rsidR="00582923" w:rsidRDefault="00582923" w:rsidP="005829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отдела обеспечения судопроизводства </w:t>
            </w:r>
            <w:r>
              <w:rPr>
                <w:sz w:val="26"/>
                <w:szCs w:val="26"/>
              </w:rPr>
              <w:lastRenderedPageBreak/>
              <w:t>и кадров</w:t>
            </w:r>
          </w:p>
          <w:p w:rsidR="00582923" w:rsidRDefault="00582923" w:rsidP="00582923">
            <w:pPr>
              <w:jc w:val="both"/>
              <w:rPr>
                <w:sz w:val="26"/>
                <w:szCs w:val="26"/>
              </w:rPr>
            </w:pPr>
          </w:p>
          <w:p w:rsidR="00AF61CB" w:rsidRDefault="00582923" w:rsidP="00582923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AF61CB" w:rsidRDefault="00AF61CB" w:rsidP="00417543">
            <w:pPr>
              <w:pStyle w:val="3"/>
              <w:shd w:val="clear" w:color="auto" w:fill="auto"/>
              <w:spacing w:after="0" w:line="344" w:lineRule="exact"/>
            </w:pPr>
            <w:r>
              <w:rPr>
                <w:rStyle w:val="1"/>
              </w:rPr>
              <w:lastRenderedPageBreak/>
              <w:t xml:space="preserve">в течение отчетного </w:t>
            </w:r>
            <w:r>
              <w:rPr>
                <w:rStyle w:val="1"/>
              </w:rPr>
              <w:lastRenderedPageBreak/>
              <w:t>периода</w:t>
            </w:r>
          </w:p>
        </w:tc>
        <w:tc>
          <w:tcPr>
            <w:tcW w:w="4102" w:type="dxa"/>
            <w:vAlign w:val="bottom"/>
          </w:tcPr>
          <w:p w:rsidR="00AF61CB" w:rsidRDefault="00AF61CB" w:rsidP="00582923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lastRenderedPageBreak/>
              <w:t xml:space="preserve">повышение качества заполнения гражданскими служащими справок о доходах, расходах, об </w:t>
            </w:r>
            <w:r>
              <w:rPr>
                <w:rStyle w:val="1"/>
              </w:rPr>
              <w:lastRenderedPageBreak/>
              <w:t xml:space="preserve">имуществе и обязательствах имущественного характера, а также справок о </w:t>
            </w:r>
            <w:r w:rsidR="00556819">
              <w:rPr>
                <w:rStyle w:val="1"/>
              </w:rPr>
              <w:t xml:space="preserve"> доходах, расходах, об имуществе и обязательствах имущественного характера </w:t>
            </w:r>
            <w:r w:rsidR="00556819" w:rsidRPr="00556819">
              <w:rPr>
                <w:rFonts w:eastAsia="Courier New"/>
                <w:color w:val="000000"/>
                <w:lang w:eastAsia="ru-RU" w:bidi="ru-RU"/>
              </w:rPr>
              <w:t>их супруг (супругов) и несовершеннолетних детей</w:t>
            </w:r>
          </w:p>
        </w:tc>
      </w:tr>
      <w:tr w:rsidR="007B26F7" w:rsidTr="004645A1">
        <w:tc>
          <w:tcPr>
            <w:tcW w:w="15417" w:type="dxa"/>
            <w:gridSpan w:val="5"/>
          </w:tcPr>
          <w:p w:rsidR="007B26F7" w:rsidRDefault="00B17609" w:rsidP="0058346D">
            <w:pPr>
              <w:widowControl w:val="0"/>
              <w:spacing w:after="60" w:line="260" w:lineRule="exact"/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lastRenderedPageBreak/>
              <w:t>6</w:t>
            </w:r>
            <w:r w:rsidR="007B26F7" w:rsidRPr="007B26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 w:rsidR="007B26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B26F7" w:rsidRPr="007B26F7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а также обеспечение доступности информации о деятельности </w:t>
            </w:r>
            <w:r w:rsidR="0058346D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Десногорского городского суда Смоленской области</w:t>
            </w:r>
          </w:p>
        </w:tc>
      </w:tr>
      <w:tr w:rsidR="00AD67B8" w:rsidTr="00B33AF8">
        <w:tc>
          <w:tcPr>
            <w:tcW w:w="916" w:type="dxa"/>
          </w:tcPr>
          <w:p w:rsidR="00AD67B8" w:rsidRDefault="00B17609" w:rsidP="00AD67B8">
            <w:pPr>
              <w:pStyle w:val="3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1"/>
              </w:rPr>
              <w:t>6</w:t>
            </w:r>
            <w:r w:rsidR="00AD67B8">
              <w:rPr>
                <w:rStyle w:val="1"/>
              </w:rPr>
              <w:t>.1.</w:t>
            </w:r>
          </w:p>
        </w:tc>
        <w:tc>
          <w:tcPr>
            <w:tcW w:w="6029" w:type="dxa"/>
          </w:tcPr>
          <w:p w:rsidR="00AD67B8" w:rsidRDefault="00AD67B8" w:rsidP="00DB349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DB3497">
              <w:rPr>
                <w:rStyle w:val="1"/>
              </w:rPr>
              <w:t>Десногорском</w:t>
            </w:r>
            <w:proofErr w:type="gramEnd"/>
            <w:r w:rsidR="00DB3497">
              <w:rPr>
                <w:rStyle w:val="1"/>
              </w:rPr>
              <w:t xml:space="preserve"> городском суде Смоленской</w:t>
            </w:r>
            <w:r>
              <w:rPr>
                <w:rStyle w:val="1"/>
              </w:rPr>
              <w:t xml:space="preserve"> области </w:t>
            </w:r>
          </w:p>
        </w:tc>
        <w:tc>
          <w:tcPr>
            <w:tcW w:w="2217" w:type="dxa"/>
          </w:tcPr>
          <w:p w:rsidR="00BD55A1" w:rsidRDefault="00BD55A1" w:rsidP="00BD5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BD55A1" w:rsidRDefault="00BD55A1" w:rsidP="00BD55A1">
            <w:pPr>
              <w:jc w:val="both"/>
              <w:rPr>
                <w:sz w:val="26"/>
                <w:szCs w:val="26"/>
              </w:rPr>
            </w:pPr>
          </w:p>
          <w:p w:rsidR="00AD67B8" w:rsidRDefault="00BD55A1" w:rsidP="00BD55A1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AD67B8" w:rsidRDefault="00AD67B8" w:rsidP="00417543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2" w:type="dxa"/>
          </w:tcPr>
          <w:p w:rsidR="00AD67B8" w:rsidRDefault="00AD67B8" w:rsidP="00BD55A1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Выявление и предупреждение коррупционных правонарушений в деятельности </w:t>
            </w:r>
            <w:r w:rsidR="00BD55A1">
              <w:rPr>
                <w:rStyle w:val="1"/>
              </w:rPr>
              <w:t>Десногорского городского суда Смоленской области</w:t>
            </w:r>
          </w:p>
        </w:tc>
      </w:tr>
      <w:tr w:rsidR="00AD67B8" w:rsidTr="00B33AF8">
        <w:tc>
          <w:tcPr>
            <w:tcW w:w="916" w:type="dxa"/>
          </w:tcPr>
          <w:p w:rsidR="00AD67B8" w:rsidRDefault="00B17609" w:rsidP="00AD67B8">
            <w:pPr>
              <w:pStyle w:val="3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1"/>
              </w:rPr>
              <w:t>6</w:t>
            </w:r>
            <w:r w:rsidR="00AD67B8">
              <w:rPr>
                <w:rStyle w:val="1"/>
              </w:rPr>
              <w:t>.2.</w:t>
            </w:r>
          </w:p>
        </w:tc>
        <w:tc>
          <w:tcPr>
            <w:tcW w:w="6029" w:type="dxa"/>
            <w:vAlign w:val="bottom"/>
          </w:tcPr>
          <w:p w:rsidR="00AD67B8" w:rsidRDefault="00AD67B8" w:rsidP="00BD55A1">
            <w:pPr>
              <w:pStyle w:val="3"/>
              <w:shd w:val="clear" w:color="auto" w:fill="auto"/>
              <w:spacing w:after="0" w:line="300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proofErr w:type="gramStart"/>
            <w:r>
              <w:rPr>
                <w:rStyle w:val="1"/>
              </w:rPr>
              <w:t>в</w:t>
            </w:r>
            <w:proofErr w:type="gramEnd"/>
            <w:r w:rsidR="00BD55A1">
              <w:rPr>
                <w:rStyle w:val="1"/>
              </w:rPr>
              <w:t xml:space="preserve"> </w:t>
            </w:r>
            <w:proofErr w:type="gramStart"/>
            <w:r w:rsidR="00BD55A1">
              <w:rPr>
                <w:rStyle w:val="1"/>
              </w:rPr>
              <w:t>Десногорском</w:t>
            </w:r>
            <w:proofErr w:type="gramEnd"/>
            <w:r w:rsidR="00BD55A1">
              <w:rPr>
                <w:rStyle w:val="1"/>
              </w:rPr>
              <w:t xml:space="preserve"> городском суде Смоленской области</w:t>
            </w:r>
            <w:r>
              <w:rPr>
                <w:rStyle w:val="1"/>
              </w:rPr>
              <w:t xml:space="preserve"> и применение соответствующих мер реагирования</w:t>
            </w:r>
          </w:p>
          <w:p w:rsidR="003A48B3" w:rsidRDefault="003A48B3" w:rsidP="00BD55A1">
            <w:pPr>
              <w:pStyle w:val="3"/>
              <w:shd w:val="clear" w:color="auto" w:fill="auto"/>
              <w:spacing w:after="0" w:line="300" w:lineRule="exact"/>
              <w:jc w:val="both"/>
              <w:rPr>
                <w:rStyle w:val="1"/>
              </w:rPr>
            </w:pPr>
          </w:p>
          <w:p w:rsidR="003A48B3" w:rsidRDefault="003A48B3" w:rsidP="00BD55A1">
            <w:pPr>
              <w:pStyle w:val="3"/>
              <w:shd w:val="clear" w:color="auto" w:fill="auto"/>
              <w:spacing w:after="0" w:line="300" w:lineRule="exact"/>
              <w:jc w:val="both"/>
            </w:pPr>
          </w:p>
        </w:tc>
        <w:tc>
          <w:tcPr>
            <w:tcW w:w="2217" w:type="dxa"/>
          </w:tcPr>
          <w:p w:rsidR="00BD55A1" w:rsidRDefault="00BD55A1" w:rsidP="00BD5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BD55A1" w:rsidRDefault="00BD55A1" w:rsidP="00BD55A1">
            <w:pPr>
              <w:jc w:val="both"/>
              <w:rPr>
                <w:sz w:val="26"/>
                <w:szCs w:val="26"/>
              </w:rPr>
            </w:pPr>
          </w:p>
          <w:p w:rsidR="00AD67B8" w:rsidRDefault="00BD55A1" w:rsidP="00BD55A1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AD67B8" w:rsidRDefault="00AD67B8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2" w:type="dxa"/>
          </w:tcPr>
          <w:p w:rsidR="00AD67B8" w:rsidRDefault="00AD67B8" w:rsidP="00AD67B8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F6458" w:rsidTr="00B33AF8">
        <w:tc>
          <w:tcPr>
            <w:tcW w:w="916" w:type="dxa"/>
          </w:tcPr>
          <w:p w:rsidR="008F6458" w:rsidRDefault="00B17609" w:rsidP="008F6458">
            <w:pPr>
              <w:pStyle w:val="3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1"/>
              </w:rPr>
              <w:t>6</w:t>
            </w:r>
            <w:r w:rsidR="008F6458">
              <w:rPr>
                <w:rStyle w:val="1"/>
              </w:rPr>
              <w:t>.3.</w:t>
            </w:r>
          </w:p>
        </w:tc>
        <w:tc>
          <w:tcPr>
            <w:tcW w:w="6029" w:type="dxa"/>
            <w:vAlign w:val="bottom"/>
          </w:tcPr>
          <w:p w:rsidR="008F6458" w:rsidRDefault="008F6458" w:rsidP="003A48B3">
            <w:pPr>
              <w:pStyle w:val="3"/>
              <w:shd w:val="clear" w:color="auto" w:fill="auto"/>
              <w:spacing w:after="0" w:line="302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Размещение на официальном сайте </w:t>
            </w:r>
            <w:r w:rsidR="003A48B3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 xml:space="preserve"> данных судебной статистики по делам коррупционной направленности</w:t>
            </w:r>
          </w:p>
          <w:p w:rsidR="003A48B3" w:rsidRDefault="003A48B3" w:rsidP="003A48B3">
            <w:pPr>
              <w:pStyle w:val="3"/>
              <w:shd w:val="clear" w:color="auto" w:fill="auto"/>
              <w:spacing w:after="0" w:line="302" w:lineRule="exact"/>
              <w:jc w:val="both"/>
              <w:rPr>
                <w:rStyle w:val="1"/>
              </w:rPr>
            </w:pPr>
          </w:p>
          <w:p w:rsidR="003A48B3" w:rsidRDefault="003A48B3" w:rsidP="003A48B3">
            <w:pPr>
              <w:pStyle w:val="3"/>
              <w:shd w:val="clear" w:color="auto" w:fill="auto"/>
              <w:spacing w:after="0" w:line="302" w:lineRule="exact"/>
              <w:jc w:val="both"/>
              <w:rPr>
                <w:rStyle w:val="1"/>
              </w:rPr>
            </w:pPr>
          </w:p>
          <w:p w:rsidR="003A48B3" w:rsidRDefault="003A48B3" w:rsidP="003A48B3">
            <w:pPr>
              <w:pStyle w:val="3"/>
              <w:shd w:val="clear" w:color="auto" w:fill="auto"/>
              <w:spacing w:after="0" w:line="302" w:lineRule="exact"/>
              <w:jc w:val="both"/>
              <w:rPr>
                <w:rStyle w:val="1"/>
              </w:rPr>
            </w:pPr>
          </w:p>
          <w:p w:rsidR="003A48B3" w:rsidRDefault="003A48B3" w:rsidP="003A48B3">
            <w:pPr>
              <w:pStyle w:val="3"/>
              <w:shd w:val="clear" w:color="auto" w:fill="auto"/>
              <w:spacing w:after="0" w:line="302" w:lineRule="exact"/>
              <w:jc w:val="both"/>
            </w:pPr>
          </w:p>
        </w:tc>
        <w:tc>
          <w:tcPr>
            <w:tcW w:w="2217" w:type="dxa"/>
          </w:tcPr>
          <w:p w:rsidR="003A48B3" w:rsidRDefault="003A48B3" w:rsidP="003A48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отдела обеспечения судопроизводства и кадров</w:t>
            </w:r>
          </w:p>
          <w:p w:rsidR="003A48B3" w:rsidRDefault="003A48B3" w:rsidP="003A48B3">
            <w:pPr>
              <w:jc w:val="both"/>
              <w:rPr>
                <w:sz w:val="26"/>
                <w:szCs w:val="26"/>
              </w:rPr>
            </w:pPr>
          </w:p>
          <w:p w:rsidR="008F6458" w:rsidRDefault="003A48B3" w:rsidP="003A48B3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lastRenderedPageBreak/>
              <w:t>помощник председателя суда</w:t>
            </w:r>
          </w:p>
          <w:p w:rsidR="00070112" w:rsidRDefault="00070112" w:rsidP="003A48B3">
            <w:pPr>
              <w:pStyle w:val="3"/>
              <w:shd w:val="clear" w:color="auto" w:fill="auto"/>
              <w:spacing w:after="0" w:line="260" w:lineRule="exact"/>
              <w:jc w:val="both"/>
            </w:pPr>
          </w:p>
          <w:p w:rsidR="00070112" w:rsidRDefault="00070112" w:rsidP="003A48B3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t>консультант</w:t>
            </w:r>
          </w:p>
        </w:tc>
        <w:tc>
          <w:tcPr>
            <w:tcW w:w="2153" w:type="dxa"/>
          </w:tcPr>
          <w:p w:rsidR="008F6458" w:rsidRDefault="008F6458" w:rsidP="00417543">
            <w:pPr>
              <w:pStyle w:val="3"/>
              <w:shd w:val="clear" w:color="auto" w:fill="auto"/>
              <w:spacing w:after="0" w:line="346" w:lineRule="exact"/>
            </w:pPr>
            <w:r>
              <w:rPr>
                <w:rStyle w:val="1"/>
              </w:rPr>
              <w:lastRenderedPageBreak/>
              <w:t>ежегодно, до 30 апреля</w:t>
            </w:r>
          </w:p>
        </w:tc>
        <w:tc>
          <w:tcPr>
            <w:tcW w:w="4102" w:type="dxa"/>
            <w:vAlign w:val="bottom"/>
          </w:tcPr>
          <w:p w:rsidR="008F6458" w:rsidRDefault="008F6458" w:rsidP="008F6458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размещение на сайте Управления Судебного департамента в Смоленской области данных судебной статистики по делам</w:t>
            </w:r>
          </w:p>
          <w:p w:rsidR="003A48B3" w:rsidRDefault="003A48B3" w:rsidP="008F6458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A48B3" w:rsidRDefault="003A48B3" w:rsidP="008F6458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A48B3" w:rsidRDefault="003A48B3" w:rsidP="008F6458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A48B3" w:rsidRDefault="003A48B3" w:rsidP="008F6458">
            <w:pPr>
              <w:pStyle w:val="3"/>
              <w:shd w:val="clear" w:color="auto" w:fill="auto"/>
              <w:spacing w:after="0" w:line="298" w:lineRule="exact"/>
              <w:jc w:val="both"/>
            </w:pPr>
          </w:p>
        </w:tc>
      </w:tr>
      <w:tr w:rsidR="008F6458" w:rsidTr="00B33AF8">
        <w:tc>
          <w:tcPr>
            <w:tcW w:w="916" w:type="dxa"/>
          </w:tcPr>
          <w:p w:rsidR="008F6458" w:rsidRDefault="00B17609" w:rsidP="008F6458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lastRenderedPageBreak/>
              <w:t>6</w:t>
            </w:r>
            <w:r w:rsidR="008F6458">
              <w:rPr>
                <w:rStyle w:val="1"/>
              </w:rPr>
              <w:t>.4.</w:t>
            </w:r>
          </w:p>
        </w:tc>
        <w:tc>
          <w:tcPr>
            <w:tcW w:w="6029" w:type="dxa"/>
          </w:tcPr>
          <w:p w:rsidR="008F6458" w:rsidRDefault="008F6458" w:rsidP="000A273B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Ведение и наполнение раздела «Противодействие коррупции» на официальном сайте </w:t>
            </w:r>
            <w:r w:rsidR="000A273B">
              <w:rPr>
                <w:rStyle w:val="1"/>
              </w:rPr>
              <w:t>Десногорского городского суда Смоленской области</w:t>
            </w:r>
            <w:r>
              <w:rPr>
                <w:rStyle w:val="1"/>
              </w:rPr>
              <w:t xml:space="preserve"> </w:t>
            </w:r>
          </w:p>
        </w:tc>
        <w:tc>
          <w:tcPr>
            <w:tcW w:w="2217" w:type="dxa"/>
          </w:tcPr>
          <w:p w:rsidR="000A273B" w:rsidRDefault="000A273B" w:rsidP="000A2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0A273B" w:rsidRDefault="000A273B" w:rsidP="000A273B">
            <w:pPr>
              <w:jc w:val="both"/>
              <w:rPr>
                <w:sz w:val="26"/>
                <w:szCs w:val="26"/>
              </w:rPr>
            </w:pPr>
          </w:p>
          <w:p w:rsidR="008F6458" w:rsidRDefault="000A273B" w:rsidP="000A273B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t>помощник председателя суда</w:t>
            </w:r>
          </w:p>
          <w:p w:rsidR="00BE54C1" w:rsidRDefault="00BE54C1" w:rsidP="000A273B">
            <w:pPr>
              <w:pStyle w:val="3"/>
              <w:shd w:val="clear" w:color="auto" w:fill="auto"/>
              <w:spacing w:after="0" w:line="296" w:lineRule="exact"/>
              <w:jc w:val="both"/>
            </w:pPr>
          </w:p>
          <w:p w:rsidR="00BE54C1" w:rsidRDefault="00BE54C1" w:rsidP="000A273B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t>консультант суда</w:t>
            </w:r>
          </w:p>
        </w:tc>
        <w:tc>
          <w:tcPr>
            <w:tcW w:w="2153" w:type="dxa"/>
            <w:vAlign w:val="bottom"/>
          </w:tcPr>
          <w:p w:rsidR="008F6458" w:rsidRDefault="008F6458" w:rsidP="00417543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2" w:type="dxa"/>
          </w:tcPr>
          <w:p w:rsidR="008F6458" w:rsidRDefault="008F6458" w:rsidP="000A273B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0A273B">
              <w:rPr>
                <w:rStyle w:val="1"/>
              </w:rPr>
              <w:t>Десногорском</w:t>
            </w:r>
            <w:proofErr w:type="gramEnd"/>
            <w:r w:rsidR="000A273B">
              <w:rPr>
                <w:rStyle w:val="1"/>
              </w:rPr>
              <w:t xml:space="preserve"> городском суде</w:t>
            </w:r>
            <w:r>
              <w:rPr>
                <w:rStyle w:val="1"/>
              </w:rPr>
              <w:t xml:space="preserve"> Смоленской области </w:t>
            </w:r>
          </w:p>
        </w:tc>
      </w:tr>
      <w:tr w:rsidR="00BC35C2" w:rsidTr="00B33AF8">
        <w:tc>
          <w:tcPr>
            <w:tcW w:w="916" w:type="dxa"/>
          </w:tcPr>
          <w:p w:rsidR="00BC35C2" w:rsidRDefault="00B17609" w:rsidP="00BC35C2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6</w:t>
            </w:r>
            <w:r w:rsidR="00BE54C1">
              <w:rPr>
                <w:rStyle w:val="1"/>
              </w:rPr>
              <w:t>.5</w:t>
            </w:r>
            <w:r w:rsidR="00BC35C2">
              <w:rPr>
                <w:rStyle w:val="1"/>
              </w:rPr>
              <w:t>.</w:t>
            </w:r>
          </w:p>
        </w:tc>
        <w:tc>
          <w:tcPr>
            <w:tcW w:w="6029" w:type="dxa"/>
          </w:tcPr>
          <w:p w:rsidR="00BC35C2" w:rsidRDefault="00BC35C2" w:rsidP="00BE54C1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 xml:space="preserve">Организация функционирования телефона доверия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BE54C1">
              <w:rPr>
                <w:rStyle w:val="1"/>
              </w:rPr>
              <w:t>Десногорском</w:t>
            </w:r>
            <w:proofErr w:type="gramEnd"/>
            <w:r w:rsidR="00BE54C1">
              <w:rPr>
                <w:rStyle w:val="1"/>
              </w:rPr>
              <w:t xml:space="preserve"> городском суде Смоленской области</w:t>
            </w:r>
            <w:r>
              <w:rPr>
                <w:rStyle w:val="1"/>
              </w:rPr>
              <w:t xml:space="preserve"> по вопросам, связанным с проявлениями коррупции в суд</w:t>
            </w:r>
            <w:r w:rsidR="00BE54C1">
              <w:rPr>
                <w:rStyle w:val="1"/>
              </w:rPr>
              <w:t>е</w:t>
            </w:r>
          </w:p>
        </w:tc>
        <w:tc>
          <w:tcPr>
            <w:tcW w:w="2217" w:type="dxa"/>
          </w:tcPr>
          <w:p w:rsidR="00BE54C1" w:rsidRDefault="00BE54C1" w:rsidP="00BE54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BE54C1" w:rsidRDefault="00BE54C1" w:rsidP="00BE54C1">
            <w:pPr>
              <w:jc w:val="both"/>
              <w:rPr>
                <w:sz w:val="26"/>
                <w:szCs w:val="26"/>
              </w:rPr>
            </w:pPr>
          </w:p>
          <w:p w:rsidR="00BC35C2" w:rsidRDefault="00BE54C1" w:rsidP="00BE54C1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t>помощник председателя суда</w:t>
            </w:r>
          </w:p>
          <w:p w:rsidR="00070112" w:rsidRDefault="00070112" w:rsidP="00BE54C1">
            <w:pPr>
              <w:pStyle w:val="3"/>
              <w:shd w:val="clear" w:color="auto" w:fill="auto"/>
              <w:spacing w:after="0" w:line="294" w:lineRule="exact"/>
              <w:jc w:val="both"/>
            </w:pPr>
          </w:p>
          <w:p w:rsidR="00070112" w:rsidRDefault="00070112" w:rsidP="00BE54C1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t>администратор</w:t>
            </w:r>
          </w:p>
        </w:tc>
        <w:tc>
          <w:tcPr>
            <w:tcW w:w="2153" w:type="dxa"/>
          </w:tcPr>
          <w:p w:rsidR="00BC35C2" w:rsidRDefault="00BC35C2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4102" w:type="dxa"/>
            <w:vAlign w:val="bottom"/>
          </w:tcPr>
          <w:p w:rsidR="00BC35C2" w:rsidRDefault="00BC35C2" w:rsidP="00BC35C2">
            <w:pPr>
              <w:pStyle w:val="3"/>
              <w:shd w:val="clear" w:color="auto" w:fill="auto"/>
              <w:spacing w:after="0" w:line="294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обеспечение эффективной системы обратной связи УСД в Смоленской области с населением и институтами гражданского общества по вопросам противодействия коррупции</w:t>
            </w:r>
          </w:p>
          <w:p w:rsidR="00BE54C1" w:rsidRDefault="00BE54C1" w:rsidP="00BC35C2">
            <w:pPr>
              <w:pStyle w:val="3"/>
              <w:shd w:val="clear" w:color="auto" w:fill="auto"/>
              <w:spacing w:after="0" w:line="294" w:lineRule="exact"/>
              <w:jc w:val="both"/>
              <w:rPr>
                <w:rStyle w:val="1"/>
              </w:rPr>
            </w:pPr>
          </w:p>
          <w:p w:rsidR="00BE54C1" w:rsidRDefault="00BE54C1" w:rsidP="00BC35C2">
            <w:pPr>
              <w:pStyle w:val="3"/>
              <w:shd w:val="clear" w:color="auto" w:fill="auto"/>
              <w:spacing w:after="0" w:line="294" w:lineRule="exact"/>
              <w:jc w:val="both"/>
            </w:pPr>
          </w:p>
        </w:tc>
      </w:tr>
      <w:tr w:rsidR="00BC35C2" w:rsidTr="00B33AF8">
        <w:tc>
          <w:tcPr>
            <w:tcW w:w="916" w:type="dxa"/>
          </w:tcPr>
          <w:p w:rsidR="00BC35C2" w:rsidRDefault="00B17609" w:rsidP="00BC35C2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6</w:t>
            </w:r>
            <w:r w:rsidR="00BC35C2">
              <w:rPr>
                <w:rStyle w:val="1"/>
              </w:rPr>
              <w:t>.9.</w:t>
            </w:r>
          </w:p>
        </w:tc>
        <w:tc>
          <w:tcPr>
            <w:tcW w:w="6029" w:type="dxa"/>
          </w:tcPr>
          <w:p w:rsidR="00BC35C2" w:rsidRDefault="00BC35C2" w:rsidP="00BC35C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7" w:type="dxa"/>
          </w:tcPr>
          <w:p w:rsidR="00F007B4" w:rsidRDefault="00F007B4" w:rsidP="00F007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F007B4" w:rsidRDefault="00F007B4" w:rsidP="00F007B4">
            <w:pPr>
              <w:jc w:val="both"/>
              <w:rPr>
                <w:sz w:val="26"/>
                <w:szCs w:val="26"/>
              </w:rPr>
            </w:pPr>
          </w:p>
          <w:p w:rsidR="00BC35C2" w:rsidRDefault="00F007B4" w:rsidP="00F007B4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lastRenderedPageBreak/>
              <w:t>помощник председателя суда</w:t>
            </w:r>
          </w:p>
          <w:p w:rsidR="00070112" w:rsidRDefault="00070112" w:rsidP="00F007B4">
            <w:pPr>
              <w:pStyle w:val="3"/>
              <w:shd w:val="clear" w:color="auto" w:fill="auto"/>
              <w:spacing w:after="0" w:line="298" w:lineRule="exact"/>
              <w:jc w:val="both"/>
            </w:pPr>
          </w:p>
          <w:p w:rsidR="00070112" w:rsidRDefault="00070112" w:rsidP="00F007B4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t>администратор</w:t>
            </w:r>
          </w:p>
        </w:tc>
        <w:tc>
          <w:tcPr>
            <w:tcW w:w="2153" w:type="dxa"/>
          </w:tcPr>
          <w:p w:rsidR="00BC35C2" w:rsidRDefault="00BC35C2" w:rsidP="00417543">
            <w:pPr>
              <w:pStyle w:val="3"/>
              <w:shd w:val="clear" w:color="auto" w:fill="auto"/>
              <w:spacing w:after="0" w:line="314" w:lineRule="exact"/>
            </w:pPr>
            <w:r>
              <w:rPr>
                <w:rStyle w:val="1"/>
              </w:rPr>
              <w:lastRenderedPageBreak/>
              <w:t>постоянно, в течение отчетного периода</w:t>
            </w:r>
          </w:p>
        </w:tc>
        <w:tc>
          <w:tcPr>
            <w:tcW w:w="4102" w:type="dxa"/>
            <w:vAlign w:val="bottom"/>
          </w:tcPr>
          <w:p w:rsidR="00BC35C2" w:rsidRDefault="00BC35C2" w:rsidP="00BC35C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>
              <w:rPr>
                <w:rStyle w:val="1"/>
              </w:rPr>
              <w:lastRenderedPageBreak/>
              <w:t>ответственности за коррупционные и иные правонарушения</w:t>
            </w:r>
          </w:p>
        </w:tc>
      </w:tr>
      <w:tr w:rsidR="00BC35C2" w:rsidTr="00B33AF8">
        <w:tc>
          <w:tcPr>
            <w:tcW w:w="916" w:type="dxa"/>
          </w:tcPr>
          <w:p w:rsidR="00BC35C2" w:rsidRDefault="00B17609" w:rsidP="00BC35C2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lastRenderedPageBreak/>
              <w:t>6</w:t>
            </w:r>
            <w:r w:rsidR="00BC35C2">
              <w:rPr>
                <w:rStyle w:val="1"/>
              </w:rPr>
              <w:t>.10.</w:t>
            </w:r>
          </w:p>
        </w:tc>
        <w:tc>
          <w:tcPr>
            <w:tcW w:w="6029" w:type="dxa"/>
          </w:tcPr>
          <w:p w:rsidR="00BC35C2" w:rsidRDefault="00BC35C2" w:rsidP="00BC35C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17" w:type="dxa"/>
          </w:tcPr>
          <w:p w:rsidR="00F007B4" w:rsidRDefault="00F007B4" w:rsidP="00F007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обеспечения судопроизводства и кадров</w:t>
            </w:r>
          </w:p>
          <w:p w:rsidR="00F007B4" w:rsidRDefault="00F007B4" w:rsidP="00F007B4">
            <w:pPr>
              <w:jc w:val="both"/>
              <w:rPr>
                <w:sz w:val="26"/>
                <w:szCs w:val="26"/>
              </w:rPr>
            </w:pPr>
          </w:p>
          <w:p w:rsidR="00BC35C2" w:rsidRPr="00BC35C2" w:rsidRDefault="00F007B4" w:rsidP="00F007B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</w:rPr>
            </w:pPr>
            <w:r>
              <w:t>помощник председателя суда</w:t>
            </w:r>
          </w:p>
        </w:tc>
        <w:tc>
          <w:tcPr>
            <w:tcW w:w="2153" w:type="dxa"/>
          </w:tcPr>
          <w:p w:rsidR="00BC35C2" w:rsidRDefault="00BC35C2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4102" w:type="dxa"/>
            <w:vAlign w:val="bottom"/>
          </w:tcPr>
          <w:p w:rsidR="00BC35C2" w:rsidRDefault="00BC35C2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повышение результативности и эффективности работы с указанными обращениями</w:t>
            </w:r>
          </w:p>
          <w:p w:rsidR="00F007B4" w:rsidRDefault="00F007B4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F007B4" w:rsidRDefault="00F007B4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F007B4" w:rsidRDefault="00F007B4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F007B4" w:rsidRDefault="00F007B4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F007B4" w:rsidRDefault="00F007B4" w:rsidP="00BC35C2">
            <w:pPr>
              <w:pStyle w:val="3"/>
              <w:shd w:val="clear" w:color="auto" w:fill="auto"/>
              <w:spacing w:after="0" w:line="296" w:lineRule="exact"/>
              <w:jc w:val="both"/>
            </w:pPr>
          </w:p>
        </w:tc>
      </w:tr>
    </w:tbl>
    <w:p w:rsidR="006F13B3" w:rsidRDefault="006F13B3"/>
    <w:sectPr w:rsidR="006F13B3" w:rsidSect="00017422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1A" w:rsidRDefault="00554E1A" w:rsidP="00017422">
      <w:r>
        <w:separator/>
      </w:r>
    </w:p>
  </w:endnote>
  <w:endnote w:type="continuationSeparator" w:id="0">
    <w:p w:rsidR="00554E1A" w:rsidRDefault="00554E1A" w:rsidP="0001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1A" w:rsidRDefault="00554E1A" w:rsidP="00017422">
      <w:r>
        <w:separator/>
      </w:r>
    </w:p>
  </w:footnote>
  <w:footnote w:type="continuationSeparator" w:id="0">
    <w:p w:rsidR="00554E1A" w:rsidRDefault="00554E1A" w:rsidP="0001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166085"/>
      <w:docPartObj>
        <w:docPartGallery w:val="Page Numbers (Top of Page)"/>
        <w:docPartUnique/>
      </w:docPartObj>
    </w:sdtPr>
    <w:sdtEndPr/>
    <w:sdtContent>
      <w:p w:rsidR="00017422" w:rsidRDefault="0001742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112">
          <w:rPr>
            <w:noProof/>
          </w:rPr>
          <w:t>2</w:t>
        </w:r>
        <w:r>
          <w:fldChar w:fldCharType="end"/>
        </w:r>
      </w:p>
    </w:sdtContent>
  </w:sdt>
  <w:p w:rsidR="00017422" w:rsidRDefault="000174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B3"/>
    <w:rsid w:val="00017422"/>
    <w:rsid w:val="00060C92"/>
    <w:rsid w:val="00070112"/>
    <w:rsid w:val="000A1E81"/>
    <w:rsid w:val="000A273B"/>
    <w:rsid w:val="000E7B57"/>
    <w:rsid w:val="00140F46"/>
    <w:rsid w:val="00177630"/>
    <w:rsid w:val="002B7831"/>
    <w:rsid w:val="00314B05"/>
    <w:rsid w:val="003A1F2F"/>
    <w:rsid w:val="003A48B3"/>
    <w:rsid w:val="00414506"/>
    <w:rsid w:val="00417543"/>
    <w:rsid w:val="0054501F"/>
    <w:rsid w:val="00554E1A"/>
    <w:rsid w:val="00556819"/>
    <w:rsid w:val="00566333"/>
    <w:rsid w:val="00570283"/>
    <w:rsid w:val="00582923"/>
    <w:rsid w:val="0058346D"/>
    <w:rsid w:val="005D497D"/>
    <w:rsid w:val="005E0CDD"/>
    <w:rsid w:val="00637DB1"/>
    <w:rsid w:val="00655674"/>
    <w:rsid w:val="00692D74"/>
    <w:rsid w:val="006D6496"/>
    <w:rsid w:val="006F13B3"/>
    <w:rsid w:val="00746CF4"/>
    <w:rsid w:val="007B26F7"/>
    <w:rsid w:val="00823C73"/>
    <w:rsid w:val="00830523"/>
    <w:rsid w:val="008B3A81"/>
    <w:rsid w:val="008E60E9"/>
    <w:rsid w:val="008F6458"/>
    <w:rsid w:val="008F66D4"/>
    <w:rsid w:val="009235E0"/>
    <w:rsid w:val="009670DD"/>
    <w:rsid w:val="009C7006"/>
    <w:rsid w:val="00A02109"/>
    <w:rsid w:val="00A97420"/>
    <w:rsid w:val="00AC7E0E"/>
    <w:rsid w:val="00AD67B8"/>
    <w:rsid w:val="00AF0DB6"/>
    <w:rsid w:val="00AF61CB"/>
    <w:rsid w:val="00B17609"/>
    <w:rsid w:val="00B33AF8"/>
    <w:rsid w:val="00B85085"/>
    <w:rsid w:val="00BA49DA"/>
    <w:rsid w:val="00BC35C2"/>
    <w:rsid w:val="00BD55A1"/>
    <w:rsid w:val="00BE54C1"/>
    <w:rsid w:val="00C451C5"/>
    <w:rsid w:val="00C52F62"/>
    <w:rsid w:val="00C91F5D"/>
    <w:rsid w:val="00D04E70"/>
    <w:rsid w:val="00D23E84"/>
    <w:rsid w:val="00D62E99"/>
    <w:rsid w:val="00D632AC"/>
    <w:rsid w:val="00D7112C"/>
    <w:rsid w:val="00DB3497"/>
    <w:rsid w:val="00E71F57"/>
    <w:rsid w:val="00E7399C"/>
    <w:rsid w:val="00E8728C"/>
    <w:rsid w:val="00F007B4"/>
    <w:rsid w:val="00F2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6F13B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6F13B3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6F13B3"/>
    <w:pPr>
      <w:widowControl w:val="0"/>
      <w:shd w:val="clear" w:color="auto" w:fill="FFFFFF"/>
      <w:spacing w:after="180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basedOn w:val="a4"/>
    <w:rsid w:val="00D6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4"/>
    <w:rsid w:val="00655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ahoma15pt">
    <w:name w:val="Основной текст + Tahoma;15 pt;Полужирный"/>
    <w:basedOn w:val="a4"/>
    <w:rsid w:val="009235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3A1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Gulim4pt200">
    <w:name w:val="Основной текст + Gulim;4 pt;Масштаб 200%"/>
    <w:basedOn w:val="a4"/>
    <w:rsid w:val="00AF61C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AF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9pt">
    <w:name w:val="Основной текст + 19 pt"/>
    <w:basedOn w:val="a4"/>
    <w:rsid w:val="00BC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">
    <w:name w:val="Основной текст + 18 pt;Полужирный"/>
    <w:basedOn w:val="a4"/>
    <w:rsid w:val="00BC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422"/>
  </w:style>
  <w:style w:type="paragraph" w:styleId="a8">
    <w:name w:val="footer"/>
    <w:basedOn w:val="a"/>
    <w:link w:val="a9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7422"/>
  </w:style>
  <w:style w:type="paragraph" w:styleId="aa">
    <w:name w:val="Balloon Text"/>
    <w:basedOn w:val="a"/>
    <w:link w:val="ab"/>
    <w:uiPriority w:val="99"/>
    <w:semiHidden/>
    <w:unhideWhenUsed/>
    <w:rsid w:val="00F007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0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6F13B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6F13B3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6F13B3"/>
    <w:pPr>
      <w:widowControl w:val="0"/>
      <w:shd w:val="clear" w:color="auto" w:fill="FFFFFF"/>
      <w:spacing w:after="180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basedOn w:val="a4"/>
    <w:rsid w:val="00D6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4"/>
    <w:rsid w:val="00655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ahoma15pt">
    <w:name w:val="Основной текст + Tahoma;15 pt;Полужирный"/>
    <w:basedOn w:val="a4"/>
    <w:rsid w:val="009235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3A1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Gulim4pt200">
    <w:name w:val="Основной текст + Gulim;4 pt;Масштаб 200%"/>
    <w:basedOn w:val="a4"/>
    <w:rsid w:val="00AF61C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AF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9pt">
    <w:name w:val="Основной текст + 19 pt"/>
    <w:basedOn w:val="a4"/>
    <w:rsid w:val="00BC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">
    <w:name w:val="Основной текст + 18 pt;Полужирный"/>
    <w:basedOn w:val="a4"/>
    <w:rsid w:val="00BC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422"/>
  </w:style>
  <w:style w:type="paragraph" w:styleId="a8">
    <w:name w:val="footer"/>
    <w:basedOn w:val="a"/>
    <w:link w:val="a9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7422"/>
  </w:style>
  <w:style w:type="paragraph" w:styleId="aa">
    <w:name w:val="Balloon Text"/>
    <w:basedOn w:val="a"/>
    <w:link w:val="ab"/>
    <w:uiPriority w:val="99"/>
    <w:semiHidden/>
    <w:unhideWhenUsed/>
    <w:rsid w:val="00F007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0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PC</cp:lastModifiedBy>
  <cp:revision>29</cp:revision>
  <cp:lastPrinted>2025-01-18T07:08:00Z</cp:lastPrinted>
  <dcterms:created xsi:type="dcterms:W3CDTF">2025-01-17T10:59:00Z</dcterms:created>
  <dcterms:modified xsi:type="dcterms:W3CDTF">2025-01-18T07:09:00Z</dcterms:modified>
</cp:coreProperties>
</file>