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2D" w:rsidRPr="00831F2F" w:rsidRDefault="000C422D" w:rsidP="000C42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000000" w:themeColor="text1"/>
        </w:rPr>
      </w:pPr>
      <w:r w:rsidRPr="00831F2F">
        <w:rPr>
          <w:rFonts w:ascii="Times New Roman" w:eastAsiaTheme="minorHAnsi" w:hAnsi="Times New Roman" w:cs="Times New Roman"/>
          <w:color w:val="000000" w:themeColor="text1"/>
        </w:rPr>
        <w:t>РОИЗВОДСТВО В СУДЕ КАССАЦИОННОЙ ИНСТАНЦИИ</w:t>
      </w:r>
    </w:p>
    <w:p w:rsidR="000C422D" w:rsidRPr="00831F2F" w:rsidRDefault="000C422D" w:rsidP="000C42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Par1"/>
      <w:bookmarkEnd w:id="0"/>
      <w:r w:rsidRPr="00831F2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318</w:t>
      </w:r>
      <w:r w:rsidR="00831F2F" w:rsidRPr="00831F2F">
        <w:rPr>
          <w:rFonts w:ascii="Times New Roman" w:hAnsi="Times New Roman" w:cs="Times New Roman"/>
          <w:color w:val="000000" w:themeColor="text1"/>
        </w:rPr>
        <w:t xml:space="preserve"> </w:t>
      </w:r>
      <w:r w:rsidR="00831F2F" w:rsidRPr="00831F2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КАС РФ</w:t>
      </w:r>
      <w:r w:rsidRPr="00831F2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Право на обращение в суд кассационной инстанции</w:t>
      </w:r>
    </w:p>
    <w:p w:rsidR="000C422D" w:rsidRPr="00831F2F" w:rsidRDefault="000C422D" w:rsidP="000C42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1. В случаях, предусмотренных настоящим Кодексом, вступившие в законную силу судебные акты могут быть обжалованы в порядке, установленном настоящей главой,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ar2"/>
      <w:bookmarkEnd w:id="1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Судебные акты могут быть обжалованы в суд кассационной инстанции в течение шести месяцев со дня их вступления в законную силу при условии, что лицами, указанными в </w:t>
      </w:r>
      <w:hyperlink w:anchor="Par1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1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статьи, были исчерпаны </w:t>
      </w:r>
      <w:hyperlink r:id="rId6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иные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установленные настоящим Кодексом способы обжалования судебного акта до дня вступления его в законную силу.</w:t>
      </w:r>
      <w:proofErr w:type="gramEnd"/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Срок подачи кассационных жалобы, представления, пропущенный по </w:t>
      </w:r>
      <w:hyperlink r:id="rId7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уважительной причине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лицом, обратившимся с такими жалобой, представлением, в том числе в связи с отсутствием у него сведений об обжалуемом судебном акте, по заявлению указанного лица может быть восстановлен судом кассационной инстанции только в случае, если обстоятельства, послужившие причиной его пропуска, имели место в период не позднее двенадцати месяцев со дня вступления обжалуемого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судебного акта в законную силу или если заявление подано лицом, не участвовавшим в деле, о правах и об обязанностях которого суд принял судебный акт, со дня, когда это лицо узнало или должно было узнать о нарушении его прав, свобод и законных интересов обжалуемым судебным актом.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Заявление о восстановлении пропущенного срока подачи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рассматривается судьей суда кассационной инстанции в порядке, предусмотренном </w:t>
      </w:r>
      <w:hyperlink r:id="rId8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95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 Верховного Суда Российской Федерации,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жалобы, представления или об отказе в его восстановлении и вынести определение об отказе в восстановлении пропущенного срока подачи кассационных жалобы, представления или о его восстановлении.</w:t>
      </w:r>
      <w:proofErr w:type="gramEnd"/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ar6"/>
      <w:bookmarkEnd w:id="2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6. В случае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в рассмотрении административного дела участвовал прокурор, с представлениями о пересмотре вступивших в законную силу судебных актов вправе обращаться: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1) Генеральный прокурор Российской Федерации и его заместители - в любой суд кассационной инстанции;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831F2F" w:rsidRDefault="00831F2F" w:rsidP="000C422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</w:rPr>
      </w:pPr>
      <w:bookmarkStart w:id="3" w:name="Par9"/>
      <w:bookmarkEnd w:id="3"/>
    </w:p>
    <w:p w:rsidR="000C422D" w:rsidRPr="00831F2F" w:rsidRDefault="000C422D" w:rsidP="000C422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831F2F">
        <w:rPr>
          <w:rFonts w:ascii="Times New Roman" w:eastAsiaTheme="minorHAnsi" w:hAnsi="Times New Roman" w:cs="Times New Roman"/>
          <w:color w:val="000000" w:themeColor="text1"/>
        </w:rPr>
        <w:t>Статья 319</w:t>
      </w:r>
      <w:r w:rsidR="00831F2F">
        <w:rPr>
          <w:rFonts w:ascii="Times New Roman" w:eastAsiaTheme="minorHAnsi" w:hAnsi="Times New Roman" w:cs="Times New Roman"/>
          <w:color w:val="000000" w:themeColor="text1"/>
        </w:rPr>
        <w:t xml:space="preserve"> КАС РФ</w:t>
      </w:r>
      <w:r w:rsidRPr="00831F2F">
        <w:rPr>
          <w:rFonts w:ascii="Times New Roman" w:eastAsiaTheme="minorHAnsi" w:hAnsi="Times New Roman" w:cs="Times New Roman"/>
          <w:color w:val="000000" w:themeColor="text1"/>
        </w:rPr>
        <w:t xml:space="preserve">. Порядок подачи </w:t>
      </w:r>
      <w:proofErr w:type="gramStart"/>
      <w:r w:rsidRPr="00831F2F">
        <w:rPr>
          <w:rFonts w:ascii="Times New Roman" w:eastAsiaTheme="minorHAnsi" w:hAnsi="Times New Roman" w:cs="Times New Roman"/>
          <w:color w:val="000000" w:themeColor="text1"/>
        </w:rPr>
        <w:t>кассационных</w:t>
      </w:r>
      <w:proofErr w:type="gramEnd"/>
      <w:r w:rsidRPr="00831F2F">
        <w:rPr>
          <w:rFonts w:ascii="Times New Roman" w:eastAsiaTheme="minorHAnsi" w:hAnsi="Times New Roman" w:cs="Times New Roman"/>
          <w:color w:val="000000" w:themeColor="text1"/>
        </w:rPr>
        <w:t xml:space="preserve"> жалобы, представления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Кассационные жалоба, представление, подаваемые в кассационный суд общей юрисдикции, а также кассационные жалоба, представление, подаваемые в судебную коллегию Верховного Суда Российской Федерации на судебные акты по административным делам, указанным в </w:t>
      </w:r>
      <w:hyperlink r:id="rId9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пунктах 7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0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11 части 1 статьи 20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подаются через суд, принявший решение.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Суд, принявший решение, обязан </w:t>
      </w: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незамедлительно направить кассационные жалобу, представление на судебный приказ, решение, апелляционное определение, кассационное определение или на иное определение, которым оканчивается производство по административному делу, вместе с административным делом в соответствующий суд кассационной инстанции.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подаче кассационных жалобы, представления на судебные акты по административным делам, указанным в </w:t>
      </w:r>
      <w:hyperlink r:id="rId11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пунктах 7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2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11 части 1 статьи 20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до дня голосования суд, в который поданы кассационные жалоба, представление, незамедлительно изготавливает, заверяет усиленной квалифицированной электронной подписью в установленном порядке электронные копии кассационных жалобы, представления, приложенных к ним документов и незамедлительно направляет данные копии в Верховный Суд Российской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Федерации.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При подаче кассационных жалобы, представления на определение, которым не оканчивается производство по административному делу, в суд кассационной инстанции направляется вместе с описью всех имеющихся в деле документов сформированный по соответствующим жалобе, представлению прокурора материал, состоящий из оригинала жалобы или представления прокурора и обжалуемого определения суда, а также из заверенных судом необходимых для их рассмотрения копий документов.</w:t>
      </w:r>
      <w:proofErr w:type="gramEnd"/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Кассационные жалоба, представление, подаваемые в судебную коллегию Верховного Суда Российской Федерации на судебные акты по административным делам, подсудным районным судам и гарнизонным военным судам, а также по административным делам, указанным в </w:t>
      </w:r>
      <w:hyperlink r:id="rId13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пунктах 1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4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6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5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12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6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15 части 1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7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 20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подаются непосредственно в судебную коллегию Верховного Суда Российской Федерации.</w:t>
      </w:r>
      <w:proofErr w:type="gramEnd"/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Кассационные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жалоба, представление подаются: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на вступившие в законную силу судебные приказы, определения мировых судей; на вступившие в законную силу решения, апелляционные и иные определения районных судов; на вступившие в законную силу решения и определения по административным делам, указанным в </w:t>
      </w:r>
      <w:hyperlink r:id="rId18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пунктах 1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9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6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0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12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21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15 части 1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2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 20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округов;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апелляционные и иные определения апелляционных судов общей юрисдикции, за исключением определений по административным делам, указанным в </w:t>
      </w:r>
      <w:hyperlink r:id="rId23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пунктах 7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24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11 части 1 статьи 20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- в кассационный суд общей юрисдикции;</w:t>
      </w:r>
      <w:proofErr w:type="gramEnd"/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2) на вступившие в законную силу решения и определения гарнизонных военных судов; на вступившие в законную силу решения, апелляционные и иные определения окружных (флотских) военных судов; на апелляционные и иные определения апелляционного военного суда - в кассационный военный суд;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на вступившие в законную силу решения и определения районных судов, если указанные судебные акты были обжалованы в кассационный суд общей юрисдикции; 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</w:t>
      </w:r>
      <w:hyperlink r:id="rId25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пунктах 7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26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11 части 1 статьи 20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Кодекса;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</w:t>
      </w:r>
      <w:hyperlink r:id="rId27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пунктах 1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28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6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9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12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30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15 части 1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31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 20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если такие судебные акты были обжалованы в кассационный суд </w:t>
      </w: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общей юрисдикции;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если такие судебные акты были обжалованы в кассационный суд общей юрисдикции; на апелляционные и иные определения апелляционных судов общей юрисдикции по административным делам, указанным в </w:t>
      </w:r>
      <w:hyperlink r:id="rId32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пунктах 7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33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11 части 1 статьи 20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Кодекса;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апелляционные и иные определения апелляционных судов общей юрисдикции по другим делам, если такие определения были обжалованы в кассационный суд общей юрисдикции; на кассационные и иные определения кассационных судов общей юрисдикции, за исключением кассационных определений, которыми не были изменены или отменены судебные акты мировых судей или вынесенные по результатам их обжалования судебные акты, - в Судебную коллегию по административным делам Верховного Суда Российской Федерации;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4) на вступившие в законную силу решения и определения гарнизонных военных судов, если указанные судебные акты были обжалованы в кассационный военный суд; на вступившие в законную силу решения и определения окружных (флотских) военных судов, вынесенные при рассмотрении административных дел по первой инстанции, если указанные судебные акты были обжалованы в кассационный военный суд;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на апелляционные и иные определения окружных (флотских) военных судов, если указанные судебные акты были обжалованы в кассационный военный суд; на апелляционные и иные определения апелляционного военного суда, если указанные судебные акты были обжалованы в кассационный военный суд; на кассационные и иные определения кассационного военного суда - в Судебную коллегию по делам военнослужащих Верховного Суда Российской Федерации.</w:t>
      </w:r>
      <w:proofErr w:type="gramEnd"/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3. 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</w:t>
      </w:r>
    </w:p>
    <w:p w:rsidR="00831F2F" w:rsidRDefault="00831F2F" w:rsidP="000C422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</w:rPr>
      </w:pPr>
    </w:p>
    <w:p w:rsidR="000C422D" w:rsidRPr="00831F2F" w:rsidRDefault="000C422D" w:rsidP="000C422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831F2F">
        <w:rPr>
          <w:rFonts w:ascii="Times New Roman" w:eastAsiaTheme="minorHAnsi" w:hAnsi="Times New Roman" w:cs="Times New Roman"/>
          <w:color w:val="000000" w:themeColor="text1"/>
        </w:rPr>
        <w:t>Статья 320</w:t>
      </w:r>
      <w:r w:rsidR="00831F2F" w:rsidRPr="00831F2F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 w:rsidR="00831F2F" w:rsidRPr="00831F2F">
        <w:rPr>
          <w:rFonts w:ascii="Times New Roman" w:eastAsiaTheme="minorHAnsi" w:hAnsi="Times New Roman" w:cs="Times New Roman"/>
          <w:color w:val="000000" w:themeColor="text1"/>
        </w:rPr>
        <w:t>КАС РФ</w:t>
      </w:r>
      <w:r w:rsidRPr="00831F2F">
        <w:rPr>
          <w:rFonts w:ascii="Times New Roman" w:eastAsiaTheme="minorHAnsi" w:hAnsi="Times New Roman" w:cs="Times New Roman"/>
          <w:color w:val="000000" w:themeColor="text1"/>
        </w:rPr>
        <w:t xml:space="preserve">. Содержание </w:t>
      </w:r>
      <w:proofErr w:type="gramStart"/>
      <w:r w:rsidRPr="00831F2F">
        <w:rPr>
          <w:rFonts w:ascii="Times New Roman" w:eastAsiaTheme="minorHAnsi" w:hAnsi="Times New Roman" w:cs="Times New Roman"/>
          <w:color w:val="000000" w:themeColor="text1"/>
        </w:rPr>
        <w:t>кассационных</w:t>
      </w:r>
      <w:proofErr w:type="gramEnd"/>
      <w:r w:rsidRPr="00831F2F">
        <w:rPr>
          <w:rFonts w:ascii="Times New Roman" w:eastAsiaTheme="minorHAnsi" w:hAnsi="Times New Roman" w:cs="Times New Roman"/>
          <w:color w:val="000000" w:themeColor="text1"/>
        </w:rPr>
        <w:t xml:space="preserve"> жалобы, представления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1. Кассационные жалоба, представление должны содержать: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Par22"/>
      <w:bookmarkEnd w:id="4"/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1) наименование суда, в который они подаются;</w:t>
      </w:r>
      <w:proofErr w:type="gramEnd"/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2) наименование или фамилию, имя и отчество (при наличии) лица, подающего жалобу, представление, его адрес или место жительства, адрес электронной почты, номер телефона (при согласии лица на получение судебных извещений и вызовов по данным адресу электронной почты, номеру телефона) и процессуальное положение в административном деле;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3) наименования других лиц, участвующих в деле, их место жительства или адрес;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4) указание на суды, рассматривавшие административное дело по первой, апелляционной или кассационной инстанции, и сведения о содержании принятых ими решений;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Par28"/>
      <w:bookmarkEnd w:id="5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5) номер административного дела, присвоенный судом первой инстанции, указание на судебные акты, которые обжалуются;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6) указание на то, в чем, по мнению лица, подавшего жалобу, представление, состоят основания для отмены или изменения обжалуемых судебных актов;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Par30"/>
      <w:bookmarkEnd w:id="6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7) просьбу лица, подающего жалобу, представление.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2. В кассационной жалобе лица, не принимавшего участия в административном деле, должно быть указано, какие права,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свободы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законные интересы этого лица нарушены вступившим в законную силу судебным актом.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ar32"/>
      <w:bookmarkEnd w:id="7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Если кассационные жалоба, представление ранее подавались в суд кассационной инстанции, в них должно быть указано на принятое по жалобе, представлению решение.</w:t>
      </w:r>
      <w:proofErr w:type="gramEnd"/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Кассационная жалоба должна быть подписана лицом, подающим жалобу, или его представителем. К кассационной жалобе, поданной представителем, прилагается документ, удостоверяющий полномочия представителя, и иные документы, предусмотренные </w:t>
      </w:r>
      <w:hyperlink r:id="rId34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3 статьи 55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 Кассационное представление должно быть подписано прокурором, указанным в </w:t>
      </w:r>
      <w:hyperlink w:anchor="Par6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6 статьи 318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К кассационным жалобе, представлению прилагаются заверенные соответствующим судом копии судебных актов, принятых по административному делу.</w:t>
      </w:r>
      <w:proofErr w:type="gramEnd"/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Par35"/>
      <w:bookmarkEnd w:id="8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К кассационной жалобе, представлению,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подаваемым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бумажном носителе, прилагаются копии, количество которых соответствует количеству лиц, участвующих в деле.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6.1.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Лица, не обладающие государственными или иными публичными полномочиями, подающие кассационную жалобу в электронном виде, вправе направить копии кассационной жалобы и приложенных к ней документов лицам, участвующим в деле, обладающим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органа, организации, наделенной отдельными государственными или иными публичными полномочиями, в информационно-телекоммуникационной сети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"Интернет". В случае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кассационная жалоба и приложенные к ней документы поданы в суд в электронном виде, суд кассационной инстанции вправе направить копии кассационной жалобы и приложенных к ней документов лицам, участвующим в деле, обладающим государственными или иными публичными полномочиями, посредством размещения их в установленном порядке в информационно-телекоммуникационной сети "Интернет" в режиме ограниченного доступа и (или) сообщить лицам, участвующим в деле, о возможности ознакомления с такими документами и изготовления их копий в суде.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К кассационной жалобе должен быть приложен документ, подтверждающий уплату государственной пошлины в установленных законом случаях, порядке и размере или право на получение льготы по уплате государственной пошлины,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уплаты.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К кассационным жалобе, представлению на определение суда также прилагаются документы, возвращенные судом лицу, подающему кассационные жалобу, представление, которые в случае удовлетворения кассационных жалобы, представления приобщаются к материалам административного дела.</w:t>
      </w:r>
      <w:proofErr w:type="gramEnd"/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7.1. 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8.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лиц, участвующих в деле.</w:t>
      </w:r>
    </w:p>
    <w:p w:rsidR="00635C78" w:rsidRDefault="00635C78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35C78" w:rsidRPr="00635C78" w:rsidRDefault="00635C78" w:rsidP="00635C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35C7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321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КАС РФ</w:t>
      </w:r>
      <w:r w:rsidRPr="00635C7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Возвращение </w:t>
      </w:r>
      <w:proofErr w:type="gramStart"/>
      <w:r w:rsidRPr="00635C7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кассационных</w:t>
      </w:r>
      <w:proofErr w:type="gramEnd"/>
      <w:r w:rsidRPr="00635C7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жалобы, представления без рассмотрения по существу</w:t>
      </w:r>
    </w:p>
    <w:p w:rsidR="00635C78" w:rsidRDefault="00635C78" w:rsidP="00635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Кассационные жалоба, представление возвращаются без рассмотрения по существу, если:</w:t>
      </w:r>
      <w:proofErr w:type="gramEnd"/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9" w:name="Par41"/>
      <w:bookmarkEnd w:id="9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кассационные жалоба, представление не отвечают требованиям, предусмотренным </w:t>
      </w:r>
      <w:hyperlink w:anchor="Par22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пунктами 1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w:anchor="Par28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5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w:anchor="Par30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7 части 1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ar32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частями 3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w:anchor="Par35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6 статьи 320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Кодекса;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0" w:name="Par42"/>
      <w:bookmarkEnd w:id="10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2) кассационные жал</w:t>
      </w:r>
      <w:bookmarkStart w:id="11" w:name="_GoBack"/>
      <w:bookmarkEnd w:id="11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оба, представление поданы лицом, не имеющим права на обращение в суд кассационной инстанции;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пропущен срок обжалования судебного акта в кассационном порядке и в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жалобе, представлении отсутствует просьба о восстановлении этого срока или в его восстановлении отказано;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поступила просьба об отзыве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представления;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2" w:name="Par45"/>
      <w:bookmarkEnd w:id="12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кассационные жалоба, представление поданы с нарушением правил подсудности, установленных </w:t>
      </w:r>
      <w:hyperlink w:anchor="Par2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2 статьи 318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ar9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319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35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327.1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Кодекса;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3" w:name="Par46"/>
      <w:bookmarkEnd w:id="13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>6)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отказано.</w:t>
      </w:r>
    </w:p>
    <w:p w:rsidR="000C422D" w:rsidRPr="00831F2F" w:rsidRDefault="000C422D" w:rsidP="000C4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Кассационные жалоба, представление возвращаются по основаниям, предусмотренным </w:t>
      </w:r>
      <w:hyperlink w:anchor="Par42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пунктами 2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w:anchor="Par45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5 части 1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статьи, без рассмотрения по существу в течение десяти дней со дня их поступления в суд кассационной инстанции. </w:t>
      </w:r>
      <w:proofErr w:type="gramStart"/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Кассационные жалоба, представление возвращаются по основаниям, предусмотренным </w:t>
      </w:r>
      <w:hyperlink w:anchor="Par41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пунктами 1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w:anchor="Par46" w:history="1">
        <w:r w:rsidRPr="00831F2F">
          <w:rPr>
            <w:rFonts w:ascii="Times New Roman" w:hAnsi="Times New Roman" w:cs="Times New Roman"/>
            <w:color w:val="000000" w:themeColor="text1"/>
            <w:sz w:val="26"/>
            <w:szCs w:val="26"/>
          </w:rPr>
          <w:t>6 части 1</w:t>
        </w:r>
      </w:hyperlink>
      <w:r w:rsidRPr="00831F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статьи, в течение двадцати дней со дня их поступления в суд кассационной инстанции, если обстоятельства, служащие основанием для возвращения, не были незамедлительно устранены лицом, подавшим кассационные жалобу, представление, после направления ему уведомления о необходимости устранения данных обстоятельств.</w:t>
      </w:r>
      <w:proofErr w:type="gramEnd"/>
    </w:p>
    <w:p w:rsidR="00F4181B" w:rsidRPr="00831F2F" w:rsidRDefault="00F4181B" w:rsidP="000C422D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F4181B" w:rsidRPr="00831F2F" w:rsidSect="000C422D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58"/>
    <w:rsid w:val="000C422D"/>
    <w:rsid w:val="00177D58"/>
    <w:rsid w:val="00635C78"/>
    <w:rsid w:val="00831F2F"/>
    <w:rsid w:val="00F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1&amp;dst=100698" TargetMode="External"/><Relationship Id="rId13" Type="http://schemas.openxmlformats.org/officeDocument/2006/relationships/hyperlink" Target="https://login.consultant.ru/link/?req=doc&amp;base=LAW&amp;n=495131&amp;dst=100133" TargetMode="External"/><Relationship Id="rId18" Type="http://schemas.openxmlformats.org/officeDocument/2006/relationships/hyperlink" Target="https://login.consultant.ru/link/?req=doc&amp;base=LAW&amp;n=495131&amp;dst=100133" TargetMode="External"/><Relationship Id="rId26" Type="http://schemas.openxmlformats.org/officeDocument/2006/relationships/hyperlink" Target="https://login.consultant.ru/link/?req=doc&amp;base=LAW&amp;n=495131&amp;dst=10014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131&amp;dst=195" TargetMode="External"/><Relationship Id="rId34" Type="http://schemas.openxmlformats.org/officeDocument/2006/relationships/hyperlink" Target="https://login.consultant.ru/link/?req=doc&amp;base=LAW&amp;n=495131&amp;dst=100451" TargetMode="External"/><Relationship Id="rId7" Type="http://schemas.openxmlformats.org/officeDocument/2006/relationships/hyperlink" Target="https://login.consultant.ru/link/?req=doc&amp;base=LAW&amp;n=491106&amp;dst=100037" TargetMode="External"/><Relationship Id="rId12" Type="http://schemas.openxmlformats.org/officeDocument/2006/relationships/hyperlink" Target="https://login.consultant.ru/link/?req=doc&amp;base=LAW&amp;n=495131&amp;dst=100143" TargetMode="External"/><Relationship Id="rId17" Type="http://schemas.openxmlformats.org/officeDocument/2006/relationships/hyperlink" Target="https://login.consultant.ru/link/?req=doc&amp;base=LAW&amp;n=495131&amp;dst=182" TargetMode="External"/><Relationship Id="rId25" Type="http://schemas.openxmlformats.org/officeDocument/2006/relationships/hyperlink" Target="https://login.consultant.ru/link/?req=doc&amp;base=LAW&amp;n=495131&amp;dst=100139" TargetMode="External"/><Relationship Id="rId33" Type="http://schemas.openxmlformats.org/officeDocument/2006/relationships/hyperlink" Target="https://login.consultant.ru/link/?req=doc&amp;base=LAW&amp;n=495131&amp;dst=1001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131&amp;dst=195" TargetMode="External"/><Relationship Id="rId20" Type="http://schemas.openxmlformats.org/officeDocument/2006/relationships/hyperlink" Target="https://login.consultant.ru/link/?req=doc&amp;base=LAW&amp;n=495131&amp;dst=100144" TargetMode="External"/><Relationship Id="rId29" Type="http://schemas.openxmlformats.org/officeDocument/2006/relationships/hyperlink" Target="https://login.consultant.ru/link/?req=doc&amp;base=LAW&amp;n=495131&amp;dst=10014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1106&amp;dst=100022" TargetMode="External"/><Relationship Id="rId11" Type="http://schemas.openxmlformats.org/officeDocument/2006/relationships/hyperlink" Target="https://login.consultant.ru/link/?req=doc&amp;base=LAW&amp;n=495131&amp;dst=100139" TargetMode="External"/><Relationship Id="rId24" Type="http://schemas.openxmlformats.org/officeDocument/2006/relationships/hyperlink" Target="https://login.consultant.ru/link/?req=doc&amp;base=LAW&amp;n=495131&amp;dst=100143" TargetMode="External"/><Relationship Id="rId32" Type="http://schemas.openxmlformats.org/officeDocument/2006/relationships/hyperlink" Target="https://login.consultant.ru/link/?req=doc&amp;base=LAW&amp;n=495131&amp;dst=100139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31&amp;dst=100144" TargetMode="External"/><Relationship Id="rId23" Type="http://schemas.openxmlformats.org/officeDocument/2006/relationships/hyperlink" Target="https://login.consultant.ru/link/?req=doc&amp;base=LAW&amp;n=495131&amp;dst=100139" TargetMode="External"/><Relationship Id="rId28" Type="http://schemas.openxmlformats.org/officeDocument/2006/relationships/hyperlink" Target="https://login.consultant.ru/link/?req=doc&amp;base=LAW&amp;n=495131&amp;dst=10013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131&amp;dst=100143" TargetMode="External"/><Relationship Id="rId19" Type="http://schemas.openxmlformats.org/officeDocument/2006/relationships/hyperlink" Target="https://login.consultant.ru/link/?req=doc&amp;base=LAW&amp;n=495131&amp;dst=100138" TargetMode="External"/><Relationship Id="rId31" Type="http://schemas.openxmlformats.org/officeDocument/2006/relationships/hyperlink" Target="https://login.consultant.ru/link/?req=doc&amp;base=LAW&amp;n=495131&amp;dst=1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1&amp;dst=100139" TargetMode="External"/><Relationship Id="rId14" Type="http://schemas.openxmlformats.org/officeDocument/2006/relationships/hyperlink" Target="https://login.consultant.ru/link/?req=doc&amp;base=LAW&amp;n=495131&amp;dst=100138" TargetMode="External"/><Relationship Id="rId22" Type="http://schemas.openxmlformats.org/officeDocument/2006/relationships/hyperlink" Target="https://login.consultant.ru/link/?req=doc&amp;base=LAW&amp;n=495131&amp;dst=182" TargetMode="External"/><Relationship Id="rId27" Type="http://schemas.openxmlformats.org/officeDocument/2006/relationships/hyperlink" Target="https://login.consultant.ru/link/?req=doc&amp;base=LAW&amp;n=495131&amp;dst=100133" TargetMode="External"/><Relationship Id="rId30" Type="http://schemas.openxmlformats.org/officeDocument/2006/relationships/hyperlink" Target="https://login.consultant.ru/link/?req=doc&amp;base=LAW&amp;n=495131&amp;dst=195" TargetMode="External"/><Relationship Id="rId35" Type="http://schemas.openxmlformats.org/officeDocument/2006/relationships/hyperlink" Target="https://login.consultant.ru/link/?req=doc&amp;base=LAW&amp;n=495131&amp;dst=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1956-EC42-41CF-80B0-139DDC7D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2025-02-17T09:50:00Z</cp:lastPrinted>
  <dcterms:created xsi:type="dcterms:W3CDTF">2025-02-17T09:45:00Z</dcterms:created>
  <dcterms:modified xsi:type="dcterms:W3CDTF">2025-02-17T09:51:00Z</dcterms:modified>
</cp:coreProperties>
</file>