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37" w:rsidRPr="008A1829" w:rsidRDefault="00A25337" w:rsidP="00A253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ПРОИЗВОДСТВО В СУДЕ КАССАЦИОННОЙ ИНСТАНЦИИ</w:t>
      </w:r>
    </w:p>
    <w:p w:rsidR="00A25337" w:rsidRPr="008A1829" w:rsidRDefault="00A25337" w:rsidP="00A253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401.1</w:t>
      </w:r>
      <w:r w:rsid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УПК РФ</w:t>
      </w:r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Предмет судебного разбирательства в кассационном порядке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 кассационной инстанции проверяет по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кассационным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жалобе, представлению законность приговора, определения или постановления суда, вступивших в законную силу.</w:t>
      </w:r>
    </w:p>
    <w:p w:rsidR="00A25337" w:rsidRPr="008A1829" w:rsidRDefault="00A25337" w:rsidP="008A182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401.2</w:t>
      </w:r>
      <w:r w:rsidR="008A1829"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УПК РФ</w:t>
      </w:r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Право на обращение в суд кассационной инстанции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Вступившее в законную силу судебное решение может быть обжаловано в порядке, установленном настоящей главой, в суд кассационной инстанции осужденным, оправданным, их защитниками и законными представителями, </w:t>
      </w:r>
      <w:hyperlink r:id="rId5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потерпевшим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частным обвинителем, их законными представителями и представителями, а также </w:t>
      </w:r>
      <w:hyperlink r:id="rId6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иными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лицами в той части, в которой обжалуемое судебное решение затрагивает их права и законные интересы.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ar7"/>
      <w:bookmarkEnd w:id="1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2.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решения, вынесенного верховным судом республики, краевым или областным судом, судом города федерального значения, судом автономной области, судом автономного округа в апелляционном порядке, а также вступивших в законную силу судебных решений, вынесенных нижестоящими судами, в судебную коллегию по уголовным делам соответствующего кассационного суда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общей юрисдикции.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ar9"/>
      <w:bookmarkEnd w:id="2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2.2.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решения, вынесенного окружным (флотским) военным судом в апелляционном порядке, а также вступивших в законную силу судебных решений, вынесенных гарнизонными военными судами, в кассационный военный суд.</w:t>
      </w:r>
    </w:p>
    <w:p w:rsidR="008A1829" w:rsidRPr="008A1829" w:rsidRDefault="008A1829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3" w:name="Par10"/>
      <w:bookmarkEnd w:id="3"/>
    </w:p>
    <w:p w:rsid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401.3</w:t>
      </w:r>
      <w:r w:rsidR="00A05965" w:rsidRPr="00A05965">
        <w:t xml:space="preserve"> </w:t>
      </w:r>
      <w:r w:rsidR="00A05965" w:rsidRPr="00A0596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УПК РФ</w:t>
      </w:r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Порядок и сроки подачи </w:t>
      </w:r>
      <w:proofErr w:type="gramStart"/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кассационных</w:t>
      </w:r>
      <w:proofErr w:type="gramEnd"/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представления, порядок восстановления срока кассационного обжалования</w:t>
      </w:r>
      <w:bookmarkStart w:id="4" w:name="Par11"/>
      <w:bookmarkEnd w:id="4"/>
    </w:p>
    <w:p w:rsidR="008A1829" w:rsidRDefault="008A1829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Кассационные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жалоба, представление подаются на: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приговор и постановление мирового судьи; приговор, определение и постановление районного суда;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приговор, определение и постановление верховного суда республики, краевого или областного суда, суда города федерального значения, суда автономной области, суда автономного округа, приговор, определение и постановление апелляционного суда общей юрисдикции, за исключением приговора или иного итогового судебного решения верховного суда республики, краевого или областного суда, суда города федерального </w:t>
      </w: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значения, суда автономной области, суда автономного округа, вынесенного в ходе производства по уголовному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делу в качестве суда первой инстанции, а также приговора или иного итогового судебного решения апелляционного суда общей юрисдикции, вынесенного по результатам пересмотра такого решения, - в судебную коллегию по уголовным делам соответствующего кассационного суда общей юрисдикции;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судебные решения, указанные в </w:t>
      </w:r>
      <w:hyperlink w:anchor="Par11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1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части, если они обжаловались в кассационном порядке в судебную коллегию по уголовным делам кассационного суда общей юрисдикции;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приговор или иное итоговое судебное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округа, вынесенное в ходе производства по уголовному делу в качестве суда первой инстанции, приговор или иное итоговое судебное решение апелляционного суда общей юрисдикции, вынесенное по результатам пересмотра такого решения;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определение судебной коллегии по уголовным делам кассационного суда общей юрисдикции - в Судебную коллегию по уголовным делам Верховного Суда Российской Федерации;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приговор, определение и постановление гарнизонного военного суда;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приговор, определение и постановление окружного (флотского) военного суда, приговор, определение и постановление апелляционного военного суда, за исключением приговора или иного итогового судебного решения окружного (флотского) военного суда, вынесенного в ходе производства по уголовному делу в качестве суда первой инстанции, а также приговора или иного итогового судебного решения апелляционного военного суда, вынесенного по результатам пересмотра такого решения, - в кассационный военный суд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судебные решения, указанные в </w:t>
      </w:r>
      <w:hyperlink w:anchor="Par19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3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части, если они обжаловались в кассационном порядке в кассационный военный суд; приговор или иное итоговое судебное решение окружного (флотского) военного суда, вынесенное им в ходе производства по уголовному делу в качестве суда первой инстанции, приговор или иное итоговое судебное решение апелляционного военного суда, вынесенное по результатам пересмотра такого решения;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определение кассационного военного суда - в Судебную коллегию по делам военнослужащих Верховного Суда Российской Федерации.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Подаются через суд первой инстанции и рассматриваются в порядке, предусмотренном </w:t>
      </w:r>
      <w:hyperlink r:id="rId7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401.7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8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401.8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кассационные жалоба, представление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приговор или иное итоговое судебное решение мирового судьи, районного суда, гарнизонного военного суда при условии, что такое судебное решение было предметом рассмотрения суда апелляционной инстанции;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приговор или иное итоговое судебное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суда, вынесенное в апелляционном порядке, -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суд;</w:t>
      </w:r>
      <w:proofErr w:type="gramEnd"/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приговор или иное итоговое судебное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</w:t>
      </w: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военного суда, вынесенное в ходе производства по уголовному делу в качестве суда первой инстанции, при условии, что такое судебное решение было предметом рассмотрения суда апелляционной инстанции;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приговор или иное итоговое судебное решение апелляционного суда общей юрисдикции, апелляционного военного суда, вынесенное по результатам пересмотра такого судебного решения, - если указанные судебные решения обжалуются в Судебную коллегию по уголовным делам, Судебную коллегию по делам военнослужащих Верховного Суда Российской Федерации.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Par19"/>
      <w:bookmarkEnd w:id="5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Подаются непосредственно в суд кассационной инстанции, правомочный в соответствии с частью первой настоящей статьи пересматривать обжалуемое судебное решение, и рассматриваются в порядке, предусмотренном </w:t>
      </w:r>
      <w:hyperlink r:id="rId9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401.10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0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401.12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кассационные жалоба, представление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1) промежуточные судебные решения;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1.1) приговор или иное итоговое судебное решение мирового судьи, районного суда, гарнизонного военного суда;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приговор или иное итоговое судебное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суда, вынесенное в ходе производства по уголовному делу в качестве суда первой инстанции, - при условии, что такие судебные решения не были предметом рассмотрения суда апелляционной инстанции;</w:t>
      </w:r>
      <w:proofErr w:type="gramEnd"/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2) приговор или иное итоговое судебное решение мирового судьи, районного суда, гарнизонного военного суда; приговор или иное итоговое судебное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суда, вынесенное в апелляционном порядке; определение судебной коллегии по уголовным делам кассационного суда общей юрисдикции, определение кассационного военного суда, вынесенное по результатам пересмотра судебных решений, перечисленных в настоящем пункте, - если указанные судебные решения обжалуются в Судебную коллегию по уголовным делам, Судебную коллегию по делам военнослужащих Верховного Суда Российской Федерации.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Par24"/>
      <w:bookmarkEnd w:id="6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Кассационные жалоба, представление, подлежащие рассмотрению в порядке, предусмотренном </w:t>
      </w:r>
      <w:hyperlink r:id="rId11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401.7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2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401.8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могут быть поданы в течение шести месяцев со дня вступления в законную силу приговора или иного итогового судебного решения, а для осужденного, содержащегося под стражей, - в тот же срок со дня вручения ему копии такого судебного решения, вступившего в законную силу.</w:t>
      </w:r>
      <w:proofErr w:type="gramEnd"/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Пропущенный по уважительной причине срок кассационного обжалования, установленный </w:t>
      </w:r>
      <w:hyperlink w:anchor="Par24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четвертой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статьи, может быть восстановлен судьей суда первой инстанции по ходатайству лица, подавшего кассационные жалобу, представление. Отказ в его восстановлении может быть обжалован в порядке, предусмотренном </w:t>
      </w:r>
      <w:hyperlink r:id="rId13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главой 45.1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В случае пропуска срока, установленного </w:t>
      </w:r>
      <w:hyperlink w:anchor="Par24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четвертой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статьи, или отказа в его восстановлении кассационные жалоба, представление на приговор или иное итоговое судебное решение подается непосредственно в суд кассационной инстанции и рассматривается в порядке, предусмотренном </w:t>
      </w:r>
      <w:hyperlink r:id="rId14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401.10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5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401.12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7" w:name="Par27"/>
      <w:bookmarkEnd w:id="7"/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Статья 401.4</w:t>
      </w:r>
      <w:r w:rsidR="00A0596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05965" w:rsidRPr="00A0596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УПК РФ</w:t>
      </w:r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Содержание кассационной жалобы, представления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1. Кассационные жалоба, представление должны содержать: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1) наименование суда, в который они подаются;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2) данные о лице, подавшем жалобу, представление, с указанием его места жительства или места нахождения, процессуального положения;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3) указание на суды, рассматривавшие уголовное дело в первой, апелляционной или кассационной инстанции, и содержание принятых ими решений;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4) указание на судебные решения, которые обжалуются;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5) указание на допущенные судами существенные нарушения норм уголовного или уголовно-процессуального закона, повлиявшие на исход дела, с приведением доводов, свидетельствующих о таких нарушениях;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6) просьбу лица, подающего жалобу, представление.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2. В кассационной жалобе лица, не принимавшего участия в деле, должно быть указано, какие права или законные интересы этого лица нарушены вступившим в законную силу судебным решением.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Если кассационные жалоба, представление ранее подавались в суд кассационной инстанции, в них должно быть указано принятое по таким жалобе, представлению решение.</w:t>
      </w:r>
      <w:proofErr w:type="gramEnd"/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Кассационная жалоба должна быть подписана подавшим ее лицом. К жалобе, поданной защитником, прилагается ордер или другой удостоверяющий его полномочия документ. Представление должно быть подписано прокурором, указанным в </w:t>
      </w:r>
      <w:hyperlink w:anchor="Par7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частях второй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ar9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второй.2 статьи 401.2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К кассационным жалобе, представлению прилагаются заверенные соответствующим судом копии судебных решений, принятых по данному уголовному делу.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В необходимых случаях прилагаются копии иных документов, подтверждающих, по мнению заявителя, доводы, изложенные в кассационных жалобе, представлении.</w:t>
      </w:r>
      <w:proofErr w:type="gramEnd"/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401.5</w:t>
      </w:r>
      <w:r w:rsidR="00A05965" w:rsidRPr="00A0596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УПК РФ</w:t>
      </w:r>
      <w:r w:rsidRPr="008A182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Возвращение кассационных жалобы, представления без рассмотрения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Кассационные жалоба, представление возвращаются без рассмотрения, если:</w:t>
      </w:r>
      <w:proofErr w:type="gramEnd"/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кассационные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жалоба, представление не отвечают требованиям, предусмотренным </w:t>
      </w:r>
      <w:hyperlink w:anchor="Par27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401.4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2) кассационные жалоба, представление поданы лицом, не имеющим права на обращение в суд кассационной инстанции;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3) пропущен срок обжалования судебного решения в кассационном порядке;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поступила просьба об отзыве </w:t>
      </w: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представления;</w:t>
      </w:r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кассационные жалоба, представление поданы с нарушением правил подсудности, установленных </w:t>
      </w:r>
      <w:hyperlink w:anchor="Par10" w:history="1">
        <w:r w:rsidRPr="008A1829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401.3</w:t>
        </w:r>
      </w:hyperlink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  <w:proofErr w:type="gramEnd"/>
    </w:p>
    <w:p w:rsidR="00A25337" w:rsidRPr="008A1829" w:rsidRDefault="00A25337" w:rsidP="008A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829">
        <w:rPr>
          <w:rFonts w:ascii="Times New Roman" w:hAnsi="Times New Roman" w:cs="Times New Roman"/>
          <w:color w:val="000000" w:themeColor="text1"/>
          <w:sz w:val="26"/>
          <w:szCs w:val="26"/>
        </w:rPr>
        <w:t>2. Кассационные жалоба, представление должны быть возвращены в течение 20 дней со дня их поступления в суд кассационной инстанции.</w:t>
      </w:r>
    </w:p>
    <w:bookmarkEnd w:id="0"/>
    <w:p w:rsidR="00900D36" w:rsidRPr="008A1829" w:rsidRDefault="00900D36" w:rsidP="008A182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00D36" w:rsidRPr="008A1829" w:rsidSect="00A2533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F3"/>
    <w:rsid w:val="000B2BF3"/>
    <w:rsid w:val="008A1829"/>
    <w:rsid w:val="008E1206"/>
    <w:rsid w:val="00900D36"/>
    <w:rsid w:val="00A05965"/>
    <w:rsid w:val="00A2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36&amp;dst=2128" TargetMode="External"/><Relationship Id="rId13" Type="http://schemas.openxmlformats.org/officeDocument/2006/relationships/hyperlink" Target="https://login.consultant.ru/link/?req=doc&amp;base=LAW&amp;n=494936&amp;dst=4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36&amp;dst=2123" TargetMode="External"/><Relationship Id="rId12" Type="http://schemas.openxmlformats.org/officeDocument/2006/relationships/hyperlink" Target="https://login.consultant.ru/link/?req=doc&amp;base=LAW&amp;n=494936&amp;dst=212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281&amp;dst=100008" TargetMode="External"/><Relationship Id="rId11" Type="http://schemas.openxmlformats.org/officeDocument/2006/relationships/hyperlink" Target="https://login.consultant.ru/link/?req=doc&amp;base=LAW&amp;n=494936&amp;dst=2123" TargetMode="External"/><Relationship Id="rId5" Type="http://schemas.openxmlformats.org/officeDocument/2006/relationships/hyperlink" Target="https://login.consultant.ru/link/?req=doc&amp;base=LAW&amp;n=388750&amp;dst=100836" TargetMode="External"/><Relationship Id="rId15" Type="http://schemas.openxmlformats.org/officeDocument/2006/relationships/hyperlink" Target="https://login.consultant.ru/link/?req=doc&amp;base=LAW&amp;n=494936&amp;dst=951" TargetMode="External"/><Relationship Id="rId10" Type="http://schemas.openxmlformats.org/officeDocument/2006/relationships/hyperlink" Target="https://login.consultant.ru/link/?req=doc&amp;base=LAW&amp;n=494936&amp;dst=9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36&amp;dst=2136" TargetMode="External"/><Relationship Id="rId14" Type="http://schemas.openxmlformats.org/officeDocument/2006/relationships/hyperlink" Target="https://login.consultant.ru/link/?req=doc&amp;base=LAW&amp;n=494936&amp;dst=2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2025-02-17T09:57:00Z</cp:lastPrinted>
  <dcterms:created xsi:type="dcterms:W3CDTF">2025-02-17T09:51:00Z</dcterms:created>
  <dcterms:modified xsi:type="dcterms:W3CDTF">2025-02-17T09:59:00Z</dcterms:modified>
</cp:coreProperties>
</file>