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микрорайон, стр. 1, г. Десногорск, Смоленская область, 216400</w:t>
      </w:r>
    </w:p>
    <w:p w:rsidR="00C94CAD" w:rsidRPr="0004306B" w:rsidRDefault="00C94CAD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13F" w:rsidRPr="0081613F" w:rsidRDefault="000D20E1" w:rsidP="008161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30B" w:rsidRPr="000B430B">
        <w:rPr>
          <w:rFonts w:ascii="Times New Roman" w:hAnsi="Times New Roman" w:cs="Times New Roman"/>
          <w:b/>
          <w:sz w:val="24"/>
          <w:szCs w:val="24"/>
        </w:rPr>
        <w:t xml:space="preserve">об объявлении несовершеннолетнего полностью </w:t>
      </w:r>
      <w:proofErr w:type="gramStart"/>
      <w:r w:rsidR="000B430B" w:rsidRPr="000B430B">
        <w:rPr>
          <w:rFonts w:ascii="Times New Roman" w:hAnsi="Times New Roman" w:cs="Times New Roman"/>
          <w:b/>
          <w:sz w:val="24"/>
          <w:szCs w:val="24"/>
        </w:rPr>
        <w:t>дееспособным</w:t>
      </w:r>
      <w:proofErr w:type="gramEnd"/>
      <w:r w:rsidR="000B430B" w:rsidRPr="000B430B">
        <w:rPr>
          <w:rFonts w:ascii="Times New Roman" w:hAnsi="Times New Roman" w:cs="Times New Roman"/>
          <w:b/>
          <w:sz w:val="24"/>
          <w:szCs w:val="24"/>
        </w:rPr>
        <w:t xml:space="preserve"> (эмансип</w:t>
      </w:r>
      <w:r w:rsidR="000B430B">
        <w:rPr>
          <w:rFonts w:ascii="Times New Roman" w:hAnsi="Times New Roman" w:cs="Times New Roman"/>
          <w:b/>
          <w:sz w:val="24"/>
          <w:szCs w:val="24"/>
        </w:rPr>
        <w:t>ации</w:t>
      </w:r>
      <w:r w:rsidR="000B430B" w:rsidRPr="000B430B">
        <w:rPr>
          <w:rFonts w:ascii="Times New Roman" w:hAnsi="Times New Roman" w:cs="Times New Roman"/>
          <w:b/>
          <w:sz w:val="24"/>
          <w:szCs w:val="24"/>
        </w:rPr>
        <w:t>)</w:t>
      </w:r>
    </w:p>
    <w:p w:rsidR="000F7843" w:rsidRDefault="000F7843" w:rsidP="000F7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0B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подачи настоящего заявления заявителю  исполнилось шестнадцать лет, что подтверждается свидетельством о рождении ____________________ (серия, номер, номер записи, наименование органа записи актов гражда</w:t>
      </w:r>
      <w:r w:rsidR="000B430B">
        <w:rPr>
          <w:rFonts w:ascii="Times New Roman" w:hAnsi="Times New Roman" w:cs="Times New Roman"/>
          <w:sz w:val="24"/>
          <w:szCs w:val="24"/>
        </w:rPr>
        <w:t>нского состояния, дата выдачи).</w:t>
      </w:r>
    </w:p>
    <w:p w:rsidR="00C542FC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Заявитель работает по трудовому договору (контракту) от "__"_______ ___ г. N _____ в _____________________ (должность, отдел, наименование работодателя).</w:t>
      </w:r>
      <w:proofErr w:type="gramEnd"/>
    </w:p>
    <w:p w:rsidR="00C542FC" w:rsidRPr="000B430B" w:rsidRDefault="00C542FC" w:rsidP="000B430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Вариант. С согласия родителей (усыновителей или попечителя) заявитель занимается предпринимательской деят</w:t>
      </w:r>
      <w:r w:rsidR="000B430B">
        <w:rPr>
          <w:rFonts w:ascii="Times New Roman" w:hAnsi="Times New Roman" w:cs="Times New Roman"/>
          <w:sz w:val="24"/>
          <w:szCs w:val="24"/>
        </w:rPr>
        <w:t>ельностью по __________________</w:t>
      </w:r>
      <w:r>
        <w:rPr>
          <w:rFonts w:ascii="Times New Roman" w:hAnsi="Times New Roman" w:cs="Times New Roman"/>
          <w:sz w:val="24"/>
          <w:szCs w:val="24"/>
        </w:rPr>
        <w:t xml:space="preserve"> (вид предпринимательской деятельности </w:t>
      </w:r>
      <w:r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0B4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ОКВЭД</w:t>
        </w:r>
      </w:hyperlink>
      <w:r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что подтверждается _______________ (Документ, </w:t>
      </w:r>
      <w:r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подтверждающий факт внесения сведений в Единый государственный реестр индивидуальных предпринимателей от "__</w:t>
      </w:r>
      <w:r w:rsidR="000B430B"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t>"__________ ____ г. N _______).</w:t>
      </w:r>
    </w:p>
    <w:p w:rsidR="000B430B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0B4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27</w:t>
        </w:r>
      </w:hyperlink>
      <w:r w:rsidRPr="000B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несовершеннолетний, достигший шестнадцати </w:t>
      </w:r>
      <w:r>
        <w:rPr>
          <w:rFonts w:ascii="Times New Roman" w:hAnsi="Times New Roman" w:cs="Times New Roman"/>
          <w:sz w:val="24"/>
          <w:szCs w:val="24"/>
        </w:rPr>
        <w:t>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</w:t>
      </w:r>
      <w:r w:rsidR="000B430B">
        <w:rPr>
          <w:rFonts w:ascii="Times New Roman" w:hAnsi="Times New Roman" w:cs="Times New Roman"/>
          <w:sz w:val="24"/>
          <w:szCs w:val="24"/>
        </w:rPr>
        <w:t>дпринимательской деятельностью.</w:t>
      </w:r>
    </w:p>
    <w:p w:rsidR="000B430B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Объявление несовершеннолетнего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0B430B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заявителя (один из родителей, усыновителей или попечителей) не согласны объявить заявителя полностью дееспособным, поскольку ________ (указать причины несогласия).</w:t>
      </w:r>
    </w:p>
    <w:p w:rsidR="00C542FC" w:rsidRDefault="00C542FC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заявитель полагает, что он может быть объявлен полностью дееспособным, так как _________________ (опровергающие причины несогласия обстоятельства), что подтверждается __________________________.</w:t>
      </w:r>
    </w:p>
    <w:p w:rsidR="00A602B9" w:rsidRPr="0081613F" w:rsidRDefault="00A602B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 xml:space="preserve">Исходя из вышеизложенного и руководствуясь 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0B430B">
        <w:rPr>
          <w:rFonts w:ascii="Times New Roman" w:hAnsi="Times New Roman" w:cs="Times New Roman"/>
          <w:bCs/>
          <w:sz w:val="24"/>
          <w:szCs w:val="24"/>
        </w:rPr>
        <w:t>27</w:t>
      </w:r>
      <w:r w:rsidR="00C94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0F7843" w:rsidRDefault="000F7843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0B" w:rsidRDefault="000B430B" w:rsidP="000B4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удовлетворить заявление об объявлении несовер</w:t>
      </w:r>
      <w:r>
        <w:rPr>
          <w:rFonts w:ascii="Times New Roman" w:hAnsi="Times New Roman" w:cs="Times New Roman"/>
          <w:sz w:val="24"/>
          <w:szCs w:val="24"/>
        </w:rPr>
        <w:t>шеннолетнего __________</w:t>
      </w:r>
      <w:r>
        <w:rPr>
          <w:rFonts w:ascii="Times New Roman" w:hAnsi="Times New Roman" w:cs="Times New Roman"/>
          <w:sz w:val="24"/>
          <w:szCs w:val="24"/>
        </w:rPr>
        <w:t xml:space="preserve"> (Ф.И.О.)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(эмансипированным) со дня вступления в законную силу решения суда об эмансипации.</w:t>
      </w:r>
    </w:p>
    <w:p w:rsidR="0081613F" w:rsidRDefault="0081613F" w:rsidP="000B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C94CAD" w:rsidRPr="00C94CAD" w:rsidRDefault="0081613F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94CAD">
        <w:rPr>
          <w:rFonts w:ascii="Times New Roman" w:hAnsi="Times New Roman" w:cs="Times New Roman"/>
          <w:sz w:val="24"/>
          <w:szCs w:val="24"/>
        </w:rPr>
        <w:t>к</w:t>
      </w:r>
      <w:r w:rsidR="00C94CAD" w:rsidRPr="00C94CAD">
        <w:rPr>
          <w:rFonts w:ascii="Times New Roman" w:hAnsi="Times New Roman" w:cs="Times New Roman"/>
          <w:sz w:val="24"/>
          <w:szCs w:val="24"/>
        </w:rPr>
        <w:t>опия свидетельства о рождении заявителя.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</w:t>
      </w:r>
      <w:r w:rsidRPr="00C94CAD">
        <w:rPr>
          <w:rFonts w:ascii="Times New Roman" w:hAnsi="Times New Roman" w:cs="Times New Roman"/>
          <w:sz w:val="24"/>
          <w:szCs w:val="24"/>
        </w:rPr>
        <w:t>опия трудового договора (контракта) от "__"___________ ____ г. N _____ (Документ, подтверждающий факт внесения сведений в Единый государственный реестр индивидуальных предпринимателей от "__"__________ ____ г. N _______).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903CC"/>
    <w:rsid w:val="000B430B"/>
    <w:rsid w:val="000D20E1"/>
    <w:rsid w:val="000F7843"/>
    <w:rsid w:val="00101BA7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3F3A8E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1613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542FC"/>
    <w:rsid w:val="00C94CAD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&amp;dst=100158" TargetMode="External"/><Relationship Id="rId5" Type="http://schemas.openxmlformats.org/officeDocument/2006/relationships/hyperlink" Target="https://login.consultant.ru/link/?req=doc&amp;base=LAW&amp;n=478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2024-06-26T06:54:00Z</cp:lastPrinted>
  <dcterms:created xsi:type="dcterms:W3CDTF">2024-06-26T07:17:00Z</dcterms:created>
  <dcterms:modified xsi:type="dcterms:W3CDTF">2024-06-26T07:17:00Z</dcterms:modified>
</cp:coreProperties>
</file>