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3058CB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Десногорский городской суд Смоленской области</w:t>
      </w:r>
    </w:p>
    <w:p w:rsidR="00246233" w:rsidRPr="003058CB" w:rsidRDefault="00246233" w:rsidP="00861FB0">
      <w:pPr>
        <w:pStyle w:val="ConsPlusNormal"/>
        <w:ind w:firstLine="21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3 микрорайон, общежитие 14, г. Десногорск, Смоленская область</w:t>
      </w:r>
    </w:p>
    <w:p w:rsidR="00246233" w:rsidRPr="003058CB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6233" w:rsidRPr="003058CB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Истец:</w:t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1FBE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фа</w:t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милия, имя, отчество (при наличии))</w:t>
      </w:r>
      <w:r w:rsidR="00107B74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46233" w:rsidRPr="003058CB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рождения</w:t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46233" w:rsidRPr="003058CB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место жительства или место пребывания</w:t>
      </w:r>
      <w:r w:rsidR="00107B74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07B74" w:rsidRPr="003058CB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один из </w:t>
      </w:r>
      <w:r w:rsidR="00246233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</w:t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246233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гражданина (СНИЛС, ИНН,</w:t>
      </w:r>
      <w:r w:rsidR="003B3634" w:rsidRPr="003058C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3B3634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ОГРНИП</w:t>
      </w:r>
      <w:r w:rsidR="00246233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серия и номер документа, удостоверяющ</w:t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личность, водительского </w:t>
      </w:r>
      <w:r w:rsidR="00246233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удостоверения</w:t>
      </w:r>
      <w:r w:rsidR="00107B74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</w:p>
    <w:p w:rsidR="00107B74" w:rsidRPr="003058CB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телефон</w:t>
      </w:r>
      <w:r w:rsidR="00246233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_____________________,</w:t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факс</w:t>
      </w:r>
      <w:r w:rsidR="00107B74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7B74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46233" w:rsidRPr="003058CB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</w:t>
      </w:r>
      <w:r w:rsidR="00246233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7B74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46233" w:rsidRPr="003058CB" w:rsidRDefault="00246233" w:rsidP="00861F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47B1" w:rsidRPr="003058CB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Представитель истца:</w:t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47B1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F1FBE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5447B1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амилия, имя, отчество (при наличии))</w:t>
      </w:r>
      <w:r w:rsidR="005447B1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447B1" w:rsidRPr="003058CB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адрес для направления судебных повесток и иных судебных</w:t>
      </w:r>
    </w:p>
    <w:p w:rsidR="00246233" w:rsidRPr="003058CB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извещений</w:t>
      </w:r>
      <w:r w:rsidR="00107B74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7B74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222B2" w:rsidRPr="003058CB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один из идентификаторов гражданина (СНИЛС, ИНН,</w:t>
      </w:r>
      <w:r w:rsidR="008F1FBE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ОГРНИП,</w:t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447B1" w:rsidRPr="003058CB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телефон</w:t>
      </w:r>
      <w:r w:rsidR="005447B1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_____________________,</w:t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факс </w:t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447B1" w:rsidRPr="003058CB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 </w:t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447B1" w:rsidRPr="003058CB" w:rsidRDefault="005447B1" w:rsidP="00861F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47B1" w:rsidRPr="003058CB" w:rsidRDefault="005447B1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Ответчик: </w:t>
      </w:r>
    </w:p>
    <w:p w:rsidR="005447B1" w:rsidRPr="003058CB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F1FBE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амилия, имя, отчество (при наличии))</w:t>
      </w:r>
      <w:r w:rsidR="005C4423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447B1" w:rsidRPr="003058CB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рождения:</w:t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447B1" w:rsidRPr="003058CB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место жительства или место пребывания</w:t>
      </w:r>
      <w:r w:rsidR="005C4423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4423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4423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222B2" w:rsidRPr="003058CB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один из идентификаторов</w:t>
      </w:r>
      <w:r w:rsidR="005447B1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B1117" w:rsidRPr="003058CB" w:rsidRDefault="00FB1117" w:rsidP="00FB1117">
      <w:pPr>
        <w:widowControl w:val="0"/>
        <w:tabs>
          <w:tab w:val="right" w:pos="9354"/>
        </w:tabs>
        <w:autoSpaceDE w:val="0"/>
        <w:autoSpaceDN w:val="0"/>
        <w:spacing w:after="0" w:line="240" w:lineRule="auto"/>
        <w:ind w:left="212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3058CB">
        <w:rPr>
          <w:rFonts w:ascii="Times New Roman" w:eastAsia="Times New Roman" w:hAnsi="Times New Roman" w:cs="Calibri"/>
          <w:bCs/>
          <w:color w:val="000000" w:themeColor="text1"/>
          <w:sz w:val="24"/>
          <w:szCs w:val="24"/>
          <w:lang w:eastAsia="ru-RU"/>
        </w:rPr>
        <w:t>для организации - наименование, адрес, идентификационный номер налогоплательщика и основной государ</w:t>
      </w:r>
      <w:r w:rsidRPr="003058CB">
        <w:rPr>
          <w:rFonts w:ascii="Times New Roman" w:eastAsiaTheme="minorEastAsia" w:hAnsi="Times New Roman" w:cs="Calibri"/>
          <w:bCs/>
          <w:color w:val="000000" w:themeColor="text1"/>
          <w:sz w:val="24"/>
          <w:szCs w:val="24"/>
          <w:lang w:eastAsia="ru-RU"/>
        </w:rPr>
        <w:t>ственный регистрационный номер</w:t>
      </w:r>
    </w:p>
    <w:p w:rsidR="005447B1" w:rsidRPr="003058CB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телефон _____________________, факс </w:t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447B1" w:rsidRPr="003058CB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</w:t>
      </w:r>
      <w:r w:rsidR="005447B1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</w:t>
      </w:r>
    </w:p>
    <w:p w:rsidR="005447B1" w:rsidRPr="003058CB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F1FBE" w:rsidRPr="003058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Pr="003058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ариант:</w:t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дата и место рождения, идентификатор ответчика неизвестен)</w:t>
      </w:r>
    </w:p>
    <w:p w:rsidR="005A00C1" w:rsidRPr="003058CB" w:rsidRDefault="005A00C1" w:rsidP="00861FB0">
      <w:pPr>
        <w:pStyle w:val="ConsPlusNormal"/>
        <w:ind w:left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00C1" w:rsidRPr="003058CB" w:rsidRDefault="005A00C1" w:rsidP="005A00C1">
      <w:pPr>
        <w:pStyle w:val="ConsPlusNormal"/>
        <w:ind w:left="212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Ответчик: </w:t>
      </w:r>
      <w:r w:rsidR="003B1D77" w:rsidRPr="003058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Управляющая компания (далее - УК).</w:t>
      </w:r>
    </w:p>
    <w:p w:rsidR="002E235C" w:rsidRPr="003058CB" w:rsidRDefault="002E235C" w:rsidP="00480CB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E6D" w:rsidRPr="003058CB" w:rsidRDefault="00C04E6D" w:rsidP="00C04E6D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3058C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Государственная пошлина______________ рублей</w:t>
      </w:r>
    </w:p>
    <w:p w:rsidR="00034C6C" w:rsidRPr="003058CB" w:rsidRDefault="00034C6C" w:rsidP="00821566">
      <w:pPr>
        <w:pStyle w:val="ConsPlusNormal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9C3F97" w:rsidRPr="003058CB" w:rsidRDefault="009C3F97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F97" w:rsidRPr="003058CB" w:rsidRDefault="009C3F97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Исковое заявление</w:t>
      </w:r>
    </w:p>
    <w:p w:rsidR="00990ED4" w:rsidRPr="003058CB" w:rsidRDefault="00990ED4" w:rsidP="00615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разделе лицевых счетов (об определении размера платы за жилое помещение и коммунальные услуги) между сособственниками жилого помещения</w:t>
      </w:r>
    </w:p>
    <w:p w:rsidR="00990ED4" w:rsidRPr="003058CB" w:rsidRDefault="00990ED4" w:rsidP="00990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00C1" w:rsidRPr="003058CB" w:rsidRDefault="00990ED4" w:rsidP="005A00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Истец и </w:t>
      </w:r>
      <w:r w:rsidR="003B1D77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тветчик (ФИО)</w:t>
      </w: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являются сособственниками жилого помещения (квартиры), расположенной по адресу: </w:t>
      </w:r>
      <w:r w:rsidR="003B1D77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__________________________. </w:t>
      </w: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Истцу принадлежит ___________ доли и Ответчику</w:t>
      </w:r>
      <w:r w:rsidR="005A00C1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 доли в общей собственности на квартиру, что подтверждается записью</w:t>
      </w:r>
      <w:r w:rsidR="005A00C1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(выпиской)</w:t>
      </w: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Едином госуд</w:t>
      </w:r>
      <w:r w:rsidR="005A00C1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арственном реестре недвижимости.</w:t>
      </w:r>
    </w:p>
    <w:p w:rsidR="00BA3BB6" w:rsidRPr="003058CB" w:rsidRDefault="00990ED4" w:rsidP="00BA3B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Ответчик</w:t>
      </w:r>
      <w:r w:rsidR="005A00C1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(ФИО)</w:t>
      </w: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проживает в указанной квартире и является членом семьи (бывшим членом семьи) Истца</w:t>
      </w:r>
      <w:r w:rsidR="003B1D77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а именно: ______________. При этом ответчик</w:t>
      </w: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 вносит плату за жилое помещение и не оплачивает коммуналь</w:t>
      </w:r>
      <w:r w:rsidR="00BA3BB6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ные услуги с ______________</w:t>
      </w: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что подтверждает</w:t>
      </w:r>
      <w:r w:rsidR="00BA3BB6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ся __________________</w:t>
      </w: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3B1D77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Истец полностью вносит плату за жилое помещение и коммунальные услуги, что подтвержда</w:t>
      </w:r>
      <w:r w:rsidR="00BA3BB6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ется _______________</w:t>
      </w: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BA3BB6" w:rsidRPr="003058CB" w:rsidRDefault="00990ED4" w:rsidP="00BA3B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Соглашения о порядке и размере внесения платы за жилое помещение и коммунальных услуг между нами не достигнуто.</w:t>
      </w:r>
    </w:p>
    <w:p w:rsidR="00BA3BB6" w:rsidRPr="003058CB" w:rsidRDefault="00990ED4" w:rsidP="00A62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Ответчик-2</w:t>
      </w: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является управляющей организацией, обслуживающей многоквартирный дом, в котором находится указанная квартира.</w:t>
      </w:r>
    </w:p>
    <w:p w:rsidR="00BA3BB6" w:rsidRPr="003058CB" w:rsidRDefault="00A62470" w:rsidP="00A62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Согласно </w:t>
      </w:r>
      <w:hyperlink r:id="rId5" w:history="1">
        <w:r w:rsidRPr="003058CB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п. 5 ч. 2 ст. 153</w:t>
        </w:r>
      </w:hyperlink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ЖК РФ о</w:t>
      </w:r>
      <w:r w:rsidR="00BA3BB6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правила, установленного </w:t>
      </w:r>
      <w:hyperlink r:id="rId6" w:history="1">
        <w:r w:rsidR="00BA3BB6" w:rsidRPr="003058CB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ч</w:t>
        </w:r>
        <w:r w:rsidRPr="003058CB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.</w:t>
        </w:r>
        <w:r w:rsidR="00BA3BB6" w:rsidRPr="003058CB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3 ст</w:t>
        </w:r>
        <w:r w:rsidRPr="003058CB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.</w:t>
        </w:r>
        <w:r w:rsidR="00BA3BB6" w:rsidRPr="003058CB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169</w:t>
        </w:r>
      </w:hyperlink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настоящего Кодекса.</w:t>
      </w:r>
    </w:p>
    <w:p w:rsidR="00187EC6" w:rsidRPr="003058CB" w:rsidRDefault="00A62470" w:rsidP="00187E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силу ст. 249 ГК РФ каждый участник долевой собственности обязан соразмерно со своей долей участвовать в уплате налогов, сборов и иных обязательных платежей по общему имуществу, а также в расходах и издержках по его содержанию и сохранению.</w:t>
      </w:r>
    </w:p>
    <w:p w:rsidR="00187EC6" w:rsidRPr="003058CB" w:rsidRDefault="00187EC6" w:rsidP="00187E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основании </w:t>
      </w:r>
      <w:proofErr w:type="gramStart"/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вышеизложенного</w:t>
      </w:r>
      <w:proofErr w:type="gramEnd"/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в соответствии со </w:t>
      </w:r>
      <w:hyperlink r:id="rId7" w:history="1">
        <w:r w:rsidRPr="003058CB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ст. ст. 153</w:t>
        </w:r>
      </w:hyperlink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</w:t>
      </w:r>
      <w:hyperlink r:id="rId8" w:history="1">
        <w:r w:rsidRPr="003058CB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155</w:t>
        </w:r>
      </w:hyperlink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ЖК РФ,</w:t>
      </w:r>
    </w:p>
    <w:p w:rsidR="00990ED4" w:rsidRPr="003058CB" w:rsidRDefault="00990ED4" w:rsidP="009C3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5AAA" w:rsidRPr="003058CB" w:rsidRDefault="00D55AAA" w:rsidP="00D55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FB1117" w:rsidRPr="003058CB" w:rsidRDefault="00D55AAA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ПРОШУ:</w:t>
      </w:r>
    </w:p>
    <w:p w:rsidR="00FB1117" w:rsidRPr="003058CB" w:rsidRDefault="00FB1117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7EC6" w:rsidRPr="003058CB" w:rsidRDefault="00187EC6" w:rsidP="00187E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1. Определить порядок и размер участия ответчика (ФИО) в расходах на оплату жилого помещения и коммунальных услуг исходя из приходящейся на него доли общей площади жилого помещения, а именно:</w:t>
      </w:r>
      <w:r w:rsidR="00061B00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</w:t>
      </w:r>
    </w:p>
    <w:p w:rsidR="00061B00" w:rsidRPr="003058CB" w:rsidRDefault="00061B00" w:rsidP="00187E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1B00" w:rsidRPr="003058CB" w:rsidRDefault="00061B00" w:rsidP="00061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2. Обязать УК</w:t>
      </w:r>
      <w:r w:rsidR="00DB57FF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(наименование)</w:t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выдавать отдельные платежные документы </w:t>
      </w:r>
      <w:r w:rsidR="00DB57FF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стцу и </w:t>
      </w:r>
      <w:r w:rsidR="00DB57FF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тветчику</w:t>
      </w:r>
      <w:r w:rsidR="00DB57FF"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на оплату жилого помещения и ком</w:t>
      </w:r>
      <w:bookmarkStart w:id="0" w:name="_GoBack"/>
      <w:bookmarkEnd w:id="0"/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>мунальных услуг соразмерно доли собственности на квартиру.</w:t>
      </w:r>
    </w:p>
    <w:p w:rsidR="00C04E6D" w:rsidRPr="003058CB" w:rsidRDefault="00C04E6D" w:rsidP="00FB111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5227F4" w:rsidRPr="003058CB" w:rsidRDefault="001F7A01" w:rsidP="00BD7B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Приложение:</w:t>
      </w:r>
    </w:p>
    <w:p w:rsidR="003063FC" w:rsidRPr="003058CB" w:rsidRDefault="003063FC" w:rsidP="00FB1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063FC" w:rsidRPr="003058CB" w:rsidRDefault="003063FC" w:rsidP="003063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265CE0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65CE0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</w:t>
      </w: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окументы, подтверждающие статус истца как нанимателя</w:t>
      </w:r>
      <w:r w:rsidR="00265CE0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(члена се</w:t>
      </w:r>
      <w:r w:rsidR="00265CE0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мьи нанимателя или </w:t>
      </w:r>
      <w:proofErr w:type="spellStart"/>
      <w:r w:rsidR="00265CE0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наймодателя</w:t>
      </w:r>
      <w:proofErr w:type="spellEnd"/>
      <w:r w:rsidR="00265CE0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), собственника.</w:t>
      </w:r>
    </w:p>
    <w:p w:rsidR="003063FC" w:rsidRPr="003058CB" w:rsidRDefault="00265CE0" w:rsidP="003063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2)</w:t>
      </w:r>
      <w:r w:rsidR="003063FC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справка по месту жительства.</w:t>
      </w:r>
    </w:p>
    <w:p w:rsidR="00C04E6D" w:rsidRPr="003058CB" w:rsidRDefault="003058CB" w:rsidP="00FB1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C04E6D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доверенность или иной документ, удостоверяющие полномочия представителя истца (при наличии).</w:t>
      </w:r>
    </w:p>
    <w:p w:rsidR="00C04E6D" w:rsidRPr="003058CB" w:rsidRDefault="003058CB" w:rsidP="00C0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C04E6D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04E6D" w:rsidRPr="003058CB" w:rsidRDefault="003058CB" w:rsidP="00C0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04E6D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искового заявления и приложенных к нему документов, которые у них отсутствуют.</w:t>
      </w:r>
    </w:p>
    <w:p w:rsidR="002D69B5" w:rsidRPr="003058CB" w:rsidRDefault="003058CB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04E6D"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иные документы, подтверждающие обстоятельства, на которых истец основывает свои требования.</w:t>
      </w:r>
    </w:p>
    <w:p w:rsidR="0059522D" w:rsidRPr="003058CB" w:rsidRDefault="0059522D" w:rsidP="00FB111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:rsidR="00AC6D1E" w:rsidRPr="003058CB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8CB">
        <w:rPr>
          <w:color w:val="000000" w:themeColor="text1"/>
        </w:rPr>
        <w:t> </w:t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"___"__________ ____ г. </w:t>
      </w:r>
      <w:r w:rsidRPr="003058C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____________ (подпись) / _____________ (Ф.И.О.)</w:t>
      </w:r>
      <w:r w:rsidRPr="003058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</w:p>
    <w:sectPr w:rsidR="00AC6D1E" w:rsidRPr="003058CB" w:rsidSect="00FB1117">
      <w:pgSz w:w="11906" w:h="16838"/>
      <w:pgMar w:top="851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061B00"/>
    <w:rsid w:val="00107B74"/>
    <w:rsid w:val="001222B2"/>
    <w:rsid w:val="00187EC6"/>
    <w:rsid w:val="001925F7"/>
    <w:rsid w:val="001D3F24"/>
    <w:rsid w:val="001F7A01"/>
    <w:rsid w:val="00246233"/>
    <w:rsid w:val="00252269"/>
    <w:rsid w:val="00265CE0"/>
    <w:rsid w:val="002A71F3"/>
    <w:rsid w:val="002D69B5"/>
    <w:rsid w:val="002E235C"/>
    <w:rsid w:val="003058CB"/>
    <w:rsid w:val="003063FC"/>
    <w:rsid w:val="003825CE"/>
    <w:rsid w:val="003B1D77"/>
    <w:rsid w:val="003B3634"/>
    <w:rsid w:val="003B7ACA"/>
    <w:rsid w:val="00480CBC"/>
    <w:rsid w:val="00493988"/>
    <w:rsid w:val="0052047A"/>
    <w:rsid w:val="005227F4"/>
    <w:rsid w:val="005447B1"/>
    <w:rsid w:val="0059522D"/>
    <w:rsid w:val="005A00C1"/>
    <w:rsid w:val="005A2FC6"/>
    <w:rsid w:val="005B39C3"/>
    <w:rsid w:val="005C4423"/>
    <w:rsid w:val="005E3343"/>
    <w:rsid w:val="005F62AF"/>
    <w:rsid w:val="006152CA"/>
    <w:rsid w:val="00671C51"/>
    <w:rsid w:val="00724C69"/>
    <w:rsid w:val="00736972"/>
    <w:rsid w:val="007F766F"/>
    <w:rsid w:val="00821566"/>
    <w:rsid w:val="00861FB0"/>
    <w:rsid w:val="008A35F8"/>
    <w:rsid w:val="008C34EF"/>
    <w:rsid w:val="008F1FBE"/>
    <w:rsid w:val="00990ED4"/>
    <w:rsid w:val="009C3F97"/>
    <w:rsid w:val="00A02B1F"/>
    <w:rsid w:val="00A07FEA"/>
    <w:rsid w:val="00A35C50"/>
    <w:rsid w:val="00A62470"/>
    <w:rsid w:val="00AA7DEB"/>
    <w:rsid w:val="00AC6D1E"/>
    <w:rsid w:val="00BA3BB6"/>
    <w:rsid w:val="00BC2F71"/>
    <w:rsid w:val="00BD7B2C"/>
    <w:rsid w:val="00C04E6D"/>
    <w:rsid w:val="00C376E4"/>
    <w:rsid w:val="00CF32F0"/>
    <w:rsid w:val="00D30206"/>
    <w:rsid w:val="00D429FD"/>
    <w:rsid w:val="00D55AAA"/>
    <w:rsid w:val="00DB57FF"/>
    <w:rsid w:val="00DE05BF"/>
    <w:rsid w:val="00E51D4E"/>
    <w:rsid w:val="00F809EA"/>
    <w:rsid w:val="00FB1117"/>
    <w:rsid w:val="00F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7&amp;dst=1009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787&amp;dst=1008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87&amp;dst=101523" TargetMode="External"/><Relationship Id="rId5" Type="http://schemas.openxmlformats.org/officeDocument/2006/relationships/hyperlink" Target="https://login.consultant.ru/link/?req=doc&amp;base=LAW&amp;n=466787&amp;dst=10148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2024-09-27T09:20:00Z</cp:lastPrinted>
  <dcterms:created xsi:type="dcterms:W3CDTF">2024-09-27T09:07:00Z</dcterms:created>
  <dcterms:modified xsi:type="dcterms:W3CDTF">2024-09-27T09:21:00Z</dcterms:modified>
</cp:coreProperties>
</file>