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7E7F69" w:rsidRDefault="00246233" w:rsidP="00861FB0">
      <w:pPr>
        <w:pStyle w:val="ConsPlusNormal"/>
        <w:ind w:firstLine="212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7F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Десногорский городской суд Смоленской области</w:t>
      </w:r>
    </w:p>
    <w:p w:rsidR="00246233" w:rsidRPr="007E7F69" w:rsidRDefault="00246233" w:rsidP="00861FB0">
      <w:pPr>
        <w:pStyle w:val="ConsPlusNormal"/>
        <w:ind w:firstLine="212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7F69">
        <w:rPr>
          <w:rFonts w:ascii="Times New Roman" w:hAnsi="Times New Roman" w:cs="Times New Roman"/>
          <w:color w:val="000000" w:themeColor="text1"/>
          <w:sz w:val="24"/>
          <w:szCs w:val="24"/>
        </w:rPr>
        <w:t>3 микрорайон, общежитие 14, г. Десногорск, Смоленская область</w:t>
      </w:r>
    </w:p>
    <w:p w:rsidR="00246233" w:rsidRPr="007E7F69" w:rsidRDefault="00246233" w:rsidP="00861F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6233" w:rsidRPr="007E7F69" w:rsidRDefault="009F5FEA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7F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Административный и</w:t>
      </w:r>
      <w:r w:rsidR="00246233" w:rsidRPr="007E7F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стец:</w:t>
      </w:r>
      <w:r w:rsidR="00246233" w:rsidRPr="007E7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6233" w:rsidRPr="007E7F6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(</w:t>
      </w:r>
      <w:r w:rsidR="008F1FBE" w:rsidRPr="007E7F6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фа</w:t>
      </w:r>
      <w:r w:rsidR="00246233" w:rsidRPr="007E7F6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милия, имя, отчество (при наличии))</w:t>
      </w:r>
      <w:r w:rsidR="00107B74" w:rsidRPr="007E7F6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</w:p>
    <w:p w:rsidR="00246233" w:rsidRPr="007E7F69" w:rsidRDefault="00107B74" w:rsidP="00107B74">
      <w:pPr>
        <w:pStyle w:val="ConsPlusNormal"/>
        <w:tabs>
          <w:tab w:val="left" w:pos="5040"/>
          <w:tab w:val="right" w:pos="9354"/>
        </w:tabs>
        <w:ind w:firstLine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7F69">
        <w:rPr>
          <w:rFonts w:ascii="Times New Roman" w:hAnsi="Times New Roman" w:cs="Times New Roman"/>
          <w:color w:val="000000" w:themeColor="text1"/>
          <w:sz w:val="24"/>
          <w:szCs w:val="24"/>
        </w:rPr>
        <w:t>дата и место рождения</w:t>
      </w:r>
      <w:r w:rsidRPr="007E7F6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7E7F6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</w:p>
    <w:p w:rsidR="00246233" w:rsidRPr="007E7F69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7F69">
        <w:rPr>
          <w:rFonts w:ascii="Times New Roman" w:hAnsi="Times New Roman" w:cs="Times New Roman"/>
          <w:color w:val="000000" w:themeColor="text1"/>
          <w:sz w:val="24"/>
          <w:szCs w:val="24"/>
        </w:rPr>
        <w:t>место жительства или место пребывания</w:t>
      </w:r>
      <w:r w:rsidR="00107B74" w:rsidRPr="007E7F6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</w:p>
    <w:p w:rsidR="00107B74" w:rsidRPr="007E7F69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7F69">
        <w:rPr>
          <w:rFonts w:ascii="Times New Roman" w:hAnsi="Times New Roman" w:cs="Times New Roman"/>
          <w:color w:val="000000" w:themeColor="text1"/>
          <w:sz w:val="24"/>
          <w:szCs w:val="24"/>
        </w:rPr>
        <w:t>телефон</w:t>
      </w:r>
      <w:r w:rsidR="00246233" w:rsidRPr="007E7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_____________________,</w:t>
      </w:r>
      <w:r w:rsidRPr="007E7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факс</w:t>
      </w:r>
      <w:r w:rsidR="00107B74" w:rsidRPr="007E7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7B74" w:rsidRPr="007E7F6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</w:p>
    <w:p w:rsidR="00246233" w:rsidRPr="007E7F69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7F69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</w:t>
      </w:r>
      <w:r w:rsidR="00246233" w:rsidRPr="007E7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7B74" w:rsidRPr="007E7F6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</w:p>
    <w:p w:rsidR="00246233" w:rsidRPr="007E7F69" w:rsidRDefault="00246233" w:rsidP="00861F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193D" w:rsidRPr="007E7F69" w:rsidRDefault="00246233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proofErr w:type="gramStart"/>
      <w:r w:rsidRPr="007E7F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Представитель </w:t>
      </w:r>
      <w:r w:rsidR="009F193D" w:rsidRPr="007E7F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административного </w:t>
      </w:r>
      <w:r w:rsidRPr="007E7F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истца:</w:t>
      </w:r>
      <w:r w:rsidRPr="007E7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47B1" w:rsidRPr="007E7F6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(</w:t>
      </w:r>
      <w:r w:rsidR="008F1FBE" w:rsidRPr="007E7F6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ф</w:t>
      </w:r>
      <w:r w:rsidR="005447B1" w:rsidRPr="007E7F6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амили</w:t>
      </w:r>
      <w:r w:rsidR="009F193D" w:rsidRPr="007E7F6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я, имя, отчество </w:t>
      </w:r>
      <w:proofErr w:type="gramEnd"/>
    </w:p>
    <w:p w:rsidR="005447B1" w:rsidRPr="007E7F69" w:rsidRDefault="009F193D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E7F6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(при наличии))</w:t>
      </w:r>
    </w:p>
    <w:p w:rsidR="005447B1" w:rsidRPr="007E7F69" w:rsidRDefault="005447B1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7F69">
        <w:rPr>
          <w:rFonts w:ascii="Times New Roman" w:hAnsi="Times New Roman" w:cs="Times New Roman"/>
          <w:color w:val="000000" w:themeColor="text1"/>
          <w:sz w:val="24"/>
          <w:szCs w:val="24"/>
        </w:rPr>
        <w:t>адрес для направления судебных повесток и иных судебных</w:t>
      </w:r>
    </w:p>
    <w:p w:rsidR="00246233" w:rsidRPr="007E7F69" w:rsidRDefault="005447B1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7F69">
        <w:rPr>
          <w:rFonts w:ascii="Times New Roman" w:hAnsi="Times New Roman" w:cs="Times New Roman"/>
          <w:color w:val="000000" w:themeColor="text1"/>
          <w:sz w:val="24"/>
          <w:szCs w:val="24"/>
        </w:rPr>
        <w:t>извещений</w:t>
      </w:r>
      <w:r w:rsidR="00107B74" w:rsidRPr="007E7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7B74" w:rsidRPr="007E7F6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</w:p>
    <w:p w:rsidR="001222B2" w:rsidRPr="007E7F69" w:rsidRDefault="00F30E2B" w:rsidP="00861FB0">
      <w:pPr>
        <w:pStyle w:val="ConsPlusNormal"/>
        <w:ind w:left="212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E7F69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высшем юридическом образовании</w:t>
      </w:r>
    </w:p>
    <w:p w:rsidR="005447B1" w:rsidRPr="007E7F69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7F69">
        <w:rPr>
          <w:rFonts w:ascii="Times New Roman" w:hAnsi="Times New Roman" w:cs="Times New Roman"/>
          <w:color w:val="000000" w:themeColor="text1"/>
          <w:sz w:val="24"/>
          <w:szCs w:val="24"/>
        </w:rPr>
        <w:t>телефон</w:t>
      </w:r>
      <w:r w:rsidR="005447B1" w:rsidRPr="007E7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_____________________,</w:t>
      </w:r>
      <w:r w:rsidRPr="007E7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факс </w:t>
      </w:r>
      <w:r w:rsidRPr="007E7F6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</w:p>
    <w:p w:rsidR="005447B1" w:rsidRPr="007E7F69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7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электронной почты </w:t>
      </w:r>
      <w:r w:rsidRPr="007E7F6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</w:p>
    <w:p w:rsidR="005447B1" w:rsidRPr="007E7F69" w:rsidRDefault="005447B1" w:rsidP="00861F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7E1F" w:rsidRPr="007E7F69" w:rsidRDefault="009F193D" w:rsidP="00905068">
      <w:pPr>
        <w:pStyle w:val="ConsPlusNormal"/>
        <w:ind w:firstLine="212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7F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Административный о</w:t>
      </w:r>
      <w:r w:rsidR="005447B1" w:rsidRPr="007E7F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тветчик: </w:t>
      </w:r>
    </w:p>
    <w:p w:rsidR="00905068" w:rsidRPr="007E7F69" w:rsidRDefault="00905068" w:rsidP="00032378">
      <w:pPr>
        <w:widowControl w:val="0"/>
        <w:tabs>
          <w:tab w:val="right" w:pos="9354"/>
        </w:tabs>
        <w:autoSpaceDE w:val="0"/>
        <w:autoSpaceDN w:val="0"/>
        <w:spacing w:after="0" w:line="240" w:lineRule="auto"/>
        <w:ind w:left="2127"/>
        <w:jc w:val="both"/>
        <w:rPr>
          <w:rFonts w:ascii="Times New Roman" w:eastAsia="Times New Roman" w:hAnsi="Times New Roman" w:cs="Calibri"/>
          <w:bCs/>
          <w:color w:val="000000" w:themeColor="text1"/>
          <w:sz w:val="24"/>
          <w:szCs w:val="24"/>
          <w:lang w:eastAsia="ru-RU"/>
        </w:rPr>
      </w:pPr>
      <w:r w:rsidRPr="007E7F69">
        <w:rPr>
          <w:rFonts w:ascii="Times New Roman" w:eastAsia="Times New Roman" w:hAnsi="Times New Roman" w:cs="Calibri"/>
          <w:bCs/>
          <w:color w:val="000000" w:themeColor="text1"/>
          <w:sz w:val="24"/>
          <w:szCs w:val="24"/>
          <w:lang w:eastAsia="ru-RU"/>
        </w:rPr>
        <w:t>наименование_______________________________________________</w:t>
      </w:r>
    </w:p>
    <w:p w:rsidR="00905068" w:rsidRPr="007E7F69" w:rsidRDefault="00905068" w:rsidP="00032378">
      <w:pPr>
        <w:widowControl w:val="0"/>
        <w:tabs>
          <w:tab w:val="right" w:pos="9354"/>
        </w:tabs>
        <w:autoSpaceDE w:val="0"/>
        <w:autoSpaceDN w:val="0"/>
        <w:spacing w:after="0" w:line="240" w:lineRule="auto"/>
        <w:ind w:left="2127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E7F69">
        <w:rPr>
          <w:rFonts w:ascii="Times New Roman" w:eastAsia="Times New Roman" w:hAnsi="Times New Roman" w:cs="Calibri"/>
          <w:bCs/>
          <w:color w:val="000000" w:themeColor="text1"/>
          <w:sz w:val="24"/>
          <w:szCs w:val="24"/>
          <w:lang w:eastAsia="ru-RU"/>
        </w:rPr>
        <w:t>м</w:t>
      </w:r>
      <w:r w:rsidR="000D266B" w:rsidRPr="007E7F69">
        <w:rPr>
          <w:rFonts w:ascii="Times New Roman" w:eastAsia="Times New Roman" w:hAnsi="Times New Roman" w:cs="Calibri"/>
          <w:bCs/>
          <w:color w:val="000000" w:themeColor="text1"/>
          <w:sz w:val="24"/>
          <w:szCs w:val="24"/>
          <w:lang w:eastAsia="ru-RU"/>
        </w:rPr>
        <w:t>естонахождени</w:t>
      </w:r>
      <w:r w:rsidRPr="007E7F69">
        <w:rPr>
          <w:rFonts w:ascii="Times New Roman" w:eastAsia="Times New Roman" w:hAnsi="Times New Roman" w:cs="Calibri"/>
          <w:bCs/>
          <w:color w:val="000000" w:themeColor="text1"/>
          <w:sz w:val="24"/>
          <w:szCs w:val="24"/>
          <w:lang w:eastAsia="ru-RU"/>
        </w:rPr>
        <w:t>е____________________________________________</w:t>
      </w:r>
      <w:r w:rsidR="000D266B" w:rsidRPr="007E7F69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905068" w:rsidRPr="007E7F69" w:rsidRDefault="000D266B" w:rsidP="00905068">
      <w:pPr>
        <w:widowControl w:val="0"/>
        <w:tabs>
          <w:tab w:val="right" w:pos="9354"/>
        </w:tabs>
        <w:autoSpaceDE w:val="0"/>
        <w:autoSpaceDN w:val="0"/>
        <w:spacing w:after="0" w:line="240" w:lineRule="auto"/>
        <w:ind w:left="2127"/>
        <w:jc w:val="both"/>
        <w:rPr>
          <w:rFonts w:ascii="Times New Roman" w:eastAsia="Times New Roman" w:hAnsi="Times New Roman" w:cs="Calibri"/>
          <w:bCs/>
          <w:color w:val="000000" w:themeColor="text1"/>
          <w:sz w:val="24"/>
          <w:szCs w:val="24"/>
          <w:lang w:eastAsia="ru-RU"/>
        </w:rPr>
      </w:pPr>
      <w:r w:rsidRPr="007E7F69">
        <w:rPr>
          <w:rFonts w:ascii="Times New Roman" w:eastAsia="Times New Roman" w:hAnsi="Times New Roman" w:cs="Calibri"/>
          <w:bCs/>
          <w:color w:val="000000" w:themeColor="text1"/>
          <w:sz w:val="24"/>
          <w:szCs w:val="24"/>
          <w:lang w:eastAsia="ru-RU"/>
        </w:rPr>
        <w:t xml:space="preserve">сведения о государственной регистрации </w:t>
      </w:r>
      <w:r w:rsidR="00905068" w:rsidRPr="007E7F69">
        <w:rPr>
          <w:rFonts w:ascii="Times New Roman" w:eastAsia="Times New Roman" w:hAnsi="Times New Roman" w:cs="Calibri"/>
          <w:bCs/>
          <w:color w:val="000000" w:themeColor="text1"/>
          <w:sz w:val="24"/>
          <w:szCs w:val="24"/>
          <w:lang w:eastAsia="ru-RU"/>
        </w:rPr>
        <w:t>(если известны)__________</w:t>
      </w:r>
    </w:p>
    <w:p w:rsidR="005447B1" w:rsidRPr="007E7F69" w:rsidRDefault="001222B2" w:rsidP="00032378">
      <w:pPr>
        <w:widowControl w:val="0"/>
        <w:tabs>
          <w:tab w:val="right" w:pos="9354"/>
        </w:tabs>
        <w:autoSpaceDE w:val="0"/>
        <w:autoSpaceDN w:val="0"/>
        <w:spacing w:after="0" w:line="240" w:lineRule="auto"/>
        <w:ind w:left="2127"/>
        <w:jc w:val="both"/>
        <w:rPr>
          <w:rFonts w:ascii="Times New Roman" w:eastAsia="Times New Roman" w:hAnsi="Times New Roman" w:cs="Calibri"/>
          <w:bCs/>
          <w:color w:val="000000" w:themeColor="text1"/>
          <w:sz w:val="24"/>
          <w:szCs w:val="24"/>
          <w:lang w:eastAsia="ru-RU"/>
        </w:rPr>
      </w:pPr>
      <w:r w:rsidRPr="007E7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телефон _____________________, факс </w:t>
      </w:r>
      <w:r w:rsidRPr="007E7F6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</w:p>
    <w:p w:rsidR="005C2577" w:rsidRPr="007E7F69" w:rsidRDefault="001222B2" w:rsidP="005C2577">
      <w:pPr>
        <w:pStyle w:val="ConsPlusNormal"/>
        <w:ind w:left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7F69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</w:t>
      </w:r>
      <w:r w:rsidR="005447B1" w:rsidRPr="007E7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</w:t>
      </w:r>
    </w:p>
    <w:p w:rsidR="00523775" w:rsidRPr="007E7F69" w:rsidRDefault="00523775" w:rsidP="002A4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0489" w:rsidRDefault="00200489" w:rsidP="00200489">
      <w:pPr>
        <w:autoSpaceDE w:val="0"/>
        <w:autoSpaceDN w:val="0"/>
        <w:adjustRightInd w:val="0"/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Госпошлина: ___</w:t>
      </w:r>
      <w:r>
        <w:rPr>
          <w:rFonts w:ascii="Times New Roman" w:hAnsi="Times New Roman" w:cs="Times New Roman"/>
          <w:sz w:val="24"/>
          <w:szCs w:val="24"/>
        </w:rPr>
        <w:t>________________________ рублей</w:t>
      </w:r>
    </w:p>
    <w:p w:rsidR="00200489" w:rsidRDefault="00200489" w:rsidP="0020048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00489" w:rsidRPr="00200489" w:rsidRDefault="00200489" w:rsidP="00200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489">
        <w:rPr>
          <w:rFonts w:ascii="Times New Roman" w:hAnsi="Times New Roman" w:cs="Times New Roman"/>
          <w:b/>
          <w:sz w:val="24"/>
          <w:szCs w:val="24"/>
        </w:rPr>
        <w:t>Административное исковое заявление</w:t>
      </w:r>
    </w:p>
    <w:p w:rsidR="00200489" w:rsidRPr="00200489" w:rsidRDefault="00200489" w:rsidP="00200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489">
        <w:rPr>
          <w:rFonts w:ascii="Times New Roman" w:hAnsi="Times New Roman" w:cs="Times New Roman"/>
          <w:b/>
          <w:sz w:val="24"/>
          <w:szCs w:val="24"/>
        </w:rPr>
        <w:t>об освобождении от в</w:t>
      </w:r>
      <w:r>
        <w:rPr>
          <w:rFonts w:ascii="Times New Roman" w:hAnsi="Times New Roman" w:cs="Times New Roman"/>
          <w:b/>
          <w:sz w:val="24"/>
          <w:szCs w:val="24"/>
        </w:rPr>
        <w:t>зыскания исполнительского сбора</w:t>
      </w:r>
    </w:p>
    <w:p w:rsidR="00FB575D" w:rsidRPr="007E7F69" w:rsidRDefault="00FB575D" w:rsidP="00FB5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0489" w:rsidRDefault="00200489" w:rsidP="00200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004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Административный истец является должником по исполнительному произв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одству от "___"________г. N ________</w:t>
      </w:r>
      <w:r w:rsidRPr="002004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основании __________ (основание, предмет, взыскатель, сумма исполнительного производства).</w:t>
      </w:r>
    </w:p>
    <w:p w:rsidR="00200489" w:rsidRPr="00200489" w:rsidRDefault="00200489" w:rsidP="00200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004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"___"_____ 20___ г. по исполнительному производству N _______ административным ответчиком было вынесено Постановление N ________ о взыскании с административного истца и</w:t>
      </w:r>
      <w:r w:rsidR="007E3F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сполнительского сбора в размере</w:t>
      </w:r>
      <w:r w:rsidRPr="002004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_________ </w:t>
      </w:r>
      <w:r w:rsidR="00387B0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рублей на основании</w:t>
      </w:r>
      <w:r w:rsidRPr="002004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</w:t>
      </w:r>
      <w:r w:rsidR="00387B0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</w:t>
      </w:r>
      <w:r w:rsidRPr="002004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(обоснование взыскания и размера исполнительского сбора).</w:t>
      </w:r>
    </w:p>
    <w:p w:rsidR="00200489" w:rsidRPr="00200489" w:rsidRDefault="00200489" w:rsidP="00200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004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Административный истец считает незаконным и необоснованным взыскание исполнительского сбора, поскольку _________________. При таких обстоятельствах исполнительский сбор взысканию не подлежит.</w:t>
      </w:r>
    </w:p>
    <w:p w:rsidR="00181CA1" w:rsidRDefault="00200489" w:rsidP="00181C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004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Взыскание исполнительского сбора нарушает права и законные интересы административного истца,</w:t>
      </w:r>
      <w:r w:rsidR="007E3F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 именно: ________________</w:t>
      </w:r>
      <w:r w:rsidRPr="002004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что подтвержд</w:t>
      </w:r>
      <w:r w:rsidR="007E3F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ается __________</w:t>
      </w:r>
      <w:r w:rsidRPr="002004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181CA1" w:rsidRPr="00181CA1" w:rsidRDefault="00181CA1" w:rsidP="00181C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181C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Согласно ч. 1 ст. 112 Федерального закона от 02.10.2007 N 229-ФЗ "Об исполнительном производстве" (далее - Закон об исполнительном производстве) исполнительский сбор является денежным взысканием, налагаемым на должника в случае неисполнения им исполнительного документа в срок, установленный для добровольного исполнения исполнительного документа, а также в случае неисполнения им исполнительного документа, подлежащего немедленному исполнению, в течение суток с момента получения копии постановления</w:t>
      </w:r>
      <w:proofErr w:type="gramEnd"/>
      <w:r w:rsidRPr="00181C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судебного пристава-исполнителя о возбуждении исполнительного производства. Исполнительский сбор зачисляется в федеральный бюджет.</w:t>
      </w:r>
    </w:p>
    <w:p w:rsidR="00181CA1" w:rsidRPr="00181CA1" w:rsidRDefault="00181CA1" w:rsidP="00181C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181C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Согласно </w:t>
      </w:r>
      <w:hyperlink r:id="rId5" w:history="1">
        <w:r w:rsidRPr="00181CA1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ч. 6 ст. 112</w:t>
        </w:r>
      </w:hyperlink>
      <w:r w:rsidRPr="00181C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Закона об исполнительном производстве должник вправе в порядке, установленном </w:t>
      </w:r>
      <w:hyperlink r:id="rId6" w:history="1">
        <w:r w:rsidRPr="00181CA1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Законом</w:t>
        </w:r>
      </w:hyperlink>
      <w:r w:rsidRPr="00181C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 исполнительном производстве, обратиться в суд с заявлением об оспаривании постановления судебного пристава-исполнителя о взыскании исполнительского сбора, с иском об отсрочке или о рассрочке его взыскания, об уменьшении его размера или освобождении от взыскания исполнительского сбора.</w:t>
      </w:r>
      <w:proofErr w:type="gramEnd"/>
    </w:p>
    <w:p w:rsidR="00387B0C" w:rsidRDefault="00181CA1" w:rsidP="00387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81C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Согласно </w:t>
      </w:r>
      <w:r w:rsidRPr="00387B0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ч. 4 ст. 121</w:t>
      </w:r>
      <w:r w:rsidRPr="00181C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Закона об исполнительном производстве </w:t>
      </w:r>
      <w:proofErr w:type="gramStart"/>
      <w:r w:rsidRPr="00181C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постановление</w:t>
      </w:r>
      <w:proofErr w:type="gramEnd"/>
      <w:r w:rsidRPr="00181C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 взыскании исполнительского сбора может быть оспорено в суде.</w:t>
      </w:r>
    </w:p>
    <w:p w:rsidR="00181CA1" w:rsidRPr="00181CA1" w:rsidRDefault="00387B0C" w:rsidP="00387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"__"___________ _</w:t>
      </w:r>
      <w:r w:rsidR="00181CA1" w:rsidRPr="00181C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г. административным истцом была подана жалоба в порядке подчиненности вышестоящему должностному лицу, а именно __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</w:t>
      </w:r>
      <w:r w:rsidR="00181CA1" w:rsidRPr="00181C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(Ф.И.О. и должность вышестоящего должностного лица) на постановление административного ответчика о взыскании исполнительского сбора, в результате рассмотрения которой постановление административного ответчика было оставлено в силе, а жалоба без удовлетворения по мотивам: ____________________________.</w:t>
      </w:r>
    </w:p>
    <w:p w:rsidR="00387B0C" w:rsidRDefault="00387B0C" w:rsidP="00181C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81CA1" w:rsidRPr="00181CA1" w:rsidRDefault="00181CA1" w:rsidP="00181C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87B0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Вариант.</w:t>
      </w:r>
      <w:r w:rsidRPr="00181C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Жалоба в порядке подчиненности вышестоящему должностному лицу на постановление административного ответчика о взыскании исполнительского сбора не подавалась.</w:t>
      </w:r>
    </w:p>
    <w:p w:rsidR="00200489" w:rsidRPr="00387B0C" w:rsidRDefault="00181CA1" w:rsidP="00387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181C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"___"__________ ____ г. были предприняты действия, направленные на примирение, что подтверждается ______, но договоренности между сторонами достигнуто не было (или:</w:t>
      </w:r>
      <w:proofErr w:type="gramEnd"/>
      <w:r w:rsidRPr="00181C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181C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Действия, направленные на примирение, сторонами не предпринимались).</w:t>
      </w:r>
      <w:proofErr w:type="gramEnd"/>
    </w:p>
    <w:p w:rsidR="00503680" w:rsidRDefault="00FB575D" w:rsidP="00387B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7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вышеизложенного </w:t>
      </w:r>
      <w:r w:rsidR="00F607C2" w:rsidRPr="007E7F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 в соответствии</w:t>
      </w:r>
      <w:r w:rsidR="00245AD6" w:rsidRPr="007E7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r w:rsidR="00387B0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387B0C" w:rsidRPr="00387B0C">
        <w:rPr>
          <w:rFonts w:ascii="Times New Roman" w:hAnsi="Times New Roman" w:cs="Times New Roman"/>
          <w:color w:val="000000" w:themeColor="text1"/>
          <w:sz w:val="24"/>
          <w:szCs w:val="24"/>
        </w:rPr>
        <w:t>т. ст. 112, 121, 128 Федерального закона от 02.10.2007 N 229-ФЗ "О</w:t>
      </w:r>
      <w:r w:rsidR="00387B0C">
        <w:rPr>
          <w:rFonts w:ascii="Times New Roman" w:hAnsi="Times New Roman" w:cs="Times New Roman"/>
          <w:color w:val="000000" w:themeColor="text1"/>
          <w:sz w:val="24"/>
          <w:szCs w:val="24"/>
        </w:rPr>
        <w:t>б исполнительном производстве",</w:t>
      </w:r>
    </w:p>
    <w:p w:rsidR="00387B0C" w:rsidRPr="005C2577" w:rsidRDefault="00387B0C" w:rsidP="00387B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FB1117" w:rsidRPr="007E7F69" w:rsidRDefault="00D55AAA" w:rsidP="00C005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7F69">
        <w:rPr>
          <w:rFonts w:ascii="Times New Roman" w:hAnsi="Times New Roman" w:cs="Times New Roman"/>
          <w:color w:val="000000" w:themeColor="text1"/>
          <w:sz w:val="24"/>
          <w:szCs w:val="24"/>
        </w:rPr>
        <w:t>ПРОШУ:</w:t>
      </w:r>
    </w:p>
    <w:p w:rsidR="00503680" w:rsidRPr="005C2577" w:rsidRDefault="00503680" w:rsidP="00503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2"/>
          <w:szCs w:val="12"/>
        </w:rPr>
      </w:pPr>
    </w:p>
    <w:p w:rsidR="00387B0C" w:rsidRPr="00387B0C" w:rsidRDefault="00387B0C" w:rsidP="00387B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B0C">
        <w:rPr>
          <w:rFonts w:ascii="Times New Roman" w:hAnsi="Times New Roman" w:cs="Times New Roman"/>
          <w:color w:val="000000" w:themeColor="text1"/>
          <w:sz w:val="24"/>
          <w:szCs w:val="24"/>
        </w:rPr>
        <w:t>1. Признать незаконным Постановление административн</w:t>
      </w:r>
      <w:r w:rsidR="000A26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 ответчика N_____ </w:t>
      </w:r>
      <w:r w:rsidRPr="00387B0C">
        <w:rPr>
          <w:rFonts w:ascii="Times New Roman" w:hAnsi="Times New Roman" w:cs="Times New Roman"/>
          <w:color w:val="000000" w:themeColor="text1"/>
          <w:sz w:val="24"/>
          <w:szCs w:val="24"/>
        </w:rPr>
        <w:t>от "__"_________ ___ г. о взыскании с административного истца исполнительского сбора в рамках исполнительного производства N _____.</w:t>
      </w:r>
    </w:p>
    <w:p w:rsidR="00387B0C" w:rsidRPr="00387B0C" w:rsidRDefault="00387B0C" w:rsidP="00387B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B0C">
        <w:rPr>
          <w:rFonts w:ascii="Times New Roman" w:hAnsi="Times New Roman" w:cs="Times New Roman"/>
          <w:color w:val="000000" w:themeColor="text1"/>
          <w:sz w:val="24"/>
          <w:szCs w:val="24"/>
        </w:rPr>
        <w:t>2. Освободить административного истца от взыскания исполнительского сбора в рамках исполнительного производства N ____________________.</w:t>
      </w:r>
    </w:p>
    <w:p w:rsidR="00755999" w:rsidRPr="007E7F69" w:rsidRDefault="00755999" w:rsidP="00F3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55999" w:rsidRPr="007E7F69" w:rsidRDefault="00755999" w:rsidP="00755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7F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Приложение:</w:t>
      </w:r>
    </w:p>
    <w:p w:rsidR="00F374EE" w:rsidRPr="007E7F69" w:rsidRDefault="00F374EE" w:rsidP="00F3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B1654" w:rsidRPr="001B1654" w:rsidRDefault="001B1654" w:rsidP="001B16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1)</w:t>
      </w:r>
      <w:r w:rsidRPr="001B16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</w:t>
      </w:r>
      <w:r w:rsidRPr="001B16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опии исполнительного документа от "___"________ ____ г. N _______ и постановления судебного пристава-исполнителя о возбуждении исполнительного производства от "___"_____________ ____ г. N ________.</w:t>
      </w:r>
    </w:p>
    <w:p w:rsidR="001B1654" w:rsidRPr="001B1654" w:rsidRDefault="001B1654" w:rsidP="001B16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2) к</w:t>
      </w:r>
      <w:r w:rsidRPr="001B16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опия Постановления судебного пристава-исполнителя от "___"____________</w:t>
      </w:r>
      <w:r w:rsidR="008B465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г. N _____</w:t>
      </w:r>
      <w:r w:rsidRPr="001B16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 взыскании исполнительского сбора.</w:t>
      </w:r>
    </w:p>
    <w:p w:rsidR="001B1654" w:rsidRPr="001B1654" w:rsidRDefault="001B1654" w:rsidP="001B16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3) к</w:t>
      </w:r>
      <w:r w:rsidRPr="001B16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опии документов, подтверждающих нарушение прав и законных интересов административного истца.</w:t>
      </w:r>
    </w:p>
    <w:p w:rsidR="001B1654" w:rsidRPr="001B1654" w:rsidRDefault="001B1654" w:rsidP="001B16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4)</w:t>
      </w:r>
      <w:r w:rsidRPr="001B16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</w:t>
      </w:r>
      <w:r w:rsidRPr="001B16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опия жалобы административного истца в порядке подчиненности вышестоящему должностному лицу на постановление судебного пристава-исполнителя от "__"_____________ ____ г. N ______ о взыскании исполнительского сбора.</w:t>
      </w:r>
    </w:p>
    <w:p w:rsidR="001B1654" w:rsidRPr="001B1654" w:rsidRDefault="001B1654" w:rsidP="001B16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5)</w:t>
      </w:r>
      <w:r w:rsidRPr="001B16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</w:t>
      </w:r>
      <w:r w:rsidRPr="001B16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опия ответа вышестоящего должностного лица на жалобу, поданную в порядке подчиненности, если данным должностным лицом была рассмотрена жалоба по тому же предмету, который указан в административном исковом заявлении.</w:t>
      </w:r>
    </w:p>
    <w:p w:rsidR="001B1654" w:rsidRDefault="001B1654" w:rsidP="008B46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6)</w:t>
      </w:r>
      <w:r w:rsidRPr="001B16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</w:t>
      </w:r>
      <w:r w:rsidRPr="001B16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окументы, подтверждающие совершение действий, направленных на примирение, если такие документы имеются.</w:t>
      </w:r>
    </w:p>
    <w:p w:rsidR="003D1560" w:rsidRPr="007E7F69" w:rsidRDefault="008B4653" w:rsidP="003D1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="00C04E6D" w:rsidRPr="007E7F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</w:t>
      </w:r>
      <w:r w:rsidR="003D1560" w:rsidRPr="007E7F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уведомления о вручении или иные документы, подтверждающие вручение другим лицам, участвующим в деле, направленных в соответствии с частью 7 статьи 125 настоящего Кодекса копий административного искового заявления и приложенных к нему документов, которые у них отсутствуют, в том числе в случае подачи в суд искового заявления и приложенных.</w:t>
      </w:r>
    </w:p>
    <w:p w:rsidR="009F5FEA" w:rsidRPr="008B4653" w:rsidRDefault="008B4653" w:rsidP="008B46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="003D1560" w:rsidRPr="007E7F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доверенность или иные документы, удостоверяющие полномочия представителя </w:t>
      </w:r>
      <w:r w:rsidR="003D1560" w:rsidRPr="008B465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административного истца, документ, подтверждающий наличие у представителя высшего юридического образования или ученой степени по юридической специальности, если административное исковое </w:t>
      </w:r>
      <w:r w:rsidR="009F5FEA" w:rsidRPr="008B465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заявление подано представителем.</w:t>
      </w:r>
    </w:p>
    <w:p w:rsidR="008B4653" w:rsidRPr="008B4653" w:rsidRDefault="008B4653" w:rsidP="005C2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8B465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9) документ, подтверждающий уплату государственной пошлины в установленных </w:t>
      </w:r>
      <w:hyperlink r:id="rId7" w:history="1">
        <w:r w:rsidRPr="008B4653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порядке</w:t>
        </w:r>
      </w:hyperlink>
      <w:r w:rsidRPr="008B465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</w:t>
      </w:r>
      <w:hyperlink r:id="rId8" w:history="1">
        <w:r w:rsidRPr="008B4653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размере</w:t>
        </w:r>
      </w:hyperlink>
      <w:r w:rsidRPr="008B465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либо право на получение </w:t>
      </w:r>
      <w:hyperlink r:id="rId9" w:history="1">
        <w:r w:rsidRPr="008B4653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льготы</w:t>
        </w:r>
      </w:hyperlink>
      <w:r w:rsidRPr="008B465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 уплате государственной пошлины,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этого.</w:t>
      </w:r>
      <w:proofErr w:type="gramEnd"/>
    </w:p>
    <w:p w:rsidR="002A4E50" w:rsidRPr="005C2577" w:rsidRDefault="008B4653" w:rsidP="005C2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B465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</w:t>
      </w:r>
      <w:r w:rsidR="00C04E6D" w:rsidRPr="008B465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иные документы, подтверждающие обстоятельства, на которых </w:t>
      </w:r>
      <w:r w:rsidR="00FC3221" w:rsidRPr="008B465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административный </w:t>
      </w:r>
      <w:r w:rsidR="00C04E6D" w:rsidRPr="008B465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истец основывает свои требования.</w:t>
      </w:r>
      <w:bookmarkStart w:id="0" w:name="_GoBack"/>
      <w:bookmarkEnd w:id="0"/>
    </w:p>
    <w:p w:rsidR="00AC6D1E" w:rsidRPr="007E7F69" w:rsidRDefault="003825CE" w:rsidP="0059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7F69">
        <w:rPr>
          <w:color w:val="000000" w:themeColor="text1"/>
        </w:rPr>
        <w:t> </w:t>
      </w:r>
      <w:r w:rsidRPr="007E7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"___"__________ ____ г. </w:t>
      </w:r>
      <w:r w:rsidRPr="007E7F6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____________ (подпись) / _____________ (Ф.И.О.)</w:t>
      </w:r>
      <w:r w:rsidRPr="007E7F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</w:t>
      </w:r>
    </w:p>
    <w:sectPr w:rsidR="00AC6D1E" w:rsidRPr="007E7F69" w:rsidSect="00032378">
      <w:pgSz w:w="11906" w:h="16838"/>
      <w:pgMar w:top="567" w:right="85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023534"/>
    <w:rsid w:val="00032378"/>
    <w:rsid w:val="00034BC3"/>
    <w:rsid w:val="00034C6C"/>
    <w:rsid w:val="00057597"/>
    <w:rsid w:val="00072671"/>
    <w:rsid w:val="00077F71"/>
    <w:rsid w:val="000A2652"/>
    <w:rsid w:val="000D266B"/>
    <w:rsid w:val="00101B0D"/>
    <w:rsid w:val="00107B74"/>
    <w:rsid w:val="001222B2"/>
    <w:rsid w:val="00181CA1"/>
    <w:rsid w:val="001925F7"/>
    <w:rsid w:val="001B1654"/>
    <w:rsid w:val="001D3F24"/>
    <w:rsid w:val="001F7A01"/>
    <w:rsid w:val="00200489"/>
    <w:rsid w:val="00245AD6"/>
    <w:rsid w:val="00246233"/>
    <w:rsid w:val="00252269"/>
    <w:rsid w:val="00257714"/>
    <w:rsid w:val="00265CE0"/>
    <w:rsid w:val="002A4E50"/>
    <w:rsid w:val="002A6707"/>
    <w:rsid w:val="002A71F3"/>
    <w:rsid w:val="002B0B03"/>
    <w:rsid w:val="002D69B5"/>
    <w:rsid w:val="003063FC"/>
    <w:rsid w:val="00334EA6"/>
    <w:rsid w:val="003825CE"/>
    <w:rsid w:val="0038611A"/>
    <w:rsid w:val="00387B0C"/>
    <w:rsid w:val="003B3634"/>
    <w:rsid w:val="003B7ACA"/>
    <w:rsid w:val="003D1560"/>
    <w:rsid w:val="00402FFF"/>
    <w:rsid w:val="00480CBC"/>
    <w:rsid w:val="00493988"/>
    <w:rsid w:val="00497E1F"/>
    <w:rsid w:val="004A29FC"/>
    <w:rsid w:val="004E64DA"/>
    <w:rsid w:val="00503680"/>
    <w:rsid w:val="0052047A"/>
    <w:rsid w:val="005227F4"/>
    <w:rsid w:val="00523775"/>
    <w:rsid w:val="005447B1"/>
    <w:rsid w:val="0055455F"/>
    <w:rsid w:val="0059522D"/>
    <w:rsid w:val="005A2FC6"/>
    <w:rsid w:val="005B39C3"/>
    <w:rsid w:val="005C2577"/>
    <w:rsid w:val="005C4423"/>
    <w:rsid w:val="005C4C0B"/>
    <w:rsid w:val="005D52C1"/>
    <w:rsid w:val="005E3343"/>
    <w:rsid w:val="005F62AF"/>
    <w:rsid w:val="006152CA"/>
    <w:rsid w:val="00671C51"/>
    <w:rsid w:val="006A1906"/>
    <w:rsid w:val="007134C7"/>
    <w:rsid w:val="00724C31"/>
    <w:rsid w:val="00724C69"/>
    <w:rsid w:val="00736972"/>
    <w:rsid w:val="00755999"/>
    <w:rsid w:val="00786CF6"/>
    <w:rsid w:val="007B7CA9"/>
    <w:rsid w:val="007E3F55"/>
    <w:rsid w:val="007E7F69"/>
    <w:rsid w:val="007F766F"/>
    <w:rsid w:val="00821566"/>
    <w:rsid w:val="00830EDD"/>
    <w:rsid w:val="00861FB0"/>
    <w:rsid w:val="008A35F8"/>
    <w:rsid w:val="008B4653"/>
    <w:rsid w:val="008C34EF"/>
    <w:rsid w:val="008F1FBE"/>
    <w:rsid w:val="00905068"/>
    <w:rsid w:val="00995B9E"/>
    <w:rsid w:val="009C3F97"/>
    <w:rsid w:val="009F193D"/>
    <w:rsid w:val="009F5FEA"/>
    <w:rsid w:val="00A02B1F"/>
    <w:rsid w:val="00A16332"/>
    <w:rsid w:val="00A35C50"/>
    <w:rsid w:val="00A96020"/>
    <w:rsid w:val="00AA7DEB"/>
    <w:rsid w:val="00AC6D1E"/>
    <w:rsid w:val="00B21D38"/>
    <w:rsid w:val="00BB38DC"/>
    <w:rsid w:val="00BC2F71"/>
    <w:rsid w:val="00BD7B2C"/>
    <w:rsid w:val="00BE274E"/>
    <w:rsid w:val="00BF7512"/>
    <w:rsid w:val="00C00588"/>
    <w:rsid w:val="00C02327"/>
    <w:rsid w:val="00C04E6D"/>
    <w:rsid w:val="00C06523"/>
    <w:rsid w:val="00C376E4"/>
    <w:rsid w:val="00CE7599"/>
    <w:rsid w:val="00CF32F0"/>
    <w:rsid w:val="00D011BC"/>
    <w:rsid w:val="00D05F60"/>
    <w:rsid w:val="00D30206"/>
    <w:rsid w:val="00D429FD"/>
    <w:rsid w:val="00D55AAA"/>
    <w:rsid w:val="00D75268"/>
    <w:rsid w:val="00DE05BF"/>
    <w:rsid w:val="00E51D4E"/>
    <w:rsid w:val="00E95A99"/>
    <w:rsid w:val="00EB1755"/>
    <w:rsid w:val="00ED2ABC"/>
    <w:rsid w:val="00EF7695"/>
    <w:rsid w:val="00F30E2B"/>
    <w:rsid w:val="00F31C7F"/>
    <w:rsid w:val="00F374EE"/>
    <w:rsid w:val="00F607C2"/>
    <w:rsid w:val="00F809EA"/>
    <w:rsid w:val="00F84669"/>
    <w:rsid w:val="00FB1117"/>
    <w:rsid w:val="00FB19CC"/>
    <w:rsid w:val="00FB3A58"/>
    <w:rsid w:val="00FB575D"/>
    <w:rsid w:val="00FC3221"/>
    <w:rsid w:val="00FC409F"/>
    <w:rsid w:val="00FE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2056&amp;dst=98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2056&amp;dst=77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143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1432&amp;dst=10093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2056&amp;dst=99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2025-01-10T08:49:00Z</cp:lastPrinted>
  <dcterms:created xsi:type="dcterms:W3CDTF">2025-01-10T08:51:00Z</dcterms:created>
  <dcterms:modified xsi:type="dcterms:W3CDTF">2025-01-10T08:51:00Z</dcterms:modified>
</cp:coreProperties>
</file>