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85" w:rsidRPr="00C51437" w:rsidRDefault="00142585" w:rsidP="00885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14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ОБЗОР</w:t>
      </w:r>
    </w:p>
    <w:p w:rsidR="00142585" w:rsidRPr="00C51437" w:rsidRDefault="00142585" w:rsidP="00885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14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судебной практики Десногорского городского суда Смоленской области </w:t>
      </w:r>
    </w:p>
    <w:p w:rsidR="00142585" w:rsidRPr="00C51437" w:rsidRDefault="00142585" w:rsidP="00885F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514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 </w:t>
      </w:r>
      <w:r w:rsidR="007176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C514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квартал 202</w:t>
      </w:r>
      <w:r w:rsidR="00887129" w:rsidRPr="00C514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Pr="00C514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</w:p>
    <w:p w:rsidR="00A821C3" w:rsidRPr="00C51437" w:rsidRDefault="00A821C3" w:rsidP="008A7B7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4A57" w:rsidRDefault="00454A57" w:rsidP="00454A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Практика по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уголовным</w:t>
      </w:r>
      <w:r w:rsidRPr="00454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делам.</w:t>
      </w:r>
    </w:p>
    <w:p w:rsidR="00454A57" w:rsidRDefault="00454A57" w:rsidP="00454A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4F5F" w:rsidRDefault="007176BF" w:rsidP="006733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Неправильное применение уголовного закона при назначении дополнительного наказания повлекло изменения приговора</w:t>
      </w:r>
      <w:r w:rsidR="008A7B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54F5F" w:rsidRDefault="00D54F5F" w:rsidP="00D54F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4F5F" w:rsidRPr="00C259AC" w:rsidRDefault="00C821BD" w:rsidP="00C259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59AC">
        <w:rPr>
          <w:rFonts w:ascii="Times New Roman" w:hAnsi="Times New Roman" w:cs="Times New Roman"/>
          <w:color w:val="000000"/>
          <w:sz w:val="24"/>
          <w:szCs w:val="24"/>
        </w:rPr>
        <w:t xml:space="preserve">Приговором </w:t>
      </w:r>
      <w:proofErr w:type="spellStart"/>
      <w:r w:rsidRPr="00C259AC">
        <w:rPr>
          <w:rFonts w:ascii="Times New Roman" w:hAnsi="Times New Roman" w:cs="Times New Roman"/>
          <w:color w:val="000000"/>
          <w:sz w:val="24"/>
          <w:szCs w:val="24"/>
        </w:rPr>
        <w:t>Десногорского</w:t>
      </w:r>
      <w:proofErr w:type="spellEnd"/>
      <w:r w:rsidRPr="00C259AC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суда Смоленской области от </w:t>
      </w:r>
      <w:r w:rsidR="00D54F5F" w:rsidRPr="00C259AC">
        <w:rPr>
          <w:rFonts w:ascii="Times New Roman" w:hAnsi="Times New Roman" w:cs="Times New Roman"/>
          <w:color w:val="000000"/>
          <w:sz w:val="24"/>
          <w:szCs w:val="24"/>
        </w:rPr>
        <w:t>21.03.2025 П. осужден</w:t>
      </w:r>
      <w:r w:rsidRPr="00C259AC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D54F5F" w:rsidRPr="00C259AC">
        <w:rPr>
          <w:rFonts w:ascii="Times New Roman" w:hAnsi="Times New Roman" w:cs="Times New Roman"/>
          <w:color w:val="000000"/>
          <w:sz w:val="24"/>
          <w:szCs w:val="24"/>
        </w:rPr>
        <w:t>ч. 4 ст. 159 УК РФ к наказанию в виде 1 года 8 месяцев лишения свободы;</w:t>
      </w:r>
      <w:r w:rsidR="00D54F5F" w:rsidRPr="00C259AC">
        <w:rPr>
          <w:rFonts w:ascii="Times New Roman" w:hAnsi="Times New Roman" w:cs="Times New Roman"/>
          <w:sz w:val="24"/>
          <w:szCs w:val="24"/>
        </w:rPr>
        <w:t xml:space="preserve"> </w:t>
      </w:r>
      <w:r w:rsidR="00D54F5F" w:rsidRPr="00C259AC">
        <w:rPr>
          <w:rFonts w:ascii="Times New Roman" w:hAnsi="Times New Roman" w:cs="Times New Roman"/>
          <w:color w:val="000000"/>
          <w:sz w:val="24"/>
          <w:szCs w:val="24"/>
        </w:rPr>
        <w:t>ч. 4 ст. 159 УК РФ к наказанию в виде 1 года 9 месяцев лишения свободы.</w:t>
      </w:r>
    </w:p>
    <w:p w:rsidR="00D54F5F" w:rsidRPr="00C259AC" w:rsidRDefault="00D54F5F" w:rsidP="00C259AC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259AC">
        <w:rPr>
          <w:color w:val="000000"/>
          <w:sz w:val="24"/>
          <w:szCs w:val="24"/>
        </w:rPr>
        <w:t>В соответствии с ч. 3 ст. 47 УК РФ по каждому преступлению, предусмотренному ч. 4 ст. 159 УК РФ назначено дополнительное наказание в виде лишения права заниматься деятельностью, связанной с осуществлением организационно-распорядительных и административно-хозяйственных функций в коммерческих организациях сроком на 2 года.</w:t>
      </w:r>
    </w:p>
    <w:p w:rsidR="00D54F5F" w:rsidRPr="00C259AC" w:rsidRDefault="00D54F5F" w:rsidP="00C259AC">
      <w:pPr>
        <w:pStyle w:val="msoclass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C259AC">
        <w:t xml:space="preserve">По правилам ч. 3 ст. 69 УК РФ по совокупности преступлений, путем частичного сложения назначенных наказаний, окончательно назначено наказание в виде 2 лет лишения свободы, с лишением на основании ч. 3 ст. 47 УК РФ права заниматься деятельностью, связанной с осуществлением </w:t>
      </w:r>
      <w:r w:rsidRPr="00C259AC">
        <w:rPr>
          <w:color w:val="000000"/>
        </w:rPr>
        <w:t>организационно-распорядительных и административно-хозяйственных функций в коммерческих организациях сроком на 2 года 6 месяцев, с отбыванием основного наказания в виде</w:t>
      </w:r>
      <w:proofErr w:type="gramEnd"/>
      <w:r w:rsidRPr="00C259AC">
        <w:rPr>
          <w:color w:val="000000"/>
        </w:rPr>
        <w:t xml:space="preserve"> лишения свободы в исправительной колонии общего режима.</w:t>
      </w:r>
    </w:p>
    <w:p w:rsidR="00D54F5F" w:rsidRPr="00C259AC" w:rsidRDefault="00D54F5F" w:rsidP="00C259AC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259AC">
        <w:rPr>
          <w:color w:val="000000"/>
          <w:sz w:val="24"/>
          <w:szCs w:val="24"/>
        </w:rPr>
        <w:t>Мера пресечения в виде домашнего ареста оставлена без изменения до дня вступления приговора в законную силу.</w:t>
      </w:r>
    </w:p>
    <w:p w:rsidR="00D54F5F" w:rsidRPr="00C259AC" w:rsidRDefault="00D54F5F" w:rsidP="00C259AC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259AC">
        <w:rPr>
          <w:color w:val="000000"/>
          <w:sz w:val="24"/>
          <w:szCs w:val="24"/>
        </w:rPr>
        <w:t xml:space="preserve">Срок отбывания наказания исчислен со дня вступления приговора в законную силу, с зачетом на основании п. «б» ч. 3.1 и ч. 3.4 ст. 72 УК РФ времени содержания под стражей </w:t>
      </w:r>
      <w:proofErr w:type="gramStart"/>
      <w:r w:rsidRPr="00C259AC">
        <w:rPr>
          <w:color w:val="000000"/>
          <w:sz w:val="24"/>
          <w:szCs w:val="24"/>
        </w:rPr>
        <w:t>с</w:t>
      </w:r>
      <w:proofErr w:type="gramEnd"/>
      <w:r w:rsidRPr="00C259AC">
        <w:rPr>
          <w:color w:val="000000"/>
          <w:sz w:val="24"/>
          <w:szCs w:val="24"/>
        </w:rPr>
        <w:t xml:space="preserve"> </w:t>
      </w:r>
      <w:proofErr w:type="gramStart"/>
      <w:r w:rsidRPr="00C259AC">
        <w:rPr>
          <w:color w:val="000000"/>
          <w:sz w:val="24"/>
          <w:szCs w:val="24"/>
        </w:rPr>
        <w:t>10 апреля до 28 ноября 2024 года в срок лишения свободы из расчета один день за полтора дня отбывания наказания в исправительной колонии общего режима, времени нахождения под домашним арестом с 28 ноября 2024 года до дня вступле</w:t>
      </w:r>
      <w:r w:rsidR="004E11E9">
        <w:rPr>
          <w:color w:val="000000"/>
          <w:sz w:val="24"/>
          <w:szCs w:val="24"/>
        </w:rPr>
        <w:t xml:space="preserve">ния приговора в законную силу в </w:t>
      </w:r>
      <w:r w:rsidRPr="00C259AC">
        <w:rPr>
          <w:color w:val="000000"/>
          <w:sz w:val="24"/>
          <w:szCs w:val="24"/>
        </w:rPr>
        <w:t>срок лишения свободы из расчета два дня нахождения под домашним арестом за один день отбывания наказания в</w:t>
      </w:r>
      <w:proofErr w:type="gramEnd"/>
      <w:r w:rsidRPr="00C259AC">
        <w:rPr>
          <w:color w:val="000000"/>
          <w:sz w:val="24"/>
          <w:szCs w:val="24"/>
        </w:rPr>
        <w:t xml:space="preserve"> исправительной колонии общего режима.</w:t>
      </w:r>
    </w:p>
    <w:p w:rsidR="00D54F5F" w:rsidRPr="00C259AC" w:rsidRDefault="00D54F5F" w:rsidP="00C259AC">
      <w:pPr>
        <w:pStyle w:val="20"/>
        <w:shd w:val="clear" w:color="auto" w:fill="auto"/>
        <w:spacing w:line="240" w:lineRule="auto"/>
        <w:ind w:firstLine="760"/>
        <w:rPr>
          <w:color w:val="000000"/>
          <w:sz w:val="24"/>
          <w:szCs w:val="24"/>
        </w:rPr>
      </w:pPr>
      <w:r w:rsidRPr="00C259AC">
        <w:rPr>
          <w:color w:val="000000"/>
          <w:sz w:val="24"/>
          <w:szCs w:val="24"/>
        </w:rPr>
        <w:t>По делу решён вопрос о судьбе вещественных доказательств.</w:t>
      </w:r>
    </w:p>
    <w:p w:rsidR="00962025" w:rsidRPr="00C259AC" w:rsidRDefault="00962025" w:rsidP="00C259AC">
      <w:pPr>
        <w:pStyle w:val="20"/>
        <w:shd w:val="clear" w:color="auto" w:fill="auto"/>
        <w:spacing w:line="240" w:lineRule="auto"/>
        <w:ind w:firstLine="760"/>
        <w:rPr>
          <w:color w:val="000000"/>
          <w:sz w:val="24"/>
          <w:szCs w:val="24"/>
        </w:rPr>
      </w:pPr>
      <w:r w:rsidRPr="00C259AC">
        <w:rPr>
          <w:color w:val="000000"/>
          <w:sz w:val="24"/>
          <w:szCs w:val="24"/>
        </w:rPr>
        <w:t>Проверив уголовное дел</w:t>
      </w:r>
      <w:r w:rsidR="0096187A">
        <w:rPr>
          <w:color w:val="000000"/>
          <w:sz w:val="24"/>
          <w:szCs w:val="24"/>
        </w:rPr>
        <w:t>о</w:t>
      </w:r>
      <w:r w:rsidRPr="00C259AC">
        <w:rPr>
          <w:color w:val="000000"/>
          <w:sz w:val="24"/>
          <w:szCs w:val="24"/>
        </w:rPr>
        <w:t xml:space="preserve"> в апелляционном порядке, суд апелляционной инстанции пришел к выводу о наличии оснований для изменения указанного приговора суда в связи с неправильным применением уголовного закона пр</w:t>
      </w:r>
      <w:r w:rsidR="002E68EB" w:rsidRPr="00C259AC">
        <w:rPr>
          <w:color w:val="000000"/>
          <w:sz w:val="24"/>
          <w:szCs w:val="24"/>
        </w:rPr>
        <w:t>и</w:t>
      </w:r>
      <w:r w:rsidRPr="00C259AC">
        <w:rPr>
          <w:color w:val="000000"/>
          <w:sz w:val="24"/>
          <w:szCs w:val="24"/>
        </w:rPr>
        <w:t xml:space="preserve"> назначении дополнительного наказания.</w:t>
      </w:r>
    </w:p>
    <w:p w:rsidR="00962025" w:rsidRPr="00C259AC" w:rsidRDefault="00962025" w:rsidP="00C259AC">
      <w:pPr>
        <w:pStyle w:val="20"/>
        <w:shd w:val="clear" w:color="auto" w:fill="auto"/>
        <w:spacing w:line="240" w:lineRule="auto"/>
        <w:ind w:firstLine="760"/>
        <w:rPr>
          <w:color w:val="000000"/>
          <w:sz w:val="24"/>
          <w:szCs w:val="24"/>
        </w:rPr>
      </w:pPr>
      <w:r w:rsidRPr="00C259AC">
        <w:rPr>
          <w:color w:val="000000"/>
          <w:sz w:val="24"/>
          <w:szCs w:val="24"/>
        </w:rPr>
        <w:t xml:space="preserve">Из приговора суда следует, что П. назначено </w:t>
      </w:r>
      <w:r w:rsidRPr="00C259AC">
        <w:rPr>
          <w:sz w:val="24"/>
          <w:szCs w:val="24"/>
        </w:rPr>
        <w:t xml:space="preserve">дополнительное наказание по каждому преступлению, предусмотренному ч. </w:t>
      </w:r>
      <w:r w:rsidR="002E68EB" w:rsidRPr="00C259AC">
        <w:rPr>
          <w:sz w:val="24"/>
          <w:szCs w:val="24"/>
        </w:rPr>
        <w:t>4</w:t>
      </w:r>
      <w:r w:rsidRPr="00C259AC">
        <w:rPr>
          <w:sz w:val="24"/>
          <w:szCs w:val="24"/>
        </w:rPr>
        <w:t xml:space="preserve"> ст. 159 УК РФ, на основании ч. 3 ст. 47 УК РФ в виде лишения права заниматься деятельностью, связанной с осуществлением организационно</w:t>
      </w:r>
      <w:r w:rsidR="002E68EB" w:rsidRPr="00C259AC">
        <w:rPr>
          <w:sz w:val="24"/>
          <w:szCs w:val="24"/>
        </w:rPr>
        <w:t>-</w:t>
      </w:r>
      <w:r w:rsidRPr="00C259AC">
        <w:rPr>
          <w:sz w:val="24"/>
          <w:szCs w:val="24"/>
        </w:rPr>
        <w:t>распорядительных и административно-хозяйственных функций в коммерческих организациях.</w:t>
      </w:r>
    </w:p>
    <w:p w:rsidR="002E68EB" w:rsidRPr="00C259AC" w:rsidRDefault="002E68EB" w:rsidP="00C259AC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259AC">
        <w:rPr>
          <w:color w:val="000000"/>
          <w:sz w:val="24"/>
          <w:szCs w:val="24"/>
        </w:rPr>
        <w:t>В соответствии с ч. 1 ст. 47 УК РФ 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службе, в органах местного самоуправления либо заниматься определенной профессиональной или иной деятельностью.</w:t>
      </w:r>
    </w:p>
    <w:p w:rsidR="002E68EB" w:rsidRPr="00C259AC" w:rsidRDefault="002E68EB" w:rsidP="00C259AC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proofErr w:type="gramStart"/>
      <w:r w:rsidRPr="00C259AC">
        <w:rPr>
          <w:color w:val="000000"/>
          <w:sz w:val="24"/>
          <w:szCs w:val="24"/>
        </w:rPr>
        <w:t xml:space="preserve">Между тем, запрещение осуществления организационно-распорядительных и (или) административно-хозяйственных полномочий устанавливается при лишении осужденного права занимать определенные должности, а не при лишении его права заниматься определенной деятельностью, которое согласно разъяснениям, содержащимся в </w:t>
      </w:r>
      <w:proofErr w:type="spellStart"/>
      <w:r w:rsidRPr="00C259AC">
        <w:rPr>
          <w:color w:val="000000"/>
          <w:sz w:val="24"/>
          <w:szCs w:val="24"/>
        </w:rPr>
        <w:t>абз</w:t>
      </w:r>
      <w:proofErr w:type="spellEnd"/>
      <w:r w:rsidRPr="00C259AC">
        <w:rPr>
          <w:color w:val="000000"/>
          <w:sz w:val="24"/>
          <w:szCs w:val="24"/>
        </w:rPr>
        <w:t xml:space="preserve">. 2 п. 9 постановления Пленума Верховного Суда Российской Федерации от 22 декабря </w:t>
      </w:r>
      <w:r w:rsidR="004E11E9">
        <w:rPr>
          <w:color w:val="000000"/>
          <w:sz w:val="24"/>
          <w:szCs w:val="24"/>
        </w:rPr>
        <w:t>2015 года № </w:t>
      </w:r>
      <w:r w:rsidRPr="00C259AC">
        <w:rPr>
          <w:color w:val="000000"/>
          <w:sz w:val="24"/>
          <w:szCs w:val="24"/>
        </w:rPr>
        <w:t>58 «О практике назначения судами Российской Федерации уголовного наказания» (с последующими изменениями), может выражаться</w:t>
      </w:r>
      <w:proofErr w:type="gramEnd"/>
      <w:r w:rsidRPr="00C259AC">
        <w:rPr>
          <w:color w:val="000000"/>
          <w:sz w:val="24"/>
          <w:szCs w:val="24"/>
        </w:rPr>
        <w:t xml:space="preserve"> в запрещении заниматься как профессиональной, так и иной деятельностью. В приговоре следует конкретизировать вид такой деятельности (</w:t>
      </w:r>
      <w:proofErr w:type="gramStart"/>
      <w:r w:rsidRPr="00C259AC">
        <w:rPr>
          <w:color w:val="000000"/>
          <w:sz w:val="24"/>
          <w:szCs w:val="24"/>
        </w:rPr>
        <w:t>педагогическая</w:t>
      </w:r>
      <w:proofErr w:type="gramEnd"/>
      <w:r w:rsidRPr="00C259AC">
        <w:rPr>
          <w:color w:val="000000"/>
          <w:sz w:val="24"/>
          <w:szCs w:val="24"/>
        </w:rPr>
        <w:t>, врачебная, управление транспортом и т.д.).</w:t>
      </w:r>
    </w:p>
    <w:p w:rsidR="002E68EB" w:rsidRPr="00C259AC" w:rsidRDefault="002E68EB" w:rsidP="00C259AC">
      <w:pPr>
        <w:pStyle w:val="20"/>
        <w:shd w:val="clear" w:color="auto" w:fill="auto"/>
        <w:tabs>
          <w:tab w:val="left" w:pos="9271"/>
        </w:tabs>
        <w:spacing w:line="240" w:lineRule="auto"/>
        <w:ind w:firstLine="760"/>
        <w:rPr>
          <w:sz w:val="24"/>
          <w:szCs w:val="24"/>
        </w:rPr>
      </w:pPr>
      <w:r w:rsidRPr="00C259AC">
        <w:rPr>
          <w:color w:val="000000"/>
          <w:sz w:val="24"/>
          <w:szCs w:val="24"/>
        </w:rPr>
        <w:lastRenderedPageBreak/>
        <w:t>Однако, при рассмотрении дела по существу, суд, назначив П. дополнительное наказание в виде лишения права заниматься деятельностью, связанной с осуществлением организационно-распорядительных и</w:t>
      </w:r>
      <w:r w:rsidRPr="00C259AC">
        <w:rPr>
          <w:sz w:val="24"/>
          <w:szCs w:val="24"/>
        </w:rPr>
        <w:t xml:space="preserve"> </w:t>
      </w:r>
      <w:r w:rsidRPr="00C259AC">
        <w:rPr>
          <w:color w:val="000000"/>
          <w:sz w:val="24"/>
          <w:szCs w:val="24"/>
        </w:rPr>
        <w:t>административно-хозяйственных функций в коммерческих организациях, указал не сферу деятельности, как того требует закон, а признаки, характеризующие классификацию организации по отношению к прибыли.</w:t>
      </w:r>
    </w:p>
    <w:p w:rsidR="002E68EB" w:rsidRPr="00C259AC" w:rsidRDefault="002E68EB" w:rsidP="00C259AC">
      <w:pPr>
        <w:pStyle w:val="20"/>
        <w:shd w:val="clear" w:color="auto" w:fill="auto"/>
        <w:tabs>
          <w:tab w:val="left" w:pos="9271"/>
        </w:tabs>
        <w:spacing w:line="240" w:lineRule="auto"/>
        <w:ind w:firstLine="760"/>
        <w:rPr>
          <w:sz w:val="24"/>
          <w:szCs w:val="24"/>
        </w:rPr>
      </w:pPr>
      <w:proofErr w:type="gramStart"/>
      <w:r w:rsidRPr="00C259AC">
        <w:rPr>
          <w:color w:val="000000"/>
          <w:sz w:val="24"/>
          <w:szCs w:val="24"/>
        </w:rPr>
        <w:t>При этом суд допустил противоречия в виде назначаемого дополнительного наказания, сделав вывод в описательно-мотивировочной части приговора о невозможности сохранения за осужденным права занимать определённые должности, констатировал в резолютивной части о назначении ему по каждому составу дополнительного наказания в виде лишения права заниматься деятельностью, связанной с осуществлением организационно-распорядительных и административно-хозяйственных функций в</w:t>
      </w:r>
      <w:r w:rsidRPr="00C259AC">
        <w:rPr>
          <w:sz w:val="24"/>
          <w:szCs w:val="24"/>
        </w:rPr>
        <w:t xml:space="preserve"> </w:t>
      </w:r>
      <w:r w:rsidRPr="00C259AC">
        <w:rPr>
          <w:color w:val="000000"/>
          <w:sz w:val="24"/>
          <w:szCs w:val="24"/>
        </w:rPr>
        <w:t>коммерческих организациях.</w:t>
      </w:r>
      <w:proofErr w:type="gramEnd"/>
    </w:p>
    <w:p w:rsidR="002E68EB" w:rsidRPr="00C259AC" w:rsidRDefault="002E68EB" w:rsidP="00C259AC">
      <w:pPr>
        <w:pStyle w:val="20"/>
        <w:shd w:val="clear" w:color="auto" w:fill="auto"/>
        <w:spacing w:line="240" w:lineRule="auto"/>
        <w:ind w:firstLine="760"/>
      </w:pPr>
      <w:r w:rsidRPr="00C259AC">
        <w:rPr>
          <w:color w:val="000000"/>
          <w:sz w:val="24"/>
          <w:szCs w:val="24"/>
        </w:rPr>
        <w:t>Тем самым, суд объединил в отношении него два различных вида дополнительного наказания, что нельзя признать соответствующим закону. На основании изложенного судом апелляционной инстанции исключено из</w:t>
      </w:r>
      <w:r w:rsidR="00BA0078" w:rsidRPr="00C259AC">
        <w:rPr>
          <w:color w:val="000000"/>
          <w:sz w:val="24"/>
          <w:szCs w:val="24"/>
        </w:rPr>
        <w:t xml:space="preserve"> приговора </w:t>
      </w:r>
      <w:r w:rsidRPr="00C259AC">
        <w:rPr>
          <w:color w:val="000000"/>
          <w:sz w:val="24"/>
          <w:szCs w:val="24"/>
        </w:rPr>
        <w:t>применение дополнительного наказания в</w:t>
      </w:r>
      <w:r w:rsidR="00BA0078" w:rsidRPr="00C259AC">
        <w:rPr>
          <w:color w:val="000000"/>
          <w:sz w:val="24"/>
          <w:szCs w:val="24"/>
        </w:rPr>
        <w:t xml:space="preserve"> виде лишения права заниматься деятельностью, связанной с осуществлением организационно-распорядительных и административно-хозяйственных функций в коммерческих организациях сроком на 2 года.</w:t>
      </w:r>
      <w:r w:rsidRPr="00C259AC">
        <w:rPr>
          <w:color w:val="000000"/>
          <w:sz w:val="24"/>
          <w:szCs w:val="24"/>
        </w:rPr>
        <w:t xml:space="preserve"> </w:t>
      </w:r>
    </w:p>
    <w:p w:rsidR="00F668CA" w:rsidRPr="00C259AC" w:rsidRDefault="00F668CA" w:rsidP="00CF62F2">
      <w:pPr>
        <w:pStyle w:val="msoclassconsplus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668CA" w:rsidRPr="00C259AC" w:rsidRDefault="00F668CA" w:rsidP="00F668CA">
      <w:pPr>
        <w:pStyle w:val="msoclassconsplusnormal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C259AC">
        <w:rPr>
          <w:color w:val="000000"/>
        </w:rPr>
        <w:t xml:space="preserve">Приговор от </w:t>
      </w:r>
      <w:r w:rsidR="00BA0078" w:rsidRPr="00C259AC">
        <w:rPr>
          <w:color w:val="000000"/>
        </w:rPr>
        <w:t>21.03.2025</w:t>
      </w:r>
      <w:r w:rsidRPr="00C259AC">
        <w:rPr>
          <w:color w:val="000000"/>
        </w:rPr>
        <w:t>.</w:t>
      </w:r>
    </w:p>
    <w:p w:rsidR="00F668CA" w:rsidRPr="00C259AC" w:rsidRDefault="00F668CA" w:rsidP="00F668CA">
      <w:pPr>
        <w:pStyle w:val="msoclassconsplusnormal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C259AC">
        <w:rPr>
          <w:color w:val="000000"/>
        </w:rPr>
        <w:t xml:space="preserve">Апелляционное определение от </w:t>
      </w:r>
      <w:r w:rsidR="00BA0078" w:rsidRPr="00C259AC">
        <w:rPr>
          <w:color w:val="000000"/>
        </w:rPr>
        <w:t>28.0</w:t>
      </w:r>
      <w:r w:rsidR="004E11E9">
        <w:rPr>
          <w:color w:val="000000"/>
        </w:rPr>
        <w:t>5</w:t>
      </w:r>
      <w:r w:rsidR="00BA0078" w:rsidRPr="00C259AC">
        <w:rPr>
          <w:color w:val="000000"/>
        </w:rPr>
        <w:t>.2025</w:t>
      </w:r>
      <w:r w:rsidRPr="00C259AC">
        <w:rPr>
          <w:color w:val="000000"/>
        </w:rPr>
        <w:t>.</w:t>
      </w:r>
    </w:p>
    <w:p w:rsidR="00DF7955" w:rsidRDefault="00DF7955" w:rsidP="00F668CA">
      <w:pPr>
        <w:pStyle w:val="msoclassconsplusnormal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DF7955" w:rsidRPr="00C259AC" w:rsidRDefault="00DF7955" w:rsidP="0067339F">
      <w:pPr>
        <w:pStyle w:val="20"/>
        <w:shd w:val="clear" w:color="auto" w:fill="auto"/>
        <w:spacing w:line="240" w:lineRule="auto"/>
        <w:ind w:firstLine="760"/>
        <w:rPr>
          <w:b/>
          <w:color w:val="000000"/>
          <w:sz w:val="24"/>
          <w:szCs w:val="24"/>
        </w:rPr>
      </w:pPr>
      <w:proofErr w:type="gramStart"/>
      <w:r w:rsidRPr="00C259AC">
        <w:rPr>
          <w:b/>
          <w:color w:val="000000"/>
          <w:sz w:val="24"/>
          <w:szCs w:val="24"/>
        </w:rPr>
        <w:t xml:space="preserve">Согласно разъяснениям п. 12 постановления Пленума ВС РФ от 19.12.2017 № 51 «О практике применения законодательства при рассмотрении уголовных дел в суде первой инстанции (общий порядок судопроизводства)» </w:t>
      </w:r>
      <w:r w:rsidR="004E11E9">
        <w:rPr>
          <w:b/>
          <w:color w:val="000000"/>
          <w:sz w:val="24"/>
          <w:szCs w:val="24"/>
        </w:rPr>
        <w:t>п</w:t>
      </w:r>
      <w:r w:rsidRPr="00C259AC">
        <w:rPr>
          <w:b/>
          <w:color w:val="000000"/>
          <w:sz w:val="24"/>
          <w:szCs w:val="24"/>
        </w:rPr>
        <w:t>о</w:t>
      </w:r>
      <w:r w:rsidR="004E11E9">
        <w:rPr>
          <w:b/>
          <w:color w:val="000000"/>
          <w:sz w:val="24"/>
          <w:szCs w:val="24"/>
        </w:rPr>
        <w:t xml:space="preserve"> смыслу ч. 6 ст. 281 и ч. 5 ст. </w:t>
      </w:r>
      <w:r w:rsidRPr="00C259AC">
        <w:rPr>
          <w:b/>
          <w:color w:val="000000"/>
          <w:sz w:val="24"/>
          <w:szCs w:val="24"/>
        </w:rPr>
        <w:t>191 УПК РФ суд не вызывает несовершеннолетнего потерпевшего, свидетеля для допроса в судебном заседании и оглашает его показания, ранее данные при производстве предварительного расследования</w:t>
      </w:r>
      <w:proofErr w:type="gramEnd"/>
      <w:r w:rsidRPr="00C259AC">
        <w:rPr>
          <w:b/>
          <w:color w:val="000000"/>
          <w:sz w:val="24"/>
          <w:szCs w:val="24"/>
        </w:rPr>
        <w:t>, если они были получены с применением видеозаписи или киносъемки, материалы которых хранятся при уголовном деле. В тех случаях, когда видеозапись или киносъемка при допросе не применялись, а сторона возражает против оглашения таких показаний и ходатайствует о вызове несовершеннолетнего потерпевшего, свидетеля для допроса в судебном заседании, суд по результатам обсуждения ходатайства принимает мотивированное решение.</w:t>
      </w:r>
    </w:p>
    <w:p w:rsidR="0067339F" w:rsidRDefault="00C259AC" w:rsidP="0067339F">
      <w:pPr>
        <w:pStyle w:val="20"/>
        <w:shd w:val="clear" w:color="auto" w:fill="auto"/>
        <w:spacing w:line="240" w:lineRule="auto"/>
        <w:ind w:firstLine="740"/>
        <w:rPr>
          <w:b/>
          <w:color w:val="000000"/>
          <w:sz w:val="24"/>
          <w:szCs w:val="24"/>
        </w:rPr>
      </w:pPr>
      <w:r w:rsidRPr="00C259AC">
        <w:rPr>
          <w:b/>
          <w:color w:val="000000"/>
          <w:sz w:val="24"/>
          <w:szCs w:val="24"/>
        </w:rPr>
        <w:t>В силу ч. 2 ст. 92 УК РФ принять решение о помещении в специальное учебно-воспитательное учреждение закрытого типа суд вправе только в отношении несовершеннолетнего, осужденного к наказанию в</w:t>
      </w:r>
      <w:r w:rsidR="004E11E9">
        <w:rPr>
          <w:b/>
          <w:color w:val="000000"/>
          <w:sz w:val="24"/>
          <w:szCs w:val="24"/>
        </w:rPr>
        <w:t xml:space="preserve"> виде реального лишения свободы</w:t>
      </w:r>
      <w:r w:rsidRPr="00C259AC">
        <w:rPr>
          <w:b/>
          <w:color w:val="000000"/>
          <w:sz w:val="24"/>
          <w:szCs w:val="24"/>
        </w:rPr>
        <w:t>.</w:t>
      </w:r>
    </w:p>
    <w:p w:rsidR="0067339F" w:rsidRDefault="0067339F" w:rsidP="0067339F">
      <w:pPr>
        <w:pStyle w:val="20"/>
        <w:shd w:val="clear" w:color="auto" w:fill="auto"/>
        <w:spacing w:line="240" w:lineRule="auto"/>
        <w:ind w:firstLine="740"/>
        <w:rPr>
          <w:b/>
          <w:sz w:val="24"/>
          <w:szCs w:val="24"/>
        </w:rPr>
      </w:pPr>
    </w:p>
    <w:p w:rsidR="00DF7955" w:rsidRPr="0067339F" w:rsidRDefault="00DF7955" w:rsidP="0067339F">
      <w:pPr>
        <w:pStyle w:val="20"/>
        <w:shd w:val="clear" w:color="auto" w:fill="auto"/>
        <w:spacing w:line="240" w:lineRule="auto"/>
        <w:ind w:firstLine="740"/>
        <w:rPr>
          <w:b/>
          <w:sz w:val="24"/>
          <w:szCs w:val="24"/>
        </w:rPr>
      </w:pPr>
      <w:proofErr w:type="gramStart"/>
      <w:r w:rsidRPr="00C259AC">
        <w:rPr>
          <w:color w:val="000000"/>
          <w:sz w:val="24"/>
          <w:szCs w:val="24"/>
        </w:rPr>
        <w:t>М.,</w:t>
      </w:r>
      <w:r w:rsidRPr="00C259AC">
        <w:rPr>
          <w:sz w:val="24"/>
          <w:szCs w:val="24"/>
        </w:rPr>
        <w:t xml:space="preserve"> </w:t>
      </w:r>
      <w:r w:rsidRPr="00C259AC">
        <w:rPr>
          <w:color w:val="000000"/>
          <w:sz w:val="24"/>
          <w:szCs w:val="24"/>
        </w:rPr>
        <w:t xml:space="preserve">ранее судимый </w:t>
      </w:r>
      <w:proofErr w:type="spellStart"/>
      <w:r w:rsidRPr="00C259AC">
        <w:rPr>
          <w:color w:val="000000"/>
          <w:sz w:val="24"/>
          <w:szCs w:val="24"/>
        </w:rPr>
        <w:t>Десногорским</w:t>
      </w:r>
      <w:proofErr w:type="spellEnd"/>
      <w:r w:rsidRPr="00C259AC">
        <w:rPr>
          <w:color w:val="000000"/>
          <w:sz w:val="24"/>
          <w:szCs w:val="24"/>
        </w:rPr>
        <w:t xml:space="preserve"> городским судом Смоленской области 12.07.2023 по п. «г» ч. 3 ст. 158 УК РФ к 10 месяцам лишения свободы условно с испытательным сроком 1 год;</w:t>
      </w:r>
      <w:r w:rsidRPr="00C259AC">
        <w:rPr>
          <w:sz w:val="24"/>
          <w:szCs w:val="24"/>
        </w:rPr>
        <w:t xml:space="preserve"> </w:t>
      </w:r>
      <w:r w:rsidRPr="00C259AC">
        <w:rPr>
          <w:color w:val="000000"/>
          <w:sz w:val="24"/>
          <w:szCs w:val="24"/>
        </w:rPr>
        <w:t>осужденный:</w:t>
      </w:r>
      <w:r w:rsidRPr="00C259AC">
        <w:rPr>
          <w:sz w:val="24"/>
          <w:szCs w:val="24"/>
        </w:rPr>
        <w:t xml:space="preserve"> </w:t>
      </w:r>
      <w:r w:rsidRPr="00C259AC">
        <w:rPr>
          <w:color w:val="000000"/>
          <w:sz w:val="24"/>
          <w:szCs w:val="24"/>
        </w:rPr>
        <w:t>мировым судьей судебного участка № 52 в МО «г. Десногорск» Смоленской области 22.11.2023 по п. «а» ч. 2 ст. 115 УК РФ к 100 часам обязательных работ;</w:t>
      </w:r>
      <w:proofErr w:type="gramEnd"/>
      <w:r w:rsidRPr="00C259AC">
        <w:rPr>
          <w:color w:val="000000"/>
          <w:sz w:val="24"/>
          <w:szCs w:val="24"/>
        </w:rPr>
        <w:t xml:space="preserve"> наказание отбыто 16 марта 2024 года;</w:t>
      </w:r>
      <w:r w:rsidR="007539F7" w:rsidRPr="00C259AC">
        <w:rPr>
          <w:sz w:val="24"/>
          <w:szCs w:val="24"/>
        </w:rPr>
        <w:t xml:space="preserve"> </w:t>
      </w:r>
      <w:proofErr w:type="spellStart"/>
      <w:proofErr w:type="gramStart"/>
      <w:r w:rsidRPr="00C259AC">
        <w:rPr>
          <w:sz w:val="24"/>
          <w:szCs w:val="24"/>
        </w:rPr>
        <w:t>Десногорским</w:t>
      </w:r>
      <w:proofErr w:type="spellEnd"/>
      <w:r w:rsidRPr="00C259AC">
        <w:rPr>
          <w:sz w:val="24"/>
          <w:szCs w:val="24"/>
        </w:rPr>
        <w:t xml:space="preserve"> городским судом Смоленской области 13.05.2024 по ст. 116, п. «в» ч. 2 ст. 163 УК РФ, с применением ч. 2 ст. 69 УК РФ, ч. 5 ст. 74 УК РФ (к приговору </w:t>
      </w:r>
      <w:proofErr w:type="spellStart"/>
      <w:r w:rsidRPr="00C259AC">
        <w:rPr>
          <w:sz w:val="24"/>
          <w:szCs w:val="24"/>
        </w:rPr>
        <w:t>Десногорского</w:t>
      </w:r>
      <w:proofErr w:type="spellEnd"/>
      <w:r w:rsidRPr="00C259AC">
        <w:rPr>
          <w:sz w:val="24"/>
          <w:szCs w:val="24"/>
        </w:rPr>
        <w:t xml:space="preserve"> городского суда Смоленской области от </w:t>
      </w:r>
      <w:r w:rsidR="007539F7" w:rsidRPr="00C259AC">
        <w:rPr>
          <w:sz w:val="24"/>
          <w:szCs w:val="24"/>
        </w:rPr>
        <w:t>12.07.2023</w:t>
      </w:r>
      <w:r w:rsidR="004E11E9">
        <w:rPr>
          <w:sz w:val="24"/>
          <w:szCs w:val="24"/>
        </w:rPr>
        <w:t>), ст. </w:t>
      </w:r>
      <w:r w:rsidRPr="00C259AC">
        <w:rPr>
          <w:sz w:val="24"/>
          <w:szCs w:val="24"/>
        </w:rPr>
        <w:t>70 УК РФ - к 1 году лишения свободы с отбыванием наказания в воспитательной колонии,</w:t>
      </w:r>
      <w:r w:rsidR="007539F7" w:rsidRPr="00C259AC">
        <w:rPr>
          <w:sz w:val="24"/>
          <w:szCs w:val="24"/>
        </w:rPr>
        <w:t xml:space="preserve"> приговором </w:t>
      </w:r>
      <w:proofErr w:type="spellStart"/>
      <w:r w:rsidRPr="0067339F">
        <w:rPr>
          <w:color w:val="000000"/>
          <w:sz w:val="24"/>
          <w:szCs w:val="24"/>
        </w:rPr>
        <w:t>Десногорского</w:t>
      </w:r>
      <w:proofErr w:type="spellEnd"/>
      <w:r w:rsidRPr="0067339F">
        <w:rPr>
          <w:color w:val="000000"/>
          <w:sz w:val="24"/>
          <w:szCs w:val="24"/>
        </w:rPr>
        <w:t xml:space="preserve"> городского суда Смоленской</w:t>
      </w:r>
      <w:proofErr w:type="gramEnd"/>
      <w:r w:rsidRPr="0067339F">
        <w:rPr>
          <w:color w:val="000000"/>
          <w:sz w:val="24"/>
          <w:szCs w:val="24"/>
        </w:rPr>
        <w:t xml:space="preserve"> </w:t>
      </w:r>
      <w:proofErr w:type="gramStart"/>
      <w:r w:rsidRPr="0067339F">
        <w:rPr>
          <w:color w:val="000000"/>
          <w:sz w:val="24"/>
          <w:szCs w:val="24"/>
        </w:rPr>
        <w:t>области от 10.02.2025</w:t>
      </w:r>
      <w:r w:rsidR="007539F7" w:rsidRPr="00C259AC">
        <w:rPr>
          <w:b/>
          <w:color w:val="000000"/>
          <w:sz w:val="24"/>
          <w:szCs w:val="24"/>
        </w:rPr>
        <w:t xml:space="preserve"> </w:t>
      </w:r>
      <w:r w:rsidRPr="00C259AC">
        <w:rPr>
          <w:sz w:val="24"/>
          <w:szCs w:val="24"/>
        </w:rPr>
        <w:t xml:space="preserve">признан виновным в совершении преступлений, предусмотренных ч. 2 ст. 159, ч. 3 ст. 30, ч. 2 ст. 159, п. «а» ч. 2 ст. 115, ч. 1 ст. 139 УК </w:t>
      </w:r>
      <w:r w:rsidR="004E11E9">
        <w:rPr>
          <w:sz w:val="24"/>
          <w:szCs w:val="24"/>
        </w:rPr>
        <w:t xml:space="preserve">РФ, и ему назначено наказание: </w:t>
      </w:r>
      <w:r w:rsidRPr="00C259AC">
        <w:rPr>
          <w:sz w:val="24"/>
          <w:szCs w:val="24"/>
        </w:rPr>
        <w:t>по ч. 2 ст. 159 УК РФ в виде 1 года 6 месяцев лишения свободы;</w:t>
      </w:r>
      <w:proofErr w:type="gramEnd"/>
      <w:r w:rsidRPr="00C259AC">
        <w:rPr>
          <w:sz w:val="24"/>
          <w:szCs w:val="24"/>
        </w:rPr>
        <w:t xml:space="preserve"> по ч. 3 ст. 30, ч. 2 ст. 159 УК РФ в виде 1 года лишения свободы; по п. «а» ч. 2 ст. 115 УК РФ в виде 10 месяцев лишения свободы; по ч. 1 ст. 139 УК РФ в виде 4 месяцев исправительных работ.</w:t>
      </w:r>
    </w:p>
    <w:p w:rsidR="00DF7955" w:rsidRPr="00C259AC" w:rsidRDefault="00DF7955" w:rsidP="0067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9AC">
        <w:rPr>
          <w:rFonts w:ascii="Times New Roman" w:hAnsi="Times New Roman" w:cs="Times New Roman"/>
          <w:sz w:val="24"/>
          <w:szCs w:val="24"/>
        </w:rPr>
        <w:lastRenderedPageBreak/>
        <w:t>В соответствии с ч. 8 ст. 302 УПК РФ в связи с истечением сроков давности уголовного преследования М. освобожден от наказания, назначенного за преступления, предусмотренные п. «а» ч. 2 ст. 115, ч. 1 ст. 139 УК РФ.</w:t>
      </w:r>
    </w:p>
    <w:p w:rsidR="00DF7955" w:rsidRPr="00C259AC" w:rsidRDefault="00DF7955" w:rsidP="0067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9AC">
        <w:rPr>
          <w:rFonts w:ascii="Times New Roman" w:hAnsi="Times New Roman" w:cs="Times New Roman"/>
          <w:sz w:val="24"/>
          <w:szCs w:val="24"/>
        </w:rPr>
        <w:t>В соответствии с ч. 2 ст. 69 УК РФ по совокупности преступлений путем частичного сложения назначенных основных наказаний, окончательно назначен</w:t>
      </w:r>
      <w:r w:rsidR="004E11E9">
        <w:rPr>
          <w:rFonts w:ascii="Times New Roman" w:hAnsi="Times New Roman" w:cs="Times New Roman"/>
          <w:sz w:val="24"/>
          <w:szCs w:val="24"/>
        </w:rPr>
        <w:t>о М. наказание в виде 1 года 11</w:t>
      </w:r>
      <w:r w:rsidRPr="00C259AC">
        <w:rPr>
          <w:rFonts w:ascii="Times New Roman" w:hAnsi="Times New Roman" w:cs="Times New Roman"/>
          <w:sz w:val="24"/>
          <w:szCs w:val="24"/>
        </w:rPr>
        <w:t xml:space="preserve"> месяцев лишения свободы.</w:t>
      </w:r>
    </w:p>
    <w:p w:rsidR="00DF7955" w:rsidRPr="00C259AC" w:rsidRDefault="00DF7955" w:rsidP="0067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9AC">
        <w:rPr>
          <w:rFonts w:ascii="Times New Roman" w:hAnsi="Times New Roman" w:cs="Times New Roman"/>
          <w:sz w:val="24"/>
          <w:szCs w:val="24"/>
        </w:rPr>
        <w:t xml:space="preserve">На основании ч. 5 ст. 69 УК РФ по совокупности преступлений, путем частичного сложения наказания по данному приговору и приговору </w:t>
      </w:r>
      <w:proofErr w:type="spellStart"/>
      <w:r w:rsidRPr="00C259AC">
        <w:rPr>
          <w:rFonts w:ascii="Times New Roman" w:hAnsi="Times New Roman" w:cs="Times New Roman"/>
          <w:sz w:val="24"/>
          <w:szCs w:val="24"/>
        </w:rPr>
        <w:t>Десногорского</w:t>
      </w:r>
      <w:proofErr w:type="spellEnd"/>
      <w:r w:rsidRPr="00C259AC">
        <w:rPr>
          <w:rFonts w:ascii="Times New Roman" w:hAnsi="Times New Roman" w:cs="Times New Roman"/>
          <w:sz w:val="24"/>
          <w:szCs w:val="24"/>
        </w:rPr>
        <w:t xml:space="preserve"> городского суда Смоленской области от 13.05.2024, окончательно назнач</w:t>
      </w:r>
      <w:r w:rsidR="007539F7" w:rsidRPr="00C259AC">
        <w:rPr>
          <w:rFonts w:ascii="Times New Roman" w:hAnsi="Times New Roman" w:cs="Times New Roman"/>
          <w:sz w:val="24"/>
          <w:szCs w:val="24"/>
        </w:rPr>
        <w:t>ено</w:t>
      </w:r>
      <w:r w:rsidRPr="00C259AC">
        <w:rPr>
          <w:rFonts w:ascii="Times New Roman" w:hAnsi="Times New Roman" w:cs="Times New Roman"/>
          <w:sz w:val="24"/>
          <w:szCs w:val="24"/>
        </w:rPr>
        <w:t xml:space="preserve"> </w:t>
      </w:r>
      <w:r w:rsidR="007539F7" w:rsidRPr="00C259AC">
        <w:rPr>
          <w:rFonts w:ascii="Times New Roman" w:hAnsi="Times New Roman" w:cs="Times New Roman"/>
          <w:sz w:val="24"/>
          <w:szCs w:val="24"/>
        </w:rPr>
        <w:t>М.</w:t>
      </w:r>
      <w:r w:rsidRPr="00C259AC">
        <w:rPr>
          <w:rFonts w:ascii="Times New Roman" w:hAnsi="Times New Roman" w:cs="Times New Roman"/>
          <w:sz w:val="24"/>
          <w:szCs w:val="24"/>
        </w:rPr>
        <w:t xml:space="preserve"> наказание в виде 2 лет лишения свободы с отбыванием наказания в колонии-поселении.</w:t>
      </w:r>
    </w:p>
    <w:p w:rsidR="00DF7955" w:rsidRPr="00C259AC" w:rsidRDefault="00DF7955" w:rsidP="0067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59AC">
        <w:rPr>
          <w:rFonts w:ascii="Times New Roman" w:hAnsi="Times New Roman" w:cs="Times New Roman"/>
          <w:sz w:val="24"/>
          <w:szCs w:val="24"/>
        </w:rPr>
        <w:t xml:space="preserve">Срок отбывания наказания </w:t>
      </w:r>
      <w:r w:rsidR="007539F7" w:rsidRPr="00C259AC">
        <w:rPr>
          <w:rFonts w:ascii="Times New Roman" w:hAnsi="Times New Roman" w:cs="Times New Roman"/>
          <w:sz w:val="24"/>
          <w:szCs w:val="24"/>
        </w:rPr>
        <w:t>М. постановлено</w:t>
      </w:r>
      <w:r w:rsidRPr="00C259AC">
        <w:rPr>
          <w:rFonts w:ascii="Times New Roman" w:hAnsi="Times New Roman" w:cs="Times New Roman"/>
          <w:sz w:val="24"/>
          <w:szCs w:val="24"/>
        </w:rPr>
        <w:t xml:space="preserve"> исчислять со дня вступления настоящего приговора в законную силу, при этом на основании п. «в» ч. 3.1 ст. 72 УК РФ, время содержания под стражей </w:t>
      </w:r>
      <w:r w:rsidR="007539F7" w:rsidRPr="00C259AC">
        <w:rPr>
          <w:rFonts w:ascii="Times New Roman" w:hAnsi="Times New Roman" w:cs="Times New Roman"/>
          <w:sz w:val="24"/>
          <w:szCs w:val="24"/>
        </w:rPr>
        <w:t>М.</w:t>
      </w:r>
      <w:r w:rsidRPr="00C259AC">
        <w:rPr>
          <w:rFonts w:ascii="Times New Roman" w:hAnsi="Times New Roman" w:cs="Times New Roman"/>
          <w:sz w:val="24"/>
          <w:szCs w:val="24"/>
        </w:rPr>
        <w:t xml:space="preserve"> с 10.02.2025 до дня вступления приговора в законную силу, а также частично отбытое наказание по приговору </w:t>
      </w:r>
      <w:proofErr w:type="spellStart"/>
      <w:r w:rsidRPr="00C259AC">
        <w:rPr>
          <w:rFonts w:ascii="Times New Roman" w:hAnsi="Times New Roman" w:cs="Times New Roman"/>
          <w:sz w:val="24"/>
          <w:szCs w:val="24"/>
        </w:rPr>
        <w:t>Десногорского</w:t>
      </w:r>
      <w:proofErr w:type="spellEnd"/>
      <w:r w:rsidRPr="00C259AC">
        <w:rPr>
          <w:rFonts w:ascii="Times New Roman" w:hAnsi="Times New Roman" w:cs="Times New Roman"/>
          <w:sz w:val="24"/>
          <w:szCs w:val="24"/>
        </w:rPr>
        <w:t xml:space="preserve"> городского суда Смоленской области от 13.05.2024 с 13.05.2024 до 10.02.2025 зачесть в</w:t>
      </w:r>
      <w:proofErr w:type="gramEnd"/>
      <w:r w:rsidRPr="00C259AC">
        <w:rPr>
          <w:rFonts w:ascii="Times New Roman" w:hAnsi="Times New Roman" w:cs="Times New Roman"/>
          <w:sz w:val="24"/>
          <w:szCs w:val="24"/>
        </w:rPr>
        <w:t xml:space="preserve"> срок лишения свободы из расчета один день за два дня отбывания наказания в колонии-поселении.</w:t>
      </w:r>
    </w:p>
    <w:p w:rsidR="00DF7955" w:rsidRPr="00C259AC" w:rsidRDefault="007539F7" w:rsidP="0067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59AC">
        <w:rPr>
          <w:rFonts w:ascii="Times New Roman" w:hAnsi="Times New Roman" w:cs="Times New Roman"/>
          <w:sz w:val="24"/>
          <w:szCs w:val="24"/>
        </w:rPr>
        <w:t xml:space="preserve">Этим же приговором С. </w:t>
      </w:r>
      <w:r w:rsidR="00DF7955" w:rsidRPr="00C259AC">
        <w:rPr>
          <w:rFonts w:ascii="Times New Roman" w:hAnsi="Times New Roman" w:cs="Times New Roman"/>
          <w:sz w:val="24"/>
          <w:szCs w:val="24"/>
        </w:rPr>
        <w:t>призна</w:t>
      </w:r>
      <w:r w:rsidRPr="00C259AC">
        <w:rPr>
          <w:rFonts w:ascii="Times New Roman" w:hAnsi="Times New Roman" w:cs="Times New Roman"/>
          <w:sz w:val="24"/>
          <w:szCs w:val="24"/>
        </w:rPr>
        <w:t>н</w:t>
      </w:r>
      <w:r w:rsidR="00DF7955" w:rsidRPr="00C259AC">
        <w:rPr>
          <w:rFonts w:ascii="Times New Roman" w:hAnsi="Times New Roman" w:cs="Times New Roman"/>
          <w:sz w:val="24"/>
          <w:szCs w:val="24"/>
        </w:rPr>
        <w:t xml:space="preserve"> виновным в совершении преступлений, предусмотренных ч. 2 ст. 159, ч. 3 ст. 30, ч. 2 ст. 159 УК РФ, и ему</w:t>
      </w:r>
      <w:r w:rsidRPr="00C259AC">
        <w:rPr>
          <w:rFonts w:ascii="Times New Roman" w:hAnsi="Times New Roman" w:cs="Times New Roman"/>
          <w:sz w:val="24"/>
          <w:szCs w:val="24"/>
        </w:rPr>
        <w:t xml:space="preserve"> назначено наказание </w:t>
      </w:r>
      <w:r w:rsidR="008D2282">
        <w:rPr>
          <w:rFonts w:ascii="Times New Roman" w:hAnsi="Times New Roman" w:cs="Times New Roman"/>
          <w:sz w:val="24"/>
          <w:szCs w:val="24"/>
        </w:rPr>
        <w:t>по ч. </w:t>
      </w:r>
      <w:r w:rsidR="00DF7955" w:rsidRPr="00C259AC">
        <w:rPr>
          <w:rFonts w:ascii="Times New Roman" w:hAnsi="Times New Roman" w:cs="Times New Roman"/>
          <w:sz w:val="24"/>
          <w:szCs w:val="24"/>
        </w:rPr>
        <w:t>2 ст. 159 УК РФ в виде 8 месяцев лишения свободы;</w:t>
      </w:r>
      <w:r w:rsidRPr="00C259AC">
        <w:rPr>
          <w:rFonts w:ascii="Times New Roman" w:hAnsi="Times New Roman" w:cs="Times New Roman"/>
          <w:sz w:val="24"/>
          <w:szCs w:val="24"/>
        </w:rPr>
        <w:t xml:space="preserve"> </w:t>
      </w:r>
      <w:r w:rsidR="00DF7955" w:rsidRPr="00C259AC">
        <w:rPr>
          <w:rFonts w:ascii="Times New Roman" w:hAnsi="Times New Roman" w:cs="Times New Roman"/>
          <w:sz w:val="24"/>
          <w:szCs w:val="24"/>
        </w:rPr>
        <w:t>по ч. 3 ст. 30, ч. 2 ст. 159 УК РФ в виде 6 месяцев лишения свободы.</w:t>
      </w:r>
      <w:proofErr w:type="gramEnd"/>
    </w:p>
    <w:p w:rsidR="00DF7955" w:rsidRPr="00C259AC" w:rsidRDefault="00DF7955" w:rsidP="0067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9AC">
        <w:rPr>
          <w:rFonts w:ascii="Times New Roman" w:hAnsi="Times New Roman" w:cs="Times New Roman"/>
          <w:sz w:val="24"/>
          <w:szCs w:val="24"/>
        </w:rPr>
        <w:t xml:space="preserve">В соответствии с ч. 2 ст. 69 УК РФ по совокупности преступлений путем частичного сложения назначенных основных наказаний, окончательно </w:t>
      </w:r>
      <w:r w:rsidR="007539F7" w:rsidRPr="00C259AC">
        <w:rPr>
          <w:rFonts w:ascii="Times New Roman" w:hAnsi="Times New Roman" w:cs="Times New Roman"/>
          <w:sz w:val="24"/>
          <w:szCs w:val="24"/>
        </w:rPr>
        <w:t>назначено С.</w:t>
      </w:r>
      <w:r w:rsidRPr="00C259AC">
        <w:rPr>
          <w:rFonts w:ascii="Times New Roman" w:hAnsi="Times New Roman" w:cs="Times New Roman"/>
          <w:sz w:val="24"/>
          <w:szCs w:val="24"/>
        </w:rPr>
        <w:t xml:space="preserve"> наказание в виде 10  месяцев лишения свободы.</w:t>
      </w:r>
    </w:p>
    <w:p w:rsidR="00DF7955" w:rsidRPr="00C259AC" w:rsidRDefault="00DF7955" w:rsidP="0067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9AC">
        <w:rPr>
          <w:rFonts w:ascii="Times New Roman" w:hAnsi="Times New Roman" w:cs="Times New Roman"/>
          <w:sz w:val="24"/>
          <w:szCs w:val="24"/>
        </w:rPr>
        <w:t xml:space="preserve">В соответствии со ст. 73 УК РФ назначенное </w:t>
      </w:r>
      <w:r w:rsidR="007539F7" w:rsidRPr="00C259AC">
        <w:rPr>
          <w:rFonts w:ascii="Times New Roman" w:hAnsi="Times New Roman" w:cs="Times New Roman"/>
          <w:sz w:val="24"/>
          <w:szCs w:val="24"/>
        </w:rPr>
        <w:t>С.</w:t>
      </w:r>
      <w:r w:rsidRPr="00C259AC">
        <w:rPr>
          <w:rFonts w:ascii="Times New Roman" w:hAnsi="Times New Roman" w:cs="Times New Roman"/>
          <w:sz w:val="24"/>
          <w:szCs w:val="24"/>
        </w:rPr>
        <w:t xml:space="preserve"> наказание в виде лишения свободы считать условным с испытательным сроком 1 (один) год.</w:t>
      </w:r>
    </w:p>
    <w:p w:rsidR="00DF7955" w:rsidRPr="00C259AC" w:rsidRDefault="00DF7955" w:rsidP="0067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9AC">
        <w:rPr>
          <w:rFonts w:ascii="Times New Roman" w:hAnsi="Times New Roman" w:cs="Times New Roman"/>
          <w:sz w:val="24"/>
          <w:szCs w:val="24"/>
        </w:rPr>
        <w:t xml:space="preserve">В соответствии с ч. 2 ст. 92 УК РФ освободить </w:t>
      </w:r>
      <w:r w:rsidR="007539F7" w:rsidRPr="00C259AC">
        <w:rPr>
          <w:rFonts w:ascii="Times New Roman" w:hAnsi="Times New Roman" w:cs="Times New Roman"/>
          <w:sz w:val="24"/>
          <w:szCs w:val="24"/>
        </w:rPr>
        <w:t>С.</w:t>
      </w:r>
      <w:r w:rsidRPr="00C259AC">
        <w:rPr>
          <w:rFonts w:ascii="Times New Roman" w:hAnsi="Times New Roman" w:cs="Times New Roman"/>
          <w:sz w:val="24"/>
          <w:szCs w:val="24"/>
        </w:rPr>
        <w:t xml:space="preserve"> от наказания и поместить его в специальное учебно-воспитательное учреждение закрытого типа до достижения им 18-летнего возраста.</w:t>
      </w:r>
    </w:p>
    <w:p w:rsidR="007539F7" w:rsidRPr="00C259AC" w:rsidRDefault="007539F7" w:rsidP="0067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9AC">
        <w:rPr>
          <w:rFonts w:ascii="Times New Roman" w:hAnsi="Times New Roman" w:cs="Times New Roman"/>
          <w:sz w:val="24"/>
          <w:szCs w:val="24"/>
        </w:rPr>
        <w:t>До направления С. в специальное учебно-воспитательное учреждение закрытого типа содержать его в Центре временного содержания для несовершеннолетних правонарушителей УМВД России по Смоленской области на срок, минимально необходимый для его устройства в специальное учебно-воспитательное учреждение закрытого типа, но не более 30 суток.</w:t>
      </w:r>
    </w:p>
    <w:p w:rsidR="007539F7" w:rsidRPr="00C259AC" w:rsidRDefault="007539F7" w:rsidP="0067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9AC">
        <w:rPr>
          <w:rFonts w:ascii="Times New Roman" w:hAnsi="Times New Roman" w:cs="Times New Roman"/>
          <w:sz w:val="24"/>
          <w:szCs w:val="24"/>
        </w:rPr>
        <w:t xml:space="preserve">Апелляционным постановлением Смоленского областного суда от 18.04.2025 приговор </w:t>
      </w:r>
      <w:proofErr w:type="spellStart"/>
      <w:r w:rsidRPr="00C259AC">
        <w:rPr>
          <w:rFonts w:ascii="Times New Roman" w:hAnsi="Times New Roman" w:cs="Times New Roman"/>
          <w:sz w:val="24"/>
          <w:szCs w:val="24"/>
        </w:rPr>
        <w:t>Десногорского</w:t>
      </w:r>
      <w:proofErr w:type="spellEnd"/>
      <w:r w:rsidRPr="00C259AC">
        <w:rPr>
          <w:rFonts w:ascii="Times New Roman" w:hAnsi="Times New Roman" w:cs="Times New Roman"/>
          <w:sz w:val="24"/>
          <w:szCs w:val="24"/>
        </w:rPr>
        <w:t xml:space="preserve"> городского суда от 10.02.2025 изменен:</w:t>
      </w:r>
    </w:p>
    <w:p w:rsidR="007539F7" w:rsidRPr="00C259AC" w:rsidRDefault="00C259AC" w:rsidP="0067339F">
      <w:pPr>
        <w:pStyle w:val="20"/>
        <w:shd w:val="clear" w:color="auto" w:fill="auto"/>
        <w:spacing w:line="240" w:lineRule="auto"/>
        <w:ind w:firstLine="780"/>
        <w:rPr>
          <w:sz w:val="24"/>
          <w:szCs w:val="24"/>
        </w:rPr>
      </w:pPr>
      <w:r w:rsidRPr="00C259AC">
        <w:rPr>
          <w:rStyle w:val="2"/>
          <w:sz w:val="24"/>
          <w:szCs w:val="24"/>
        </w:rPr>
        <w:t>И</w:t>
      </w:r>
      <w:r w:rsidR="00F646D1" w:rsidRPr="00C259AC">
        <w:rPr>
          <w:rStyle w:val="2"/>
          <w:sz w:val="24"/>
          <w:szCs w:val="24"/>
        </w:rPr>
        <w:t>сключена</w:t>
      </w:r>
      <w:r w:rsidR="007539F7" w:rsidRPr="00C259AC">
        <w:rPr>
          <w:rStyle w:val="2"/>
          <w:sz w:val="24"/>
          <w:szCs w:val="24"/>
        </w:rPr>
        <w:t xml:space="preserve"> из приговора ссылк</w:t>
      </w:r>
      <w:r w:rsidR="00F646D1" w:rsidRPr="00C259AC">
        <w:rPr>
          <w:rStyle w:val="2"/>
          <w:sz w:val="24"/>
          <w:szCs w:val="24"/>
        </w:rPr>
        <w:t>а</w:t>
      </w:r>
      <w:r w:rsidR="007539F7" w:rsidRPr="00C259AC">
        <w:rPr>
          <w:rStyle w:val="2"/>
          <w:sz w:val="24"/>
          <w:szCs w:val="24"/>
        </w:rPr>
        <w:t xml:space="preserve"> на показания несовершеннолетнего свидетеля обвинения </w:t>
      </w:r>
      <w:r w:rsidR="00F646D1" w:rsidRPr="00C259AC">
        <w:rPr>
          <w:rStyle w:val="2"/>
          <w:sz w:val="24"/>
          <w:szCs w:val="24"/>
        </w:rPr>
        <w:t>К.</w:t>
      </w:r>
      <w:r w:rsidR="007539F7" w:rsidRPr="00C259AC">
        <w:rPr>
          <w:rStyle w:val="2"/>
          <w:sz w:val="24"/>
          <w:szCs w:val="24"/>
        </w:rPr>
        <w:t>, как на доказательство виновности осужденных.</w:t>
      </w:r>
    </w:p>
    <w:p w:rsidR="007539F7" w:rsidRPr="00C259AC" w:rsidRDefault="007539F7" w:rsidP="0067339F">
      <w:pPr>
        <w:pStyle w:val="20"/>
        <w:shd w:val="clear" w:color="auto" w:fill="auto"/>
        <w:spacing w:line="240" w:lineRule="auto"/>
        <w:ind w:firstLine="780"/>
        <w:rPr>
          <w:sz w:val="24"/>
          <w:szCs w:val="24"/>
        </w:rPr>
      </w:pPr>
      <w:r w:rsidRPr="00C259AC">
        <w:rPr>
          <w:rStyle w:val="2"/>
          <w:sz w:val="24"/>
          <w:szCs w:val="24"/>
        </w:rPr>
        <w:t>Исключ</w:t>
      </w:r>
      <w:r w:rsidR="00F646D1" w:rsidRPr="00C259AC">
        <w:rPr>
          <w:rStyle w:val="2"/>
          <w:sz w:val="24"/>
          <w:szCs w:val="24"/>
        </w:rPr>
        <w:t xml:space="preserve">ено </w:t>
      </w:r>
      <w:r w:rsidRPr="00C259AC">
        <w:rPr>
          <w:rStyle w:val="2"/>
          <w:sz w:val="24"/>
          <w:szCs w:val="24"/>
        </w:rPr>
        <w:t xml:space="preserve">из приговора указание на применение в отношении </w:t>
      </w:r>
      <w:r w:rsidR="00F646D1" w:rsidRPr="00C259AC">
        <w:rPr>
          <w:rStyle w:val="2"/>
          <w:sz w:val="24"/>
          <w:szCs w:val="24"/>
        </w:rPr>
        <w:t>С.</w:t>
      </w:r>
      <w:r w:rsidRPr="00C259AC">
        <w:rPr>
          <w:rStyle w:val="2"/>
          <w:sz w:val="24"/>
          <w:szCs w:val="24"/>
        </w:rPr>
        <w:t xml:space="preserve"> правил ч. 2 ст. 92 УК РФ, примен</w:t>
      </w:r>
      <w:r w:rsidR="00F646D1" w:rsidRPr="00C259AC">
        <w:rPr>
          <w:rStyle w:val="2"/>
          <w:sz w:val="24"/>
          <w:szCs w:val="24"/>
        </w:rPr>
        <w:t>ены</w:t>
      </w:r>
      <w:r w:rsidRPr="00C259AC">
        <w:rPr>
          <w:rStyle w:val="2"/>
          <w:sz w:val="24"/>
          <w:szCs w:val="24"/>
        </w:rPr>
        <w:t xml:space="preserve"> положения ч. 1 ст. 92 УК РФ, </w:t>
      </w:r>
      <w:r w:rsidR="00F646D1" w:rsidRPr="00C259AC">
        <w:rPr>
          <w:rStyle w:val="2"/>
          <w:sz w:val="24"/>
          <w:szCs w:val="24"/>
        </w:rPr>
        <w:t>С. ос</w:t>
      </w:r>
      <w:r w:rsidR="008D2282">
        <w:rPr>
          <w:rStyle w:val="2"/>
          <w:sz w:val="24"/>
          <w:szCs w:val="24"/>
        </w:rPr>
        <w:t>во</w:t>
      </w:r>
      <w:r w:rsidR="00F646D1" w:rsidRPr="00C259AC">
        <w:rPr>
          <w:rStyle w:val="2"/>
          <w:sz w:val="24"/>
          <w:szCs w:val="24"/>
        </w:rPr>
        <w:t xml:space="preserve">божден </w:t>
      </w:r>
      <w:r w:rsidRPr="00C259AC">
        <w:rPr>
          <w:rStyle w:val="2"/>
          <w:sz w:val="24"/>
          <w:szCs w:val="24"/>
        </w:rPr>
        <w:t>от наказания с применением, в силу п. «а» ч. 2 ст. 90 УК РФ, принудительной меры воспитательного воздействия в виде предупреждения.</w:t>
      </w:r>
    </w:p>
    <w:p w:rsidR="007539F7" w:rsidRPr="00C259AC" w:rsidRDefault="007539F7" w:rsidP="0067339F">
      <w:pPr>
        <w:pStyle w:val="20"/>
        <w:shd w:val="clear" w:color="auto" w:fill="auto"/>
        <w:spacing w:line="240" w:lineRule="auto"/>
        <w:ind w:firstLine="780"/>
        <w:rPr>
          <w:sz w:val="24"/>
          <w:szCs w:val="24"/>
        </w:rPr>
      </w:pPr>
      <w:proofErr w:type="gramStart"/>
      <w:r w:rsidRPr="00C259AC">
        <w:rPr>
          <w:rStyle w:val="2"/>
          <w:sz w:val="24"/>
          <w:szCs w:val="24"/>
        </w:rPr>
        <w:t xml:space="preserve">На основании ч. 5 ст. 69 УК РФ, с учетом ст. 71 УК РФ, по совокупности преступлений, путем частичного сложения назначенного </w:t>
      </w:r>
      <w:r w:rsidR="00F646D1" w:rsidRPr="00C259AC">
        <w:rPr>
          <w:rStyle w:val="2"/>
          <w:sz w:val="24"/>
          <w:szCs w:val="24"/>
        </w:rPr>
        <w:t>М.</w:t>
      </w:r>
      <w:r w:rsidRPr="00C259AC">
        <w:rPr>
          <w:rStyle w:val="2"/>
          <w:sz w:val="24"/>
          <w:szCs w:val="24"/>
        </w:rPr>
        <w:t xml:space="preserve"> по настоящему приговору, на основании ч. 2 ст. 69 УК РФ, наказания с наказанием, назначенным по приговору мирового судьи судебного участка № 52 в МО «г. Десногорск» Смоленской области от </w:t>
      </w:r>
      <w:r w:rsidR="00F646D1" w:rsidRPr="00C259AC">
        <w:rPr>
          <w:rStyle w:val="2"/>
          <w:sz w:val="24"/>
          <w:szCs w:val="24"/>
        </w:rPr>
        <w:t>22.11.2023</w:t>
      </w:r>
      <w:r w:rsidRPr="00C259AC">
        <w:rPr>
          <w:rStyle w:val="2"/>
          <w:sz w:val="24"/>
          <w:szCs w:val="24"/>
        </w:rPr>
        <w:t xml:space="preserve"> и с наказанием, назначенным по приговору </w:t>
      </w:r>
      <w:proofErr w:type="spellStart"/>
      <w:r w:rsidRPr="00C259AC">
        <w:rPr>
          <w:rStyle w:val="2"/>
          <w:sz w:val="24"/>
          <w:szCs w:val="24"/>
        </w:rPr>
        <w:t>Десногорского</w:t>
      </w:r>
      <w:proofErr w:type="spellEnd"/>
      <w:r w:rsidRPr="00C259AC">
        <w:rPr>
          <w:rStyle w:val="2"/>
          <w:sz w:val="24"/>
          <w:szCs w:val="24"/>
        </w:rPr>
        <w:t xml:space="preserve"> городского</w:t>
      </w:r>
      <w:proofErr w:type="gramEnd"/>
      <w:r w:rsidRPr="00C259AC">
        <w:rPr>
          <w:rStyle w:val="2"/>
          <w:sz w:val="24"/>
          <w:szCs w:val="24"/>
        </w:rPr>
        <w:t xml:space="preserve"> суда Смоленской области от </w:t>
      </w:r>
      <w:r w:rsidR="00F646D1" w:rsidRPr="00C259AC">
        <w:rPr>
          <w:rStyle w:val="2"/>
          <w:sz w:val="24"/>
          <w:szCs w:val="24"/>
        </w:rPr>
        <w:t>13.05.2024</w:t>
      </w:r>
      <w:r w:rsidRPr="00C259AC">
        <w:rPr>
          <w:rStyle w:val="2"/>
          <w:sz w:val="24"/>
          <w:szCs w:val="24"/>
        </w:rPr>
        <w:t xml:space="preserve">, окончательно </w:t>
      </w:r>
      <w:r w:rsidR="00F646D1" w:rsidRPr="00C259AC">
        <w:rPr>
          <w:rStyle w:val="2"/>
          <w:sz w:val="24"/>
          <w:szCs w:val="24"/>
        </w:rPr>
        <w:t>М.</w:t>
      </w:r>
      <w:r w:rsidRPr="00C259AC">
        <w:rPr>
          <w:rStyle w:val="2"/>
          <w:sz w:val="24"/>
          <w:szCs w:val="24"/>
        </w:rPr>
        <w:t xml:space="preserve"> </w:t>
      </w:r>
      <w:r w:rsidR="00F646D1" w:rsidRPr="00C259AC">
        <w:rPr>
          <w:rStyle w:val="2"/>
          <w:sz w:val="24"/>
          <w:szCs w:val="24"/>
        </w:rPr>
        <w:t>назначено</w:t>
      </w:r>
      <w:r w:rsidRPr="00C259AC">
        <w:rPr>
          <w:rStyle w:val="2"/>
          <w:sz w:val="24"/>
          <w:szCs w:val="24"/>
        </w:rPr>
        <w:t xml:space="preserve"> наказание в виде 2 лет 5 дней лишения свободы с отбыванием в колонии-поселении.</w:t>
      </w:r>
    </w:p>
    <w:p w:rsidR="007539F7" w:rsidRPr="00C259AC" w:rsidRDefault="007539F7" w:rsidP="0067339F">
      <w:pPr>
        <w:pStyle w:val="20"/>
        <w:shd w:val="clear" w:color="auto" w:fill="auto"/>
        <w:spacing w:line="240" w:lineRule="auto"/>
        <w:ind w:firstLine="780"/>
        <w:rPr>
          <w:sz w:val="24"/>
          <w:szCs w:val="24"/>
        </w:rPr>
      </w:pPr>
      <w:r w:rsidRPr="00C259AC">
        <w:rPr>
          <w:rStyle w:val="2"/>
          <w:sz w:val="24"/>
          <w:szCs w:val="24"/>
        </w:rPr>
        <w:t xml:space="preserve">В срок отбывания наказания </w:t>
      </w:r>
      <w:r w:rsidR="00F646D1" w:rsidRPr="00C259AC">
        <w:rPr>
          <w:rStyle w:val="2"/>
          <w:sz w:val="24"/>
          <w:szCs w:val="24"/>
        </w:rPr>
        <w:t>М.</w:t>
      </w:r>
      <w:r w:rsidRPr="00C259AC">
        <w:rPr>
          <w:rStyle w:val="2"/>
          <w:sz w:val="24"/>
          <w:szCs w:val="24"/>
        </w:rPr>
        <w:t xml:space="preserve"> полностью зач</w:t>
      </w:r>
      <w:r w:rsidR="00F646D1" w:rsidRPr="00C259AC">
        <w:rPr>
          <w:rStyle w:val="2"/>
          <w:sz w:val="24"/>
          <w:szCs w:val="24"/>
        </w:rPr>
        <w:t>тено</w:t>
      </w:r>
      <w:r w:rsidRPr="00C259AC">
        <w:rPr>
          <w:rStyle w:val="2"/>
          <w:sz w:val="24"/>
          <w:szCs w:val="24"/>
        </w:rPr>
        <w:t xml:space="preserve"> отбытое им наказание, назначенное по приговору мирового судьи судебного участка № 52 в МО «г. Десногорск» Смоленской области от 22 ноября 2023 года - в виде 100 часов обязательных работ, что соответствует 13 дням лишения свободы.</w:t>
      </w:r>
    </w:p>
    <w:p w:rsidR="007539F7" w:rsidRPr="00C259AC" w:rsidRDefault="007539F7" w:rsidP="0067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4"/>
          <w:szCs w:val="24"/>
        </w:rPr>
      </w:pPr>
      <w:r w:rsidRPr="00C259AC">
        <w:rPr>
          <w:rStyle w:val="2"/>
          <w:sz w:val="24"/>
          <w:szCs w:val="24"/>
        </w:rPr>
        <w:t>В остальной части этот же приговор остав</w:t>
      </w:r>
      <w:r w:rsidR="00F646D1" w:rsidRPr="00C259AC">
        <w:rPr>
          <w:rStyle w:val="2"/>
          <w:sz w:val="24"/>
          <w:szCs w:val="24"/>
        </w:rPr>
        <w:t>лен</w:t>
      </w:r>
      <w:r w:rsidRPr="00C259AC">
        <w:rPr>
          <w:rStyle w:val="2"/>
          <w:sz w:val="24"/>
          <w:szCs w:val="24"/>
        </w:rPr>
        <w:t xml:space="preserve"> без изменения</w:t>
      </w:r>
      <w:r w:rsidR="00F646D1" w:rsidRPr="00C259AC">
        <w:rPr>
          <w:rStyle w:val="2"/>
          <w:sz w:val="24"/>
          <w:szCs w:val="24"/>
        </w:rPr>
        <w:t>.</w:t>
      </w:r>
    </w:p>
    <w:p w:rsidR="00F646D1" w:rsidRPr="00C259AC" w:rsidRDefault="00F646D1" w:rsidP="00673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sz w:val="24"/>
          <w:szCs w:val="24"/>
        </w:rPr>
      </w:pPr>
      <w:r w:rsidRPr="00C259AC">
        <w:rPr>
          <w:rStyle w:val="2"/>
          <w:sz w:val="24"/>
          <w:szCs w:val="24"/>
        </w:rPr>
        <w:lastRenderedPageBreak/>
        <w:t>Измен</w:t>
      </w:r>
      <w:r w:rsidR="00C259AC" w:rsidRPr="00C259AC">
        <w:rPr>
          <w:rStyle w:val="2"/>
          <w:sz w:val="24"/>
          <w:szCs w:val="24"/>
        </w:rPr>
        <w:t>яя</w:t>
      </w:r>
      <w:r w:rsidRPr="00C259AC">
        <w:rPr>
          <w:rStyle w:val="2"/>
          <w:sz w:val="24"/>
          <w:szCs w:val="24"/>
        </w:rPr>
        <w:t xml:space="preserve"> приговор</w:t>
      </w:r>
      <w:r w:rsidR="00C259AC" w:rsidRPr="00C259AC">
        <w:rPr>
          <w:rStyle w:val="2"/>
          <w:sz w:val="24"/>
          <w:szCs w:val="24"/>
        </w:rPr>
        <w:t>,</w:t>
      </w:r>
      <w:r w:rsidRPr="00C259AC">
        <w:rPr>
          <w:rStyle w:val="2"/>
          <w:sz w:val="24"/>
          <w:szCs w:val="24"/>
        </w:rPr>
        <w:t xml:space="preserve"> суд апелляционной инстанции исходил из следующего.</w:t>
      </w:r>
    </w:p>
    <w:p w:rsidR="00F646D1" w:rsidRPr="00C259AC" w:rsidRDefault="00F646D1" w:rsidP="008D2282">
      <w:pPr>
        <w:pStyle w:val="20"/>
        <w:shd w:val="clear" w:color="auto" w:fill="auto"/>
        <w:spacing w:line="240" w:lineRule="auto"/>
        <w:ind w:firstLine="708"/>
        <w:rPr>
          <w:sz w:val="24"/>
          <w:szCs w:val="24"/>
        </w:rPr>
      </w:pPr>
      <w:proofErr w:type="gramStart"/>
      <w:r w:rsidRPr="00C259AC">
        <w:rPr>
          <w:color w:val="000000"/>
          <w:sz w:val="24"/>
          <w:szCs w:val="24"/>
        </w:rPr>
        <w:t xml:space="preserve">Согласно разъяснениям п. 12 постановления Пленума ВС РФ от 19 декабря 2017 года № 51 «О практике применения законодательства при рассмотрении уголовных дел в суде первой инстанции (общий порядок судопроизводства)» </w:t>
      </w:r>
      <w:r w:rsidR="008D2282">
        <w:rPr>
          <w:color w:val="000000"/>
          <w:sz w:val="24"/>
          <w:szCs w:val="24"/>
        </w:rPr>
        <w:t>п</w:t>
      </w:r>
      <w:r w:rsidRPr="00C259AC">
        <w:rPr>
          <w:color w:val="000000"/>
          <w:sz w:val="24"/>
          <w:szCs w:val="24"/>
        </w:rPr>
        <w:t>о смыслу ч</w:t>
      </w:r>
      <w:r w:rsidR="008D2282">
        <w:rPr>
          <w:color w:val="000000"/>
          <w:sz w:val="24"/>
          <w:szCs w:val="24"/>
        </w:rPr>
        <w:t>.</w:t>
      </w:r>
      <w:r w:rsidRPr="00C259AC">
        <w:rPr>
          <w:color w:val="000000"/>
          <w:sz w:val="24"/>
          <w:szCs w:val="24"/>
        </w:rPr>
        <w:t xml:space="preserve"> 6 ст</w:t>
      </w:r>
      <w:r w:rsidR="008D2282">
        <w:rPr>
          <w:color w:val="000000"/>
          <w:sz w:val="24"/>
          <w:szCs w:val="24"/>
        </w:rPr>
        <w:t>.</w:t>
      </w:r>
      <w:r w:rsidRPr="00C259AC">
        <w:rPr>
          <w:color w:val="000000"/>
          <w:sz w:val="24"/>
          <w:szCs w:val="24"/>
        </w:rPr>
        <w:t xml:space="preserve"> 281 и ч</w:t>
      </w:r>
      <w:r w:rsidR="008D2282">
        <w:rPr>
          <w:color w:val="000000"/>
          <w:sz w:val="24"/>
          <w:szCs w:val="24"/>
        </w:rPr>
        <w:t>.</w:t>
      </w:r>
      <w:r w:rsidRPr="00C259AC">
        <w:rPr>
          <w:color w:val="000000"/>
          <w:sz w:val="24"/>
          <w:szCs w:val="24"/>
        </w:rPr>
        <w:t xml:space="preserve"> 5 ст</w:t>
      </w:r>
      <w:r w:rsidR="008D2282">
        <w:rPr>
          <w:color w:val="000000"/>
          <w:sz w:val="24"/>
          <w:szCs w:val="24"/>
        </w:rPr>
        <w:t>.</w:t>
      </w:r>
      <w:r w:rsidRPr="00C259AC">
        <w:rPr>
          <w:color w:val="000000"/>
          <w:sz w:val="24"/>
          <w:szCs w:val="24"/>
        </w:rPr>
        <w:t xml:space="preserve"> 191 УПК РФ суд не вызывает несовершеннолетнего потерпевшего, свидетеля для допроса в судебном заседании и оглашает его показания, ранее данные при</w:t>
      </w:r>
      <w:proofErr w:type="gramEnd"/>
      <w:r w:rsidRPr="00C259AC">
        <w:rPr>
          <w:color w:val="000000"/>
          <w:sz w:val="24"/>
          <w:szCs w:val="24"/>
        </w:rPr>
        <w:t xml:space="preserve"> </w:t>
      </w:r>
      <w:proofErr w:type="gramStart"/>
      <w:r w:rsidRPr="00C259AC">
        <w:rPr>
          <w:color w:val="000000"/>
          <w:sz w:val="24"/>
          <w:szCs w:val="24"/>
        </w:rPr>
        <w:t>производстве</w:t>
      </w:r>
      <w:proofErr w:type="gramEnd"/>
      <w:r w:rsidRPr="00C259AC">
        <w:rPr>
          <w:color w:val="000000"/>
          <w:sz w:val="24"/>
          <w:szCs w:val="24"/>
        </w:rPr>
        <w:t xml:space="preserve"> предварительного расследования, если они были получены с применением видеозаписи или киносъемки, материалы которых хранятся при уголовном деле. В тех случаях, когда видеозапись или киносъемка при допросе не применялись, а сторона возражает против оглашения таких показаний и ходатайствует о вызове несовершеннолетнего потерпевшего, свидетеля для допроса в судебном заседании, суд по результатам обсуждения ходатайства принимает мотивированное решение.</w:t>
      </w:r>
    </w:p>
    <w:p w:rsidR="00F646D1" w:rsidRPr="00C259AC" w:rsidRDefault="00F646D1" w:rsidP="0067339F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259AC">
        <w:rPr>
          <w:color w:val="000000"/>
          <w:sz w:val="24"/>
          <w:szCs w:val="24"/>
        </w:rPr>
        <w:t>Как следует из приговора, в обоснование вывода о виновности осужденных суд сослался на оглашенные, в соответствии с ч. 6 ст. 281 УПК РФ, показания несовершеннолетнего свидетеля обвинения К., 18.04.2009 года рождения, данные ею в ходе допроса на предварительном следствии.</w:t>
      </w:r>
    </w:p>
    <w:p w:rsidR="00F646D1" w:rsidRPr="00C259AC" w:rsidRDefault="00F646D1" w:rsidP="0067339F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259AC">
        <w:rPr>
          <w:color w:val="000000"/>
          <w:sz w:val="24"/>
          <w:szCs w:val="24"/>
        </w:rPr>
        <w:t>Между тем видеозапись или киносъемка при допросе К. не применялись. Допрос К. непосредственно в судебном заседании не производился.</w:t>
      </w:r>
    </w:p>
    <w:p w:rsidR="00F646D1" w:rsidRPr="00C259AC" w:rsidRDefault="00F646D1" w:rsidP="0067339F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proofErr w:type="gramStart"/>
      <w:r w:rsidRPr="00C259AC">
        <w:rPr>
          <w:color w:val="000000"/>
          <w:sz w:val="24"/>
          <w:szCs w:val="24"/>
        </w:rPr>
        <w:t>Из протокола судебного заседания следует, что сторона защиты возражала против оглашения показаний К. При</w:t>
      </w:r>
      <w:r w:rsidR="003224BD">
        <w:rPr>
          <w:color w:val="000000"/>
          <w:sz w:val="24"/>
          <w:szCs w:val="24"/>
        </w:rPr>
        <w:t xml:space="preserve"> этом суд не располагал какими-</w:t>
      </w:r>
      <w:r w:rsidRPr="00C259AC">
        <w:rPr>
          <w:color w:val="000000"/>
          <w:sz w:val="24"/>
          <w:szCs w:val="24"/>
        </w:rPr>
        <w:t>либо медицинскими документами, заключением эксперта или специалиста в отношении К.; мотивированного решения об оглашении показаний несовершеннолетнего свидетеля, в нарушение требований ч. 6 ст. 281 УПК РФ суд не принимал, формально сославшись на указанную норму права.</w:t>
      </w:r>
      <w:proofErr w:type="gramEnd"/>
    </w:p>
    <w:p w:rsidR="00F646D1" w:rsidRPr="00C259AC" w:rsidRDefault="00F646D1" w:rsidP="0067339F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259AC">
        <w:rPr>
          <w:color w:val="000000"/>
          <w:sz w:val="24"/>
          <w:szCs w:val="24"/>
        </w:rPr>
        <w:t>В соответствии с положениями ч. 1 ст. 75 УПК РФ, доказательства, полученные с нарушением требований УПК РФ, являются недопустимыми, не имеют юридической силы и не могут быть положены в основу обвинения, а также использоваться для доказывания любого из обстоятельств, предусмотренных ст. 73 УПК РФ.</w:t>
      </w:r>
    </w:p>
    <w:p w:rsidR="00F646D1" w:rsidRPr="00C259AC" w:rsidRDefault="00F646D1" w:rsidP="0067339F">
      <w:pPr>
        <w:pStyle w:val="20"/>
        <w:shd w:val="clear" w:color="auto" w:fill="auto"/>
        <w:spacing w:line="240" w:lineRule="auto"/>
        <w:ind w:firstLine="760"/>
        <w:rPr>
          <w:color w:val="000000"/>
          <w:sz w:val="24"/>
          <w:szCs w:val="24"/>
        </w:rPr>
      </w:pPr>
      <w:r w:rsidRPr="00C259AC">
        <w:rPr>
          <w:color w:val="000000"/>
          <w:sz w:val="24"/>
          <w:szCs w:val="24"/>
        </w:rPr>
        <w:t>В такой ситуации из приговора необходимо исключить ссылку на показания несовершеннолетнего свидетеля обвинения К., как на доказательство виновности осужденных.</w:t>
      </w:r>
    </w:p>
    <w:p w:rsidR="00F646D1" w:rsidRPr="00C259AC" w:rsidRDefault="00F646D1" w:rsidP="0067339F">
      <w:pPr>
        <w:pStyle w:val="20"/>
        <w:shd w:val="clear" w:color="auto" w:fill="auto"/>
        <w:spacing w:line="240" w:lineRule="auto"/>
        <w:ind w:firstLine="760"/>
        <w:rPr>
          <w:color w:val="000000"/>
          <w:sz w:val="24"/>
          <w:szCs w:val="24"/>
        </w:rPr>
      </w:pPr>
      <w:r w:rsidRPr="00C259AC">
        <w:rPr>
          <w:color w:val="000000"/>
          <w:sz w:val="24"/>
          <w:szCs w:val="24"/>
        </w:rPr>
        <w:t>Назначая С. наказание в виде лишения свободы</w:t>
      </w:r>
      <w:r w:rsidR="008D2282">
        <w:rPr>
          <w:color w:val="000000"/>
          <w:sz w:val="24"/>
          <w:szCs w:val="24"/>
        </w:rPr>
        <w:t>,</w:t>
      </w:r>
      <w:r w:rsidRPr="00C259AC">
        <w:rPr>
          <w:color w:val="000000"/>
          <w:sz w:val="24"/>
          <w:szCs w:val="24"/>
        </w:rPr>
        <w:t xml:space="preserve"> суд счел возможным применить положения ст. 73 УК РФ.</w:t>
      </w:r>
    </w:p>
    <w:p w:rsidR="00615DEE" w:rsidRPr="00C259AC" w:rsidRDefault="00F646D1" w:rsidP="0067339F">
      <w:pPr>
        <w:pStyle w:val="20"/>
        <w:shd w:val="clear" w:color="auto" w:fill="auto"/>
        <w:spacing w:line="240" w:lineRule="auto"/>
        <w:ind w:firstLine="760"/>
        <w:rPr>
          <w:color w:val="000000"/>
          <w:sz w:val="24"/>
          <w:szCs w:val="24"/>
        </w:rPr>
      </w:pPr>
      <w:r w:rsidRPr="00C259AC">
        <w:rPr>
          <w:sz w:val="24"/>
          <w:szCs w:val="24"/>
        </w:rPr>
        <w:t xml:space="preserve">В то же время, далее суд привел выводы о том, что несовершеннолетний С. нуждается в особых условиях воспитания, обучения, требует специального педагогического подхода, в </w:t>
      </w:r>
      <w:proofErr w:type="gramStart"/>
      <w:r w:rsidRPr="00C259AC">
        <w:rPr>
          <w:sz w:val="24"/>
          <w:szCs w:val="24"/>
        </w:rPr>
        <w:t>связи</w:t>
      </w:r>
      <w:proofErr w:type="gramEnd"/>
      <w:r w:rsidRPr="00C259AC">
        <w:rPr>
          <w:sz w:val="24"/>
          <w:szCs w:val="24"/>
        </w:rPr>
        <w:t xml:space="preserve"> с чем применил положения ч. 2 ст. 92 УК РФ, постановив освободить С. от назначенного наказания и</w:t>
      </w:r>
      <w:r w:rsidR="00615DEE" w:rsidRPr="00C259AC">
        <w:rPr>
          <w:color w:val="000000"/>
          <w:sz w:val="24"/>
          <w:szCs w:val="24"/>
        </w:rPr>
        <w:t xml:space="preserve"> поместить его в специальное учебно-воспитательное учреждение закрытого типа до достижения им 18-летнего возраста.</w:t>
      </w:r>
    </w:p>
    <w:p w:rsidR="00615DEE" w:rsidRPr="00C259AC" w:rsidRDefault="00615DEE" w:rsidP="0067339F">
      <w:pPr>
        <w:pStyle w:val="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C259AC">
        <w:rPr>
          <w:color w:val="000000"/>
          <w:sz w:val="24"/>
          <w:szCs w:val="24"/>
        </w:rPr>
        <w:t>Между тем, по смыслу ч. 2 ст. 92 УК РФ, принять решение о помещении в специальное учебно-воспитательное учреждение закрытого типа суд вправе только в отношении несовершеннолетнего, осужденного к наказанию в виде реального лишения свободы, тогда как в данном случае суд счел возможным исправление осужденного без изоляции от общества.</w:t>
      </w:r>
    </w:p>
    <w:p w:rsidR="00615DEE" w:rsidRPr="00C259AC" w:rsidRDefault="00615DEE" w:rsidP="0067339F">
      <w:pPr>
        <w:pStyle w:val="20"/>
        <w:shd w:val="clear" w:color="auto" w:fill="auto"/>
        <w:spacing w:line="240" w:lineRule="auto"/>
        <w:ind w:firstLine="740"/>
        <w:rPr>
          <w:color w:val="000000"/>
          <w:sz w:val="24"/>
          <w:szCs w:val="24"/>
        </w:rPr>
      </w:pPr>
      <w:r w:rsidRPr="00C259AC">
        <w:rPr>
          <w:color w:val="000000"/>
          <w:sz w:val="24"/>
          <w:szCs w:val="24"/>
        </w:rPr>
        <w:t>В такой ситуации решение суда о применении положений ч. 2 ст. 92 УК РФ в отношении С. нельзя признать законным.</w:t>
      </w:r>
    </w:p>
    <w:p w:rsidR="00615DEE" w:rsidRPr="00C259AC" w:rsidRDefault="00615DEE" w:rsidP="0067339F">
      <w:pPr>
        <w:pStyle w:val="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C259AC">
        <w:rPr>
          <w:color w:val="000000"/>
          <w:sz w:val="24"/>
          <w:szCs w:val="24"/>
        </w:rPr>
        <w:t>По настоящему делу правовые основания для ухудшения положения С., освобожденного судом от наказания, у суда апелляционной инстанции отсутствуют.</w:t>
      </w:r>
    </w:p>
    <w:p w:rsidR="00615DEE" w:rsidRPr="00C259AC" w:rsidRDefault="00615DEE" w:rsidP="0067339F">
      <w:pPr>
        <w:pStyle w:val="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C259AC">
        <w:rPr>
          <w:color w:val="000000"/>
          <w:sz w:val="24"/>
          <w:szCs w:val="24"/>
        </w:rPr>
        <w:t>В силу правил ч. 1 ст. 92 УК РФ несовершеннолетний, осужденный за совершение преступления небольшой или средней тяжести, может быть освобожден судом от наказания с применением принудительных мер воспитательного воздействия, предусмотренных частью второй статьи 90 настоящего Кодекса.</w:t>
      </w:r>
    </w:p>
    <w:p w:rsidR="00615DEE" w:rsidRPr="00C259AC" w:rsidRDefault="00615DEE" w:rsidP="0067339F">
      <w:pPr>
        <w:pStyle w:val="20"/>
        <w:shd w:val="clear" w:color="auto" w:fill="auto"/>
        <w:spacing w:line="240" w:lineRule="auto"/>
        <w:ind w:firstLine="740"/>
        <w:rPr>
          <w:color w:val="000000"/>
          <w:sz w:val="24"/>
          <w:szCs w:val="24"/>
        </w:rPr>
      </w:pPr>
      <w:proofErr w:type="gramStart"/>
      <w:r w:rsidRPr="00C259AC">
        <w:rPr>
          <w:color w:val="000000"/>
          <w:sz w:val="24"/>
          <w:szCs w:val="24"/>
        </w:rPr>
        <w:t xml:space="preserve">С учетом изложенного суд апелляционной инстанции нашел необходимым исключить из приговора указание на применение к С. правил ч. 2 ст. 92 УК РФ, применить положения ч. 1 ст. 92 УК РФ, освободив С. от наказания с применением, в силу </w:t>
      </w:r>
      <w:proofErr w:type="spellStart"/>
      <w:r w:rsidRPr="00C259AC">
        <w:rPr>
          <w:color w:val="000000"/>
          <w:sz w:val="24"/>
          <w:szCs w:val="24"/>
        </w:rPr>
        <w:t>пп</w:t>
      </w:r>
      <w:proofErr w:type="spellEnd"/>
      <w:r w:rsidRPr="00C259AC">
        <w:rPr>
          <w:color w:val="000000"/>
          <w:sz w:val="24"/>
          <w:szCs w:val="24"/>
        </w:rPr>
        <w:t xml:space="preserve">. «а» ч. 2 </w:t>
      </w:r>
      <w:r w:rsidRPr="00C259AC">
        <w:rPr>
          <w:color w:val="000000"/>
          <w:sz w:val="24"/>
          <w:szCs w:val="24"/>
        </w:rPr>
        <w:lastRenderedPageBreak/>
        <w:t>ст. 90 УК РФ, принудительной меры воспитательного воздействия в виде предупреждения.</w:t>
      </w:r>
      <w:proofErr w:type="gramEnd"/>
    </w:p>
    <w:p w:rsidR="00615DEE" w:rsidRPr="00C259AC" w:rsidRDefault="00615DEE" w:rsidP="0067339F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proofErr w:type="gramStart"/>
      <w:r w:rsidRPr="00C259AC">
        <w:rPr>
          <w:color w:val="000000"/>
          <w:sz w:val="24"/>
          <w:szCs w:val="24"/>
        </w:rPr>
        <w:t>Изменение приговора в части назначения наказания М. обусловлено тем, что преступления, предусмотренные ч. 2 ст. 159, ч. 3 ст. 30, ч. 2 ст. 159 УК РФ М. совершил до вынесения мировым судьей судебного участка № 52 в МО «г. Десногорск» Смоленской области приговора от 22.11.2023, по которому он был осужден по п. «а» ч. 2 ст. 115 УК РФ к 100</w:t>
      </w:r>
      <w:proofErr w:type="gramEnd"/>
      <w:r w:rsidRPr="00C259AC">
        <w:rPr>
          <w:color w:val="000000"/>
          <w:sz w:val="24"/>
          <w:szCs w:val="24"/>
        </w:rPr>
        <w:t xml:space="preserve"> часам обязательных работ.</w:t>
      </w:r>
    </w:p>
    <w:p w:rsidR="00615DEE" w:rsidRPr="00C259AC" w:rsidRDefault="00615DEE" w:rsidP="0067339F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259AC">
        <w:rPr>
          <w:color w:val="000000"/>
          <w:sz w:val="24"/>
          <w:szCs w:val="24"/>
        </w:rPr>
        <w:t>Согласно ч. 5 ст. 69 УК РФ по совокупности преступлений назначается наказание, если после вынесения судом приговора по делу будет установлено, что осужденный виновен еще и в другом преступлении, совершенном им до вынесения приговора суда по первому делу.</w:t>
      </w:r>
    </w:p>
    <w:p w:rsidR="00615DEE" w:rsidRPr="00C259AC" w:rsidRDefault="00615DEE" w:rsidP="0067339F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r w:rsidRPr="00C259AC">
        <w:rPr>
          <w:color w:val="000000"/>
          <w:sz w:val="24"/>
          <w:szCs w:val="24"/>
        </w:rPr>
        <w:t>В такой ситуации окончательное наказание М. должно</w:t>
      </w:r>
      <w:r w:rsidR="008D2282">
        <w:rPr>
          <w:color w:val="000000"/>
          <w:sz w:val="24"/>
          <w:szCs w:val="24"/>
        </w:rPr>
        <w:t xml:space="preserve"> быть назначено в силу ч. 5 ст. </w:t>
      </w:r>
      <w:r w:rsidRPr="00C259AC">
        <w:rPr>
          <w:color w:val="000000"/>
          <w:sz w:val="24"/>
          <w:szCs w:val="24"/>
        </w:rPr>
        <w:t xml:space="preserve">69 УК РФ по совокупности преступлений, путем частичного сложения не только с наказанием по приговору от </w:t>
      </w:r>
      <w:r w:rsidR="00C259AC" w:rsidRPr="00C259AC">
        <w:rPr>
          <w:color w:val="000000"/>
          <w:sz w:val="24"/>
          <w:szCs w:val="24"/>
        </w:rPr>
        <w:t>13.05.2024</w:t>
      </w:r>
      <w:r w:rsidRPr="00C259AC">
        <w:rPr>
          <w:color w:val="000000"/>
          <w:sz w:val="24"/>
          <w:szCs w:val="24"/>
        </w:rPr>
        <w:t xml:space="preserve">, но и с наказанием, назначенным по приговору от </w:t>
      </w:r>
      <w:r w:rsidR="00C259AC" w:rsidRPr="00C259AC">
        <w:rPr>
          <w:color w:val="000000"/>
          <w:sz w:val="24"/>
          <w:szCs w:val="24"/>
        </w:rPr>
        <w:t>22.11.2023</w:t>
      </w:r>
      <w:r w:rsidRPr="00C259AC">
        <w:rPr>
          <w:color w:val="000000"/>
          <w:sz w:val="24"/>
          <w:szCs w:val="24"/>
        </w:rPr>
        <w:t>.</w:t>
      </w:r>
    </w:p>
    <w:p w:rsidR="00615DEE" w:rsidRPr="00C259AC" w:rsidRDefault="00615DEE" w:rsidP="0067339F">
      <w:pPr>
        <w:pStyle w:val="20"/>
        <w:shd w:val="clear" w:color="auto" w:fill="auto"/>
        <w:spacing w:line="240" w:lineRule="auto"/>
        <w:ind w:firstLine="760"/>
        <w:rPr>
          <w:sz w:val="24"/>
          <w:szCs w:val="24"/>
        </w:rPr>
      </w:pPr>
      <w:proofErr w:type="gramStart"/>
      <w:r w:rsidRPr="00C259AC">
        <w:rPr>
          <w:color w:val="000000"/>
          <w:sz w:val="24"/>
          <w:szCs w:val="24"/>
        </w:rPr>
        <w:t>При применении судом правил части 5 статьи 69 УК РФ в резолютивной части приговора указывается срок отбытого подсудимым наказания по первому приговору, который подлежит зачету в срок вновь назначенного наказания, в том числе в случаях, когда наказание по прежнему приговору отбыто подсудимым полностью (п. 35 постановления Пленума Верховного Суда РФ от 29 ноября 2016 года № 55 «О судебном приговоре»).</w:t>
      </w:r>
      <w:proofErr w:type="gramEnd"/>
    </w:p>
    <w:p w:rsidR="00615DEE" w:rsidRPr="00C259AC" w:rsidRDefault="00615DEE" w:rsidP="0067339F">
      <w:pPr>
        <w:pStyle w:val="20"/>
        <w:shd w:val="clear" w:color="auto" w:fill="auto"/>
        <w:spacing w:line="240" w:lineRule="auto"/>
        <w:ind w:firstLine="560"/>
        <w:rPr>
          <w:sz w:val="24"/>
          <w:szCs w:val="24"/>
        </w:rPr>
      </w:pPr>
      <w:r w:rsidRPr="00C259AC">
        <w:rPr>
          <w:color w:val="000000"/>
          <w:sz w:val="24"/>
          <w:szCs w:val="24"/>
        </w:rPr>
        <w:t>С учетом положений п. «г» ч. 1 ст. 71 УК РФ 100 часов обязательных работ соответствует 13 дням лишения свободы, которые подлежат зачету в срок назначенного наказания.</w:t>
      </w:r>
    </w:p>
    <w:p w:rsidR="00C259AC" w:rsidRDefault="00C259AC" w:rsidP="00C259A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Приговор от 10.02.2025.</w:t>
      </w:r>
    </w:p>
    <w:p w:rsidR="00DF7955" w:rsidRPr="0067339F" w:rsidRDefault="00C259AC" w:rsidP="0067339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Апелляционное постановление от 18.04.2025.</w:t>
      </w:r>
    </w:p>
    <w:p w:rsidR="00DF7955" w:rsidRDefault="00DF7955" w:rsidP="00F668CA">
      <w:pPr>
        <w:pStyle w:val="msoclassconsplusnormal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454A57" w:rsidRDefault="00454A57" w:rsidP="001B26B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3FDA" w:rsidRDefault="00563FDA" w:rsidP="001753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3F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Практика по материалам, разрешаемым в порядке исполнения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приговоров</w:t>
      </w:r>
      <w:r w:rsidRPr="00563F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уголовном</w:t>
      </w:r>
      <w:r w:rsidRPr="00563F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судопроизводстве.</w:t>
      </w:r>
    </w:p>
    <w:p w:rsidR="00563FDA" w:rsidRDefault="00563FDA" w:rsidP="00563F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7127" w:rsidRPr="00695BA5" w:rsidRDefault="00717127" w:rsidP="0067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proofErr w:type="gramStart"/>
      <w:r w:rsidRPr="00695BA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При решении вопроса об условно-досрочном освобождении необходимо учитывать</w:t>
      </w:r>
      <w:r w:rsidRPr="00695BA5">
        <w:rPr>
          <w:rFonts w:hint="eastAsia"/>
          <w:b/>
        </w:rPr>
        <w:t xml:space="preserve"> </w:t>
      </w:r>
      <w:r w:rsidRPr="00695BA5">
        <w:rPr>
          <w:rFonts w:ascii="Times New Roman" w:hAnsi="Times New Roman" w:cs="Times New Roman"/>
          <w:b/>
          <w:sz w:val="24"/>
          <w:szCs w:val="24"/>
        </w:rPr>
        <w:t>поведение осужденного за весь период отбывания наказания, принимать во внимание имеющиес</w:t>
      </w:r>
      <w:r w:rsidR="00695BA5">
        <w:rPr>
          <w:rFonts w:ascii="Times New Roman" w:hAnsi="Times New Roman" w:cs="Times New Roman"/>
          <w:b/>
          <w:sz w:val="24"/>
          <w:szCs w:val="24"/>
        </w:rPr>
        <w:t>я у него поощрения и взыскания</w:t>
      </w:r>
      <w:r w:rsidR="00695BA5" w:rsidRPr="00695B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95BA5">
        <w:rPr>
          <w:rFonts w:ascii="Times New Roman" w:hAnsi="Times New Roman" w:cs="Times New Roman"/>
          <w:b/>
          <w:sz w:val="24"/>
          <w:szCs w:val="24"/>
        </w:rPr>
        <w:t>учитывать мнение представителя исправительного учреждения, прокурора, а также потерпевших о наличии либо отсутствии оснований для признания лица не нуждающимся в дальнейшем отбывании наказания</w:t>
      </w:r>
      <w:r w:rsidR="00695BA5" w:rsidRPr="00695BA5">
        <w:rPr>
          <w:rFonts w:ascii="Times New Roman" w:hAnsi="Times New Roman" w:cs="Times New Roman"/>
          <w:b/>
          <w:sz w:val="24"/>
          <w:szCs w:val="24"/>
        </w:rPr>
        <w:t>, а также учитывать принятие мер по возмещению морального и материального вреда</w:t>
      </w:r>
      <w:r w:rsidR="00695BA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717127" w:rsidRDefault="00717127" w:rsidP="0041565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</w:p>
    <w:p w:rsidR="0041565E" w:rsidRDefault="0041565E" w:rsidP="004156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E42E18" w:rsidRPr="0067339F" w:rsidRDefault="00E407DC" w:rsidP="00673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673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Постановлением </w:t>
      </w:r>
      <w:proofErr w:type="spellStart"/>
      <w:r w:rsidRPr="00673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Десногорского</w:t>
      </w:r>
      <w:proofErr w:type="spellEnd"/>
      <w:r w:rsidRPr="00673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городского суда Смоленской области от </w:t>
      </w:r>
      <w:r w:rsidR="00E42E18" w:rsidRPr="00673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17.03.2025</w:t>
      </w:r>
      <w:r w:rsidR="002B210A" w:rsidRPr="00673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E42E18" w:rsidRPr="0067339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удовлетворено ходатайство Х. об условно-досрочном освобождении от отбывания наказания.</w:t>
      </w:r>
    </w:p>
    <w:p w:rsidR="00E42E18" w:rsidRPr="0067339F" w:rsidRDefault="00E42E18" w:rsidP="0067339F">
      <w:pPr>
        <w:pStyle w:val="20"/>
        <w:shd w:val="clear" w:color="auto" w:fill="auto"/>
        <w:spacing w:line="240" w:lineRule="auto"/>
        <w:ind w:firstLine="620"/>
        <w:rPr>
          <w:color w:val="000000"/>
          <w:sz w:val="24"/>
          <w:szCs w:val="24"/>
        </w:rPr>
      </w:pPr>
      <w:proofErr w:type="gramStart"/>
      <w:r w:rsidRPr="0067339F">
        <w:rPr>
          <w:color w:val="000000"/>
          <w:sz w:val="24"/>
          <w:szCs w:val="24"/>
        </w:rPr>
        <w:t>Суд, удовлетворяя ходатайство осужденного об условно-досрочном освобождении от отбывания наказания в виде лишения свободы, учел полученные Х. за весь период отбывания наказания поощрения, отсутствие взысканий, факт его трудоустройства, добросовестное отношение к труду, регулярное посещение мероприятий воспитательного характера, принятие мер к возмещению причиненного преступлением вреда и посчитал, что указанные обстоятельства являются достаточными для удовлетворения ходатайства осужденного.</w:t>
      </w:r>
      <w:proofErr w:type="gramEnd"/>
    </w:p>
    <w:p w:rsidR="00E42E18" w:rsidRPr="0067339F" w:rsidRDefault="00B1762F" w:rsidP="0067339F">
      <w:pPr>
        <w:pStyle w:val="20"/>
        <w:shd w:val="clear" w:color="auto" w:fill="auto"/>
        <w:spacing w:line="240" w:lineRule="auto"/>
        <w:ind w:firstLine="620"/>
        <w:rPr>
          <w:color w:val="000000"/>
          <w:sz w:val="24"/>
          <w:szCs w:val="24"/>
        </w:rPr>
      </w:pPr>
      <w:r w:rsidRPr="0067339F">
        <w:rPr>
          <w:sz w:val="24"/>
          <w:szCs w:val="24"/>
        </w:rPr>
        <w:t xml:space="preserve">Из </w:t>
      </w:r>
      <w:r w:rsidR="00E42E18" w:rsidRPr="0067339F">
        <w:rPr>
          <w:sz w:val="24"/>
          <w:szCs w:val="24"/>
        </w:rPr>
        <w:t>представленной характеристики, усматривается, что Х. отбыл установленный законом срок наказания, дающий право на условно-досрочное освобождение, трудоустроен, к труду относится добросовестно, нарушений трудовой дисциплины не допускает. Требования статьи 106 УИК РФ правильно понимает и выполняет. Нарушений режима содержания не допускал, взысканий не имеет, поощрялся администрацией учреждения</w:t>
      </w:r>
    </w:p>
    <w:p w:rsidR="00E42E18" w:rsidRPr="0067339F" w:rsidRDefault="00E42E18" w:rsidP="0067339F">
      <w:pPr>
        <w:pStyle w:val="20"/>
        <w:shd w:val="clear" w:color="auto" w:fill="auto"/>
        <w:spacing w:line="240" w:lineRule="auto"/>
        <w:ind w:firstLine="620"/>
        <w:rPr>
          <w:sz w:val="24"/>
          <w:szCs w:val="24"/>
        </w:rPr>
      </w:pPr>
      <w:r w:rsidRPr="0067339F">
        <w:rPr>
          <w:color w:val="000000"/>
          <w:sz w:val="24"/>
          <w:szCs w:val="24"/>
        </w:rPr>
        <w:lastRenderedPageBreak/>
        <w:t>Вместе с тем суд оставил без внимания, что из 5 поощрений, одно получено в 2023 году, в 2024 году - 3 поощрения, в 2025 году - 1 поощрение.</w:t>
      </w:r>
      <w:r w:rsidRPr="0067339F">
        <w:rPr>
          <w:sz w:val="24"/>
          <w:szCs w:val="24"/>
        </w:rPr>
        <w:t xml:space="preserve"> </w:t>
      </w:r>
      <w:r w:rsidRPr="0067339F">
        <w:rPr>
          <w:color w:val="000000"/>
          <w:sz w:val="24"/>
          <w:szCs w:val="24"/>
        </w:rPr>
        <w:t xml:space="preserve">При этом сведения о том, что после получения определенного количества поощрений Х. дальнейшей инициативы к их получению не предпринимает, судом не учтены. </w:t>
      </w:r>
    </w:p>
    <w:p w:rsidR="00B618AC" w:rsidRPr="0067339F" w:rsidRDefault="00B618AC" w:rsidP="0067339F">
      <w:pPr>
        <w:pStyle w:val="20"/>
        <w:shd w:val="clear" w:color="auto" w:fill="auto"/>
        <w:spacing w:line="240" w:lineRule="auto"/>
        <w:ind w:firstLine="620"/>
        <w:rPr>
          <w:sz w:val="24"/>
          <w:szCs w:val="24"/>
        </w:rPr>
      </w:pPr>
      <w:r w:rsidRPr="0067339F">
        <w:rPr>
          <w:color w:val="000000"/>
          <w:sz w:val="24"/>
          <w:szCs w:val="24"/>
        </w:rPr>
        <w:t>Также</w:t>
      </w:r>
      <w:r w:rsidR="00E42E18" w:rsidRPr="0067339F">
        <w:rPr>
          <w:color w:val="000000"/>
          <w:sz w:val="24"/>
          <w:szCs w:val="24"/>
        </w:rPr>
        <w:t>, принимая решение об условно-досрочном освобождении Х. от отбывания наказания</w:t>
      </w:r>
      <w:r w:rsidR="008D2282">
        <w:rPr>
          <w:color w:val="000000"/>
          <w:sz w:val="24"/>
          <w:szCs w:val="24"/>
        </w:rPr>
        <w:t>,</w:t>
      </w:r>
      <w:r w:rsidR="00E42E18" w:rsidRPr="0067339F">
        <w:rPr>
          <w:color w:val="000000"/>
          <w:sz w:val="24"/>
          <w:szCs w:val="24"/>
        </w:rPr>
        <w:t xml:space="preserve"> суд не в должной мере учел мнение прокурора, потерпевших возражавших против условно-досрочного освобождения осужденного Х.</w:t>
      </w:r>
      <w:r w:rsidRPr="0067339F">
        <w:rPr>
          <w:color w:val="000000"/>
          <w:sz w:val="24"/>
          <w:szCs w:val="24"/>
        </w:rPr>
        <w:t xml:space="preserve">, а так же </w:t>
      </w:r>
      <w:r w:rsidR="00E42E18" w:rsidRPr="0067339F">
        <w:rPr>
          <w:color w:val="000000"/>
          <w:sz w:val="24"/>
          <w:szCs w:val="24"/>
        </w:rPr>
        <w:t xml:space="preserve">не выяснил вопрос о возмещении причиненного ущерба потерпевшим </w:t>
      </w:r>
      <w:r w:rsidRPr="0067339F">
        <w:rPr>
          <w:color w:val="000000"/>
          <w:sz w:val="24"/>
          <w:szCs w:val="24"/>
        </w:rPr>
        <w:t>Г.,</w:t>
      </w:r>
      <w:r w:rsidR="00E42E18" w:rsidRPr="0067339F">
        <w:rPr>
          <w:color w:val="000000"/>
          <w:sz w:val="24"/>
          <w:szCs w:val="24"/>
        </w:rPr>
        <w:t xml:space="preserve"> </w:t>
      </w:r>
      <w:r w:rsidRPr="0067339F">
        <w:rPr>
          <w:color w:val="000000"/>
          <w:sz w:val="24"/>
          <w:szCs w:val="24"/>
        </w:rPr>
        <w:t>Т.,</w:t>
      </w:r>
      <w:r w:rsidR="00E42E18" w:rsidRPr="0067339F">
        <w:rPr>
          <w:color w:val="000000"/>
          <w:sz w:val="24"/>
          <w:szCs w:val="24"/>
        </w:rPr>
        <w:t xml:space="preserve"> </w:t>
      </w:r>
      <w:r w:rsidRPr="0067339F">
        <w:rPr>
          <w:color w:val="000000"/>
          <w:sz w:val="24"/>
          <w:szCs w:val="24"/>
        </w:rPr>
        <w:t>Б.,</w:t>
      </w:r>
      <w:r w:rsidR="00E42E18" w:rsidRPr="0067339F">
        <w:rPr>
          <w:color w:val="000000"/>
          <w:sz w:val="24"/>
          <w:szCs w:val="24"/>
        </w:rPr>
        <w:t xml:space="preserve"> ограничившись ссылкой на оставление поданных гражданских исков без рассмотрения.</w:t>
      </w:r>
      <w:r w:rsidRPr="0067339F">
        <w:rPr>
          <w:sz w:val="24"/>
          <w:szCs w:val="24"/>
        </w:rPr>
        <w:t xml:space="preserve"> </w:t>
      </w:r>
    </w:p>
    <w:p w:rsidR="00717127" w:rsidRPr="0067339F" w:rsidRDefault="00B618AC" w:rsidP="0067339F">
      <w:pPr>
        <w:pStyle w:val="20"/>
        <w:shd w:val="clear" w:color="auto" w:fill="auto"/>
        <w:spacing w:line="240" w:lineRule="auto"/>
        <w:ind w:firstLine="620"/>
        <w:rPr>
          <w:sz w:val="24"/>
          <w:szCs w:val="24"/>
        </w:rPr>
      </w:pPr>
      <w:proofErr w:type="gramStart"/>
      <w:r w:rsidRPr="0067339F">
        <w:rPr>
          <w:color w:val="000000"/>
          <w:sz w:val="24"/>
          <w:szCs w:val="24"/>
        </w:rPr>
        <w:t>Кроме того с Х. в пользу О. заочным решением от 11.07.2024 взыскано 1 500 000 рублей в счет компенсации морального вреда</w:t>
      </w:r>
      <w:r w:rsidR="00717127" w:rsidRPr="0067339F">
        <w:rPr>
          <w:color w:val="000000"/>
          <w:sz w:val="24"/>
          <w:szCs w:val="24"/>
        </w:rPr>
        <w:t>, заочными решениями от 29.11.2023 и 23.08.2024 с Х. в пользу САО «Р» в общей сумме 690 000 рублей взыскано в счет возмещения вреда, причиненного дорожно-транспортным происшествием, 13 300 рублей расходы по оплате государственной пошлины.</w:t>
      </w:r>
      <w:proofErr w:type="gramEnd"/>
    </w:p>
    <w:p w:rsidR="00717127" w:rsidRPr="0067339F" w:rsidRDefault="00B618AC" w:rsidP="0067339F">
      <w:pPr>
        <w:pStyle w:val="20"/>
        <w:shd w:val="clear" w:color="auto" w:fill="auto"/>
        <w:spacing w:line="240" w:lineRule="auto"/>
        <w:ind w:firstLine="620"/>
        <w:rPr>
          <w:color w:val="000000"/>
          <w:sz w:val="24"/>
          <w:szCs w:val="24"/>
        </w:rPr>
      </w:pPr>
      <w:r w:rsidRPr="0067339F">
        <w:rPr>
          <w:sz w:val="24"/>
          <w:szCs w:val="24"/>
        </w:rPr>
        <w:t>При этом</w:t>
      </w:r>
      <w:proofErr w:type="gramStart"/>
      <w:r w:rsidRPr="0067339F">
        <w:rPr>
          <w:sz w:val="24"/>
          <w:szCs w:val="24"/>
        </w:rPr>
        <w:t>,</w:t>
      </w:r>
      <w:proofErr w:type="gramEnd"/>
      <w:r w:rsidRPr="0067339F">
        <w:rPr>
          <w:sz w:val="24"/>
          <w:szCs w:val="24"/>
        </w:rPr>
        <w:t xml:space="preserve"> сумма, поступившая в счет погашения причиненного ущерба потерпевшему О., в размере 494 100 рублей несоизмерима объему нравственных страданий потерпевшего О., который лишился матери. Кроме того из представленных материалов видно, что действия к возмещению</w:t>
      </w:r>
      <w:r w:rsidR="00717127" w:rsidRPr="0067339F">
        <w:rPr>
          <w:sz w:val="24"/>
          <w:szCs w:val="24"/>
        </w:rPr>
        <w:t xml:space="preserve"> Х. </w:t>
      </w:r>
      <w:r w:rsidR="00717127" w:rsidRPr="0067339F">
        <w:rPr>
          <w:color w:val="000000"/>
          <w:sz w:val="24"/>
          <w:szCs w:val="24"/>
        </w:rPr>
        <w:t>стал предпринимать накануне подачи ходатайства об условно-досрочном освобождении от отбывания наказания. В части исполнения решений суда о возмещении вреда, причиненного дорожно-транспортным происшествием, САО «Р» судом не проверены.</w:t>
      </w:r>
    </w:p>
    <w:p w:rsidR="00695BA5" w:rsidRPr="0067339F" w:rsidRDefault="00695BA5" w:rsidP="0067339F">
      <w:pPr>
        <w:pStyle w:val="20"/>
        <w:shd w:val="clear" w:color="auto" w:fill="auto"/>
        <w:spacing w:line="240" w:lineRule="auto"/>
        <w:ind w:firstLine="580"/>
        <w:rPr>
          <w:color w:val="000000"/>
          <w:sz w:val="24"/>
          <w:szCs w:val="24"/>
        </w:rPr>
      </w:pPr>
      <w:r w:rsidRPr="0067339F">
        <w:rPr>
          <w:color w:val="000000"/>
          <w:sz w:val="24"/>
          <w:szCs w:val="24"/>
        </w:rPr>
        <w:t>Приведенные обстоятельства не получили оценки суда с точки зрения достаточности предпринятых Х. мер по возмещению морального и материального вреда.</w:t>
      </w:r>
    </w:p>
    <w:p w:rsidR="00015ED9" w:rsidRPr="00783A6E" w:rsidRDefault="00015ED9" w:rsidP="0067339F">
      <w:pPr>
        <w:pStyle w:val="20"/>
        <w:shd w:val="clear" w:color="auto" w:fill="auto"/>
        <w:spacing w:line="240" w:lineRule="auto"/>
        <w:ind w:firstLine="580"/>
        <w:rPr>
          <w:color w:val="000000" w:themeColor="text1"/>
          <w:sz w:val="24"/>
          <w:szCs w:val="24"/>
        </w:rPr>
      </w:pPr>
      <w:proofErr w:type="gramStart"/>
      <w:r w:rsidRPr="00783A6E">
        <w:rPr>
          <w:color w:val="000000" w:themeColor="text1"/>
          <w:sz w:val="24"/>
          <w:szCs w:val="24"/>
        </w:rPr>
        <w:t>Между тем, целью наказания, наряду с исправлением виновного, является восстановление социальной справедливости, и по отношению к потерпевшим социальная справедливость восстанавливается путем защиты их законных интересов и прав, нарушенных преступлением, в связи с чем, реализуя эту цель, наказание должно обеспечить возможность возмещения причиненного вреда и в возможных пределах - соразмерность лишения или ограничения прав и свобод осужденного материальному вреду и нравственным страданиям</w:t>
      </w:r>
      <w:proofErr w:type="gramEnd"/>
      <w:r w:rsidRPr="00783A6E">
        <w:rPr>
          <w:color w:val="000000" w:themeColor="text1"/>
          <w:sz w:val="24"/>
          <w:szCs w:val="24"/>
        </w:rPr>
        <w:t xml:space="preserve"> потерпевших.</w:t>
      </w:r>
    </w:p>
    <w:p w:rsidR="00B1762F" w:rsidRPr="0067339F" w:rsidRDefault="00B1762F" w:rsidP="0067339F">
      <w:pPr>
        <w:pStyle w:val="20"/>
        <w:shd w:val="clear" w:color="auto" w:fill="auto"/>
        <w:spacing w:line="240" w:lineRule="auto"/>
        <w:ind w:firstLine="580"/>
        <w:rPr>
          <w:color w:val="000000"/>
          <w:sz w:val="24"/>
          <w:szCs w:val="24"/>
        </w:rPr>
      </w:pPr>
      <w:r w:rsidRPr="0067339F">
        <w:rPr>
          <w:color w:val="000000"/>
          <w:sz w:val="24"/>
          <w:szCs w:val="24"/>
        </w:rPr>
        <w:t>По изложенным обстоятельствам постановление суда первой инстанции от 17.03.20025 отменено, материал направлен на новое рассмотрение.</w:t>
      </w:r>
    </w:p>
    <w:p w:rsidR="007D01B5" w:rsidRDefault="007D01B5" w:rsidP="007D01B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7D01B5" w:rsidRDefault="007D01B5" w:rsidP="007D01B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Постановление от </w:t>
      </w:r>
      <w:r w:rsidR="00015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17.03.2025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7A25CF" w:rsidRDefault="007D01B5" w:rsidP="007D01B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Апелляционное постановление от </w:t>
      </w:r>
      <w:r w:rsidR="00015ED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06.05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.2025.</w:t>
      </w:r>
    </w:p>
    <w:p w:rsidR="007D01B5" w:rsidRPr="007D01B5" w:rsidRDefault="007D01B5" w:rsidP="007D01B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A01A4F" w:rsidRDefault="007A25CF" w:rsidP="001A6A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1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Практика по гражданским делам.</w:t>
      </w:r>
    </w:p>
    <w:p w:rsidR="001A6A0D" w:rsidRPr="001A6A0D" w:rsidRDefault="001A6A0D" w:rsidP="001A6A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25CF" w:rsidRPr="001A6A0D" w:rsidRDefault="00B33620" w:rsidP="001A6A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A0D">
        <w:rPr>
          <w:rFonts w:ascii="Times New Roman" w:hAnsi="Times New Roman" w:cs="Times New Roman"/>
          <w:b/>
          <w:sz w:val="24"/>
          <w:szCs w:val="24"/>
        </w:rPr>
        <w:t>Непредставление поврежденного имущества для проведения технической экспертизы (оценки) вследствие его ремонта или утилизации до обращения в суд с иском и назначения судом экспертизы не влекут безусловного отказа в возмещении причинённого ущерба.</w:t>
      </w:r>
    </w:p>
    <w:p w:rsidR="00B33620" w:rsidRPr="001A6A0D" w:rsidRDefault="00B33620" w:rsidP="001A6A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620" w:rsidRPr="001A6A0D" w:rsidRDefault="00B33620" w:rsidP="001A6A0D">
      <w:pPr>
        <w:pStyle w:val="20"/>
        <w:shd w:val="clear" w:color="auto" w:fill="auto"/>
        <w:spacing w:line="240" w:lineRule="auto"/>
        <w:ind w:firstLine="740"/>
        <w:rPr>
          <w:color w:val="000000"/>
          <w:sz w:val="24"/>
          <w:szCs w:val="24"/>
        </w:rPr>
      </w:pPr>
      <w:r w:rsidRPr="001A6A0D">
        <w:rPr>
          <w:color w:val="000000"/>
          <w:sz w:val="24"/>
          <w:szCs w:val="24"/>
        </w:rPr>
        <w:t xml:space="preserve">АО «С» обратилось в суд с иском к М. о возмещении ущерба в порядке суброгации, указав в обоснование требований, что 30.10.2022 ответчик руками совершил принудительный подъем стрелы автоматического шлагбаума, расположенного на парковке ТВК «А», что повлекло повреждение редуктора, не подлежащего восстановлению. Факт и причина повреждения шлагбаума подтверждаются материалами проверки органов полиции и собственными объяснениями ответчика. Имущество АО «А» ТВК» застраховано от повреждения в АО «С». Повреждение шлагбаума признано страховым случаем, сумма страхового возмещения составила 213 750 руб. Денежные средства перечислены страхователю 22.05.2023. В силу прямого указания закона право требования перешло к страховщику в порядке суброгации. Поскольку причиной повреждения стрелы автоматического шлагбаума явились действия ответчика, он является лицом, ответственным </w:t>
      </w:r>
      <w:r w:rsidRPr="001A6A0D">
        <w:rPr>
          <w:color w:val="000000"/>
          <w:sz w:val="24"/>
          <w:szCs w:val="24"/>
        </w:rPr>
        <w:lastRenderedPageBreak/>
        <w:t xml:space="preserve">за причинение вреда. В добровольном порядке ответчиком причиненный вред не возмещен. В </w:t>
      </w:r>
      <w:proofErr w:type="gramStart"/>
      <w:r w:rsidRPr="001A6A0D">
        <w:rPr>
          <w:color w:val="000000"/>
          <w:sz w:val="24"/>
          <w:szCs w:val="24"/>
        </w:rPr>
        <w:t>связи</w:t>
      </w:r>
      <w:proofErr w:type="gramEnd"/>
      <w:r w:rsidRPr="001A6A0D">
        <w:rPr>
          <w:color w:val="000000"/>
          <w:sz w:val="24"/>
          <w:szCs w:val="24"/>
        </w:rPr>
        <w:t xml:space="preserve"> с чем истец просил суд взыскать в свою пользу с М. сумму выплаченного страхового возмещения в размере 213 750 руб., судебные расходы по оплате государственной пошлины в размере 5 338 руб. </w:t>
      </w:r>
    </w:p>
    <w:p w:rsidR="00FF007A" w:rsidRPr="001A6A0D" w:rsidRDefault="00FF007A" w:rsidP="001A6A0D">
      <w:pPr>
        <w:pStyle w:val="20"/>
        <w:shd w:val="clear" w:color="auto" w:fill="auto"/>
        <w:spacing w:line="240" w:lineRule="auto"/>
        <w:ind w:firstLine="740"/>
        <w:rPr>
          <w:sz w:val="24"/>
          <w:szCs w:val="24"/>
        </w:rPr>
      </w:pPr>
      <w:proofErr w:type="gramStart"/>
      <w:r w:rsidRPr="001A6A0D">
        <w:rPr>
          <w:color w:val="000000"/>
          <w:sz w:val="24"/>
          <w:szCs w:val="24"/>
        </w:rPr>
        <w:t xml:space="preserve">Судом установлено, что 04.02.2015 между ООО «А-П» (исполнителем) и ЗАО ТВК «А» (заказчиком) заключен договор № 01АВИ/Д-15, согласно которого исполнитель обязуется поставить заказчику оборудование для парковочной системы </w:t>
      </w:r>
      <w:r w:rsidRPr="001A6A0D">
        <w:rPr>
          <w:color w:val="000000"/>
          <w:sz w:val="24"/>
          <w:szCs w:val="24"/>
          <w:lang w:val="en-US" w:bidi="en-US"/>
        </w:rPr>
        <w:t>Scheldt</w:t>
      </w:r>
      <w:r w:rsidRPr="001A6A0D">
        <w:rPr>
          <w:color w:val="000000"/>
          <w:sz w:val="24"/>
          <w:szCs w:val="24"/>
          <w:lang w:bidi="en-US"/>
        </w:rPr>
        <w:t xml:space="preserve"> </w:t>
      </w:r>
      <w:r w:rsidRPr="001A6A0D">
        <w:rPr>
          <w:color w:val="000000"/>
          <w:sz w:val="24"/>
          <w:szCs w:val="24"/>
        </w:rPr>
        <w:t xml:space="preserve">&amp; </w:t>
      </w:r>
      <w:r w:rsidRPr="001A6A0D">
        <w:rPr>
          <w:color w:val="000000"/>
          <w:sz w:val="24"/>
          <w:szCs w:val="24"/>
          <w:lang w:val="en-US" w:bidi="en-US"/>
        </w:rPr>
        <w:t>Bachmann</w:t>
      </w:r>
      <w:r w:rsidRPr="001A6A0D">
        <w:rPr>
          <w:color w:val="000000"/>
          <w:sz w:val="24"/>
          <w:szCs w:val="24"/>
          <w:lang w:bidi="en-US"/>
        </w:rPr>
        <w:t xml:space="preserve"> </w:t>
      </w:r>
      <w:r w:rsidRPr="001A6A0D">
        <w:rPr>
          <w:color w:val="000000"/>
          <w:sz w:val="24"/>
          <w:szCs w:val="24"/>
        </w:rPr>
        <w:t>и выполнить работы на объекте заказчика по подключению и настройке оборудования, проведению тестового режима работы оборудования на объекте, вводу оборудования в эксплуатацию.</w:t>
      </w:r>
      <w:proofErr w:type="gramEnd"/>
      <w:r w:rsidRPr="001A6A0D">
        <w:rPr>
          <w:color w:val="000000"/>
          <w:sz w:val="24"/>
          <w:szCs w:val="24"/>
        </w:rPr>
        <w:t xml:space="preserve"> Право собственности на оборудование переходит к заказчику с момента подписания товарной накладной. </w:t>
      </w:r>
    </w:p>
    <w:p w:rsidR="00FF007A" w:rsidRPr="001A6A0D" w:rsidRDefault="00FF007A" w:rsidP="001A6A0D">
      <w:pPr>
        <w:pStyle w:val="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1A6A0D">
        <w:rPr>
          <w:color w:val="000000"/>
          <w:sz w:val="24"/>
          <w:szCs w:val="24"/>
        </w:rPr>
        <w:t>17.11.2020 между АО «С» и АО ТВК «А» заключен договор страхования имущества юридических и физических лиц от огня и других опасностей, а именно договор страхования всего торгового центра, включая систему парковки, на период с 17.11.2021 по 17.11.2023.</w:t>
      </w:r>
    </w:p>
    <w:p w:rsidR="00FF007A" w:rsidRPr="001A6A0D" w:rsidRDefault="00FF007A" w:rsidP="001A6A0D">
      <w:pPr>
        <w:pStyle w:val="20"/>
        <w:shd w:val="clear" w:color="auto" w:fill="auto"/>
        <w:spacing w:line="240" w:lineRule="auto"/>
        <w:ind w:firstLine="740"/>
        <w:rPr>
          <w:color w:val="000000"/>
          <w:sz w:val="24"/>
          <w:szCs w:val="24"/>
        </w:rPr>
      </w:pPr>
      <w:r w:rsidRPr="001A6A0D">
        <w:rPr>
          <w:color w:val="000000"/>
          <w:sz w:val="24"/>
          <w:szCs w:val="24"/>
        </w:rPr>
        <w:t xml:space="preserve">Как следует из материалов проверки от 25.11.2022 и постановления об отказе в возбуждении уголовного дела от 04.12.2022, </w:t>
      </w:r>
      <w:r w:rsidR="00A11494" w:rsidRPr="001A6A0D">
        <w:rPr>
          <w:color w:val="000000"/>
          <w:sz w:val="24"/>
          <w:szCs w:val="24"/>
        </w:rPr>
        <w:t>в</w:t>
      </w:r>
      <w:r w:rsidRPr="001A6A0D">
        <w:rPr>
          <w:color w:val="000000"/>
          <w:sz w:val="24"/>
          <w:szCs w:val="24"/>
        </w:rPr>
        <w:t xml:space="preserve"> результате действий </w:t>
      </w:r>
      <w:r w:rsidR="00A11494" w:rsidRPr="001A6A0D">
        <w:rPr>
          <w:color w:val="000000"/>
          <w:sz w:val="24"/>
          <w:szCs w:val="24"/>
        </w:rPr>
        <w:t>М.</w:t>
      </w:r>
      <w:r w:rsidRPr="001A6A0D">
        <w:rPr>
          <w:color w:val="000000"/>
          <w:sz w:val="24"/>
          <w:szCs w:val="24"/>
        </w:rPr>
        <w:t xml:space="preserve"> был повреждён редуктор </w:t>
      </w:r>
      <w:proofErr w:type="gramStart"/>
      <w:r w:rsidRPr="001A6A0D">
        <w:rPr>
          <w:color w:val="000000"/>
          <w:sz w:val="24"/>
          <w:szCs w:val="24"/>
        </w:rPr>
        <w:t>узла подъёма/опускания стрелы шлагбаума марки</w:t>
      </w:r>
      <w:proofErr w:type="gramEnd"/>
      <w:r w:rsidRPr="001A6A0D">
        <w:rPr>
          <w:color w:val="000000"/>
          <w:sz w:val="24"/>
          <w:szCs w:val="24"/>
        </w:rPr>
        <w:t xml:space="preserve"> </w:t>
      </w:r>
      <w:r w:rsidRPr="001A6A0D">
        <w:rPr>
          <w:color w:val="000000"/>
          <w:sz w:val="24"/>
          <w:szCs w:val="24"/>
          <w:lang w:val="en-US" w:bidi="en-US"/>
        </w:rPr>
        <w:t>Scheldt</w:t>
      </w:r>
      <w:r w:rsidRPr="001A6A0D">
        <w:rPr>
          <w:color w:val="000000"/>
          <w:sz w:val="24"/>
          <w:szCs w:val="24"/>
          <w:lang w:bidi="en-US"/>
        </w:rPr>
        <w:t xml:space="preserve"> </w:t>
      </w:r>
      <w:r w:rsidRPr="001A6A0D">
        <w:rPr>
          <w:color w:val="000000"/>
          <w:sz w:val="24"/>
          <w:szCs w:val="24"/>
        </w:rPr>
        <w:t xml:space="preserve">&amp; </w:t>
      </w:r>
      <w:r w:rsidRPr="001A6A0D">
        <w:rPr>
          <w:color w:val="000000"/>
          <w:sz w:val="24"/>
          <w:szCs w:val="24"/>
          <w:lang w:val="en-US" w:bidi="en-US"/>
        </w:rPr>
        <w:t>Bachmann</w:t>
      </w:r>
      <w:r w:rsidRPr="001A6A0D">
        <w:rPr>
          <w:color w:val="000000"/>
          <w:sz w:val="24"/>
          <w:szCs w:val="24"/>
          <w:lang w:bidi="en-US"/>
        </w:rPr>
        <w:t xml:space="preserve"> </w:t>
      </w:r>
      <w:r w:rsidRPr="001A6A0D">
        <w:rPr>
          <w:color w:val="000000"/>
          <w:sz w:val="24"/>
          <w:szCs w:val="24"/>
        </w:rPr>
        <w:t xml:space="preserve">модели </w:t>
      </w:r>
      <w:r w:rsidRPr="001A6A0D">
        <w:rPr>
          <w:color w:val="000000"/>
          <w:sz w:val="24"/>
          <w:szCs w:val="24"/>
          <w:lang w:val="en-US" w:bidi="en-US"/>
        </w:rPr>
        <w:t>AS</w:t>
      </w:r>
      <w:r w:rsidRPr="001A6A0D">
        <w:rPr>
          <w:color w:val="000000"/>
          <w:sz w:val="24"/>
          <w:szCs w:val="24"/>
          <w:lang w:bidi="en-US"/>
        </w:rPr>
        <w:t xml:space="preserve"> </w:t>
      </w:r>
      <w:r w:rsidRPr="001A6A0D">
        <w:rPr>
          <w:color w:val="000000"/>
          <w:sz w:val="24"/>
          <w:szCs w:val="24"/>
        </w:rPr>
        <w:t>32, чем АО ТВК «А» причинён ущерб.</w:t>
      </w:r>
    </w:p>
    <w:p w:rsidR="00A11494" w:rsidRPr="001A6A0D" w:rsidRDefault="00A11494" w:rsidP="001A6A0D">
      <w:pPr>
        <w:pStyle w:val="20"/>
        <w:shd w:val="clear" w:color="auto" w:fill="auto"/>
        <w:spacing w:line="240" w:lineRule="auto"/>
        <w:ind w:firstLine="743"/>
        <w:rPr>
          <w:sz w:val="24"/>
          <w:szCs w:val="24"/>
        </w:rPr>
      </w:pPr>
      <w:r w:rsidRPr="001A6A0D">
        <w:rPr>
          <w:sz w:val="24"/>
          <w:szCs w:val="24"/>
        </w:rPr>
        <w:t xml:space="preserve">Согласно акту выполненных работ от 30.10.2022 ООО «А-П» по заданию заказчика АО ТВК «А» осмотрело и выявило неисправный УПОСШ (узел подъёма/опускания стрелы шлагбаума) </w:t>
      </w:r>
      <w:r w:rsidRPr="001A6A0D">
        <w:rPr>
          <w:sz w:val="24"/>
          <w:szCs w:val="24"/>
          <w:lang w:val="en-US" w:bidi="en-US"/>
        </w:rPr>
        <w:t>AS</w:t>
      </w:r>
      <w:r w:rsidRPr="001A6A0D">
        <w:rPr>
          <w:sz w:val="24"/>
          <w:szCs w:val="24"/>
          <w:lang w:bidi="en-US"/>
        </w:rPr>
        <w:t xml:space="preserve">32. </w:t>
      </w:r>
      <w:r w:rsidRPr="001A6A0D">
        <w:rPr>
          <w:sz w:val="24"/>
          <w:szCs w:val="24"/>
        </w:rPr>
        <w:t>Причиной неисправности стало умышленное поднятие руками стрелы шлагбаума, из-за чего произошла течь редуктора шлагбаума. УПОСШ ремонту не подлежит. В связи с неисправностью оборудование подлежит замене на новое.</w:t>
      </w:r>
    </w:p>
    <w:p w:rsidR="00873535" w:rsidRPr="001A6A0D" w:rsidRDefault="00873535" w:rsidP="001A6A0D">
      <w:pPr>
        <w:pStyle w:val="20"/>
        <w:shd w:val="clear" w:color="auto" w:fill="auto"/>
        <w:spacing w:line="240" w:lineRule="auto"/>
        <w:ind w:firstLine="743"/>
        <w:rPr>
          <w:color w:val="000000"/>
          <w:sz w:val="24"/>
          <w:szCs w:val="24"/>
        </w:rPr>
      </w:pPr>
      <w:r w:rsidRPr="001A6A0D">
        <w:rPr>
          <w:sz w:val="24"/>
          <w:szCs w:val="24"/>
        </w:rPr>
        <w:t xml:space="preserve">Стоимость ремонтных работ </w:t>
      </w:r>
      <w:r w:rsidRPr="001A6A0D">
        <w:rPr>
          <w:color w:val="000000"/>
          <w:sz w:val="24"/>
          <w:szCs w:val="24"/>
        </w:rPr>
        <w:t>по установке УПОСШ на штатное место, запуск оборудования на работу на въездной группе № 3 на территории заказчика составила 256</w:t>
      </w:r>
      <w:r w:rsidR="00783A6E">
        <w:rPr>
          <w:color w:val="000000"/>
          <w:sz w:val="24"/>
          <w:szCs w:val="24"/>
        </w:rPr>
        <w:t> 500 </w:t>
      </w:r>
      <w:r w:rsidRPr="001A6A0D">
        <w:rPr>
          <w:color w:val="000000"/>
          <w:sz w:val="24"/>
          <w:szCs w:val="24"/>
        </w:rPr>
        <w:t>руб. и оплачен</w:t>
      </w:r>
      <w:proofErr w:type="gramStart"/>
      <w:r w:rsidRPr="001A6A0D">
        <w:rPr>
          <w:color w:val="000000"/>
          <w:sz w:val="24"/>
          <w:szCs w:val="24"/>
        </w:rPr>
        <w:t>а ООО</w:t>
      </w:r>
      <w:proofErr w:type="gramEnd"/>
      <w:r w:rsidRPr="001A6A0D">
        <w:rPr>
          <w:color w:val="000000"/>
          <w:sz w:val="24"/>
          <w:szCs w:val="24"/>
        </w:rPr>
        <w:t xml:space="preserve"> «А-П» в полном объеме. </w:t>
      </w:r>
    </w:p>
    <w:p w:rsidR="00873535" w:rsidRPr="001A6A0D" w:rsidRDefault="00873535" w:rsidP="001A6A0D">
      <w:pPr>
        <w:pStyle w:val="20"/>
        <w:shd w:val="clear" w:color="auto" w:fill="auto"/>
        <w:spacing w:line="240" w:lineRule="auto"/>
        <w:ind w:firstLine="700"/>
        <w:rPr>
          <w:sz w:val="24"/>
          <w:szCs w:val="24"/>
        </w:rPr>
      </w:pPr>
      <w:r w:rsidRPr="001A6A0D">
        <w:rPr>
          <w:color w:val="000000"/>
          <w:sz w:val="24"/>
          <w:szCs w:val="24"/>
        </w:rPr>
        <w:t>По заказу страховщика АО «С» экспертом 01.12.2022 произведён осмотр с составлением акта осмотра № 1 и дефектной ведомость, согласно которым мотор - редуктор демонтирован, на его место установлен новый. Поврежденный мотор - редуктор находился на складе АО ТВК «А», осмотрен экспертом. Под мотором - редуктором присутствуют следы течи масла. Экспертом осуществлены его фотоснимки.</w:t>
      </w:r>
    </w:p>
    <w:p w:rsidR="00873535" w:rsidRPr="001A6A0D" w:rsidRDefault="00873535" w:rsidP="001A6A0D">
      <w:pPr>
        <w:pStyle w:val="20"/>
        <w:shd w:val="clear" w:color="auto" w:fill="auto"/>
        <w:spacing w:line="240" w:lineRule="auto"/>
        <w:ind w:firstLine="700"/>
        <w:rPr>
          <w:color w:val="000000"/>
          <w:sz w:val="24"/>
          <w:szCs w:val="24"/>
        </w:rPr>
      </w:pPr>
      <w:r w:rsidRPr="001A6A0D">
        <w:rPr>
          <w:color w:val="000000"/>
          <w:sz w:val="24"/>
          <w:szCs w:val="24"/>
        </w:rPr>
        <w:t>Согласно страховому акту, страховщик АО «С» определил, что в порядке страхового возмещения из заявленной суммы убытков 256 500 руб. компенсации подлежит только 213</w:t>
      </w:r>
      <w:r w:rsidR="00783A6E">
        <w:rPr>
          <w:color w:val="000000"/>
          <w:sz w:val="24"/>
          <w:szCs w:val="24"/>
        </w:rPr>
        <w:t> </w:t>
      </w:r>
      <w:r w:rsidRPr="001A6A0D">
        <w:rPr>
          <w:color w:val="000000"/>
          <w:sz w:val="24"/>
          <w:szCs w:val="24"/>
        </w:rPr>
        <w:t>750 руб., которые и были выплачены в счет страхового возмещения АО ТВК «А».</w:t>
      </w:r>
    </w:p>
    <w:p w:rsidR="00873535" w:rsidRPr="001A6A0D" w:rsidRDefault="00873535" w:rsidP="001A6A0D">
      <w:pPr>
        <w:pStyle w:val="20"/>
        <w:shd w:val="clear" w:color="auto" w:fill="auto"/>
        <w:spacing w:line="240" w:lineRule="auto"/>
        <w:ind w:firstLine="700"/>
        <w:rPr>
          <w:sz w:val="24"/>
          <w:szCs w:val="24"/>
        </w:rPr>
      </w:pPr>
      <w:r w:rsidRPr="001A6A0D">
        <w:rPr>
          <w:color w:val="000000"/>
          <w:sz w:val="24"/>
          <w:szCs w:val="24"/>
        </w:rPr>
        <w:t xml:space="preserve">Определением суда первой инстанции от 26.08.2024 по делу назначена судебная комплексная экспертиза для установления </w:t>
      </w:r>
      <w:proofErr w:type="gramStart"/>
      <w:r w:rsidRPr="001A6A0D">
        <w:rPr>
          <w:color w:val="000000"/>
          <w:sz w:val="24"/>
          <w:szCs w:val="24"/>
        </w:rPr>
        <w:t>причины неисправности узла подъема/опускания стрелы шлагбаума автоматической</w:t>
      </w:r>
      <w:proofErr w:type="gramEnd"/>
      <w:r w:rsidRPr="001A6A0D">
        <w:rPr>
          <w:color w:val="000000"/>
          <w:sz w:val="24"/>
          <w:szCs w:val="24"/>
        </w:rPr>
        <w:t xml:space="preserve"> марки </w:t>
      </w:r>
      <w:r w:rsidRPr="001A6A0D">
        <w:rPr>
          <w:color w:val="000000"/>
          <w:sz w:val="24"/>
          <w:szCs w:val="24"/>
          <w:lang w:bidi="en-US"/>
        </w:rPr>
        <w:t>«</w:t>
      </w:r>
      <w:proofErr w:type="spellStart"/>
      <w:r w:rsidRPr="001A6A0D">
        <w:rPr>
          <w:color w:val="000000"/>
          <w:sz w:val="24"/>
          <w:szCs w:val="24"/>
          <w:lang w:val="en-US" w:bidi="en-US"/>
        </w:rPr>
        <w:t>Scheidt</w:t>
      </w:r>
      <w:proofErr w:type="spellEnd"/>
      <w:r w:rsidRPr="001A6A0D">
        <w:rPr>
          <w:color w:val="000000"/>
          <w:sz w:val="24"/>
          <w:szCs w:val="24"/>
          <w:lang w:bidi="en-US"/>
        </w:rPr>
        <w:t>&amp;</w:t>
      </w:r>
      <w:proofErr w:type="spellStart"/>
      <w:r w:rsidRPr="001A6A0D">
        <w:rPr>
          <w:color w:val="000000"/>
          <w:sz w:val="24"/>
          <w:szCs w:val="24"/>
          <w:lang w:val="en-US" w:bidi="en-US"/>
        </w:rPr>
        <w:t>Bachamann</w:t>
      </w:r>
      <w:proofErr w:type="spellEnd"/>
      <w:r w:rsidRPr="001A6A0D">
        <w:rPr>
          <w:color w:val="000000"/>
          <w:sz w:val="24"/>
          <w:szCs w:val="24"/>
          <w:lang w:bidi="en-US"/>
        </w:rPr>
        <w:t>».</w:t>
      </w:r>
      <w:r w:rsidRPr="001A6A0D">
        <w:rPr>
          <w:sz w:val="24"/>
          <w:szCs w:val="24"/>
        </w:rPr>
        <w:t xml:space="preserve"> Этим же определением суд обязал АО ТВК «А» предоставить в распоряжение экспертов шлагбаум автоматической марки </w:t>
      </w:r>
      <w:r w:rsidRPr="001A6A0D">
        <w:rPr>
          <w:sz w:val="24"/>
          <w:szCs w:val="24"/>
          <w:lang w:bidi="en-US"/>
        </w:rPr>
        <w:t>«</w:t>
      </w:r>
      <w:proofErr w:type="spellStart"/>
      <w:r w:rsidRPr="001A6A0D">
        <w:rPr>
          <w:sz w:val="24"/>
          <w:szCs w:val="24"/>
          <w:lang w:val="en-US" w:bidi="en-US"/>
        </w:rPr>
        <w:t>Scheidt</w:t>
      </w:r>
      <w:proofErr w:type="spellEnd"/>
      <w:r w:rsidRPr="001A6A0D">
        <w:rPr>
          <w:sz w:val="24"/>
          <w:szCs w:val="24"/>
          <w:lang w:bidi="en-US"/>
        </w:rPr>
        <w:t>&amp;</w:t>
      </w:r>
      <w:proofErr w:type="spellStart"/>
      <w:r w:rsidRPr="001A6A0D">
        <w:rPr>
          <w:sz w:val="24"/>
          <w:szCs w:val="24"/>
          <w:lang w:val="en-US" w:bidi="en-US"/>
        </w:rPr>
        <w:t>Bachamann</w:t>
      </w:r>
      <w:proofErr w:type="spellEnd"/>
      <w:r w:rsidRPr="001A6A0D">
        <w:rPr>
          <w:sz w:val="24"/>
          <w:szCs w:val="24"/>
          <w:lang w:bidi="en-US"/>
        </w:rPr>
        <w:t xml:space="preserve">» </w:t>
      </w:r>
      <w:r w:rsidRPr="001A6A0D">
        <w:rPr>
          <w:sz w:val="24"/>
          <w:szCs w:val="24"/>
        </w:rPr>
        <w:t xml:space="preserve">модели </w:t>
      </w:r>
      <w:r w:rsidRPr="001A6A0D">
        <w:rPr>
          <w:sz w:val="24"/>
          <w:szCs w:val="24"/>
          <w:lang w:val="en-US" w:bidi="en-US"/>
        </w:rPr>
        <w:t>AS</w:t>
      </w:r>
      <w:r w:rsidRPr="001A6A0D">
        <w:rPr>
          <w:sz w:val="24"/>
          <w:szCs w:val="24"/>
          <w:lang w:bidi="en-US"/>
        </w:rPr>
        <w:t xml:space="preserve"> </w:t>
      </w:r>
      <w:r w:rsidRPr="001A6A0D">
        <w:rPr>
          <w:sz w:val="24"/>
          <w:szCs w:val="24"/>
        </w:rPr>
        <w:t>32 (УПОСШ).</w:t>
      </w:r>
    </w:p>
    <w:p w:rsidR="00263A3C" w:rsidRPr="001A6A0D" w:rsidRDefault="00263A3C" w:rsidP="001A6A0D">
      <w:pPr>
        <w:pStyle w:val="20"/>
        <w:shd w:val="clear" w:color="auto" w:fill="auto"/>
        <w:spacing w:line="240" w:lineRule="auto"/>
        <w:ind w:firstLine="740"/>
        <w:rPr>
          <w:sz w:val="24"/>
          <w:szCs w:val="24"/>
        </w:rPr>
      </w:pPr>
      <w:proofErr w:type="gramStart"/>
      <w:r w:rsidRPr="001A6A0D">
        <w:rPr>
          <w:color w:val="000000"/>
          <w:sz w:val="24"/>
          <w:szCs w:val="24"/>
        </w:rPr>
        <w:t>Из информации АО ТВК «А» от 19.12.2024 №14-21/650 следует, что в отношении спорного редуктора после его демонтажа и осмотра специалистами ООО «А-П» и в связи с невозможностью отремонтировать данное оборудование либо осуществить поставку запасных частей к нему, было принято решение разобрать его на запасные части и применит</w:t>
      </w:r>
      <w:r w:rsidR="00783A6E">
        <w:rPr>
          <w:color w:val="000000"/>
          <w:sz w:val="24"/>
          <w:szCs w:val="24"/>
        </w:rPr>
        <w:t>ь для ремонта других редукторов</w:t>
      </w:r>
      <w:r w:rsidRPr="001A6A0D">
        <w:rPr>
          <w:color w:val="000000"/>
          <w:sz w:val="24"/>
          <w:szCs w:val="24"/>
        </w:rPr>
        <w:t>.</w:t>
      </w:r>
      <w:proofErr w:type="gramEnd"/>
    </w:p>
    <w:p w:rsidR="00263A3C" w:rsidRPr="001A6A0D" w:rsidRDefault="00263A3C" w:rsidP="001A6A0D">
      <w:pPr>
        <w:pStyle w:val="20"/>
        <w:shd w:val="clear" w:color="auto" w:fill="auto"/>
        <w:spacing w:line="240" w:lineRule="auto"/>
        <w:ind w:firstLine="740"/>
        <w:rPr>
          <w:sz w:val="24"/>
          <w:szCs w:val="24"/>
        </w:rPr>
      </w:pPr>
      <w:proofErr w:type="gramStart"/>
      <w:r w:rsidRPr="001A6A0D">
        <w:rPr>
          <w:color w:val="000000"/>
          <w:sz w:val="24"/>
          <w:szCs w:val="24"/>
        </w:rPr>
        <w:t>Разрешая заявленные исковые требования, суд первой инстанции</w:t>
      </w:r>
      <w:r w:rsidR="001A6A0D">
        <w:rPr>
          <w:color w:val="000000"/>
          <w:sz w:val="24"/>
          <w:szCs w:val="24"/>
        </w:rPr>
        <w:t>,</w:t>
      </w:r>
      <w:r w:rsidRPr="001A6A0D">
        <w:rPr>
          <w:color w:val="000000"/>
          <w:sz w:val="24"/>
          <w:szCs w:val="24"/>
        </w:rPr>
        <w:t xml:space="preserve"> руководствуясь ст.</w:t>
      </w:r>
      <w:r w:rsidR="001A6A0D">
        <w:rPr>
          <w:color w:val="000000"/>
          <w:sz w:val="24"/>
          <w:szCs w:val="24"/>
        </w:rPr>
        <w:t> </w:t>
      </w:r>
      <w:r w:rsidRPr="001A6A0D">
        <w:rPr>
          <w:color w:val="000000"/>
          <w:sz w:val="24"/>
          <w:szCs w:val="24"/>
        </w:rPr>
        <w:t xml:space="preserve">15, 1064, п. 1 ст. 929, </w:t>
      </w:r>
      <w:r w:rsidR="003224BD">
        <w:rPr>
          <w:color w:val="000000"/>
          <w:sz w:val="24"/>
          <w:szCs w:val="24"/>
        </w:rPr>
        <w:t xml:space="preserve">ст. </w:t>
      </w:r>
      <w:r w:rsidRPr="001A6A0D">
        <w:rPr>
          <w:color w:val="000000"/>
          <w:sz w:val="24"/>
          <w:szCs w:val="24"/>
        </w:rPr>
        <w:t>965 ГК РФ, а также положениями ст. 56, 60, 79 ГПК РФ, пришел к выводу об отсутствии причинно-следственной связи между повреждением шлагбаума и действиями ответчика М., поскольку в распоряжение экспертов не был представлен повреждённый механизм шлагбаума, что не позволило экспертам провести исследование и установить</w:t>
      </w:r>
      <w:proofErr w:type="gramEnd"/>
      <w:r w:rsidRPr="001A6A0D">
        <w:rPr>
          <w:color w:val="000000"/>
          <w:sz w:val="24"/>
          <w:szCs w:val="24"/>
        </w:rPr>
        <w:t xml:space="preserve"> </w:t>
      </w:r>
      <w:proofErr w:type="gramStart"/>
      <w:r w:rsidRPr="001A6A0D">
        <w:rPr>
          <w:color w:val="000000"/>
          <w:sz w:val="24"/>
          <w:szCs w:val="24"/>
        </w:rPr>
        <w:t>причины</w:t>
      </w:r>
      <w:proofErr w:type="gramEnd"/>
      <w:r w:rsidRPr="001A6A0D">
        <w:rPr>
          <w:color w:val="000000"/>
          <w:sz w:val="24"/>
          <w:szCs w:val="24"/>
        </w:rPr>
        <w:t xml:space="preserve"> его повреждения и стоимость его восстановительного ремонта, в </w:t>
      </w:r>
      <w:proofErr w:type="gramStart"/>
      <w:r w:rsidRPr="001A6A0D">
        <w:rPr>
          <w:color w:val="000000"/>
          <w:sz w:val="24"/>
          <w:szCs w:val="24"/>
        </w:rPr>
        <w:t>связи</w:t>
      </w:r>
      <w:proofErr w:type="gramEnd"/>
      <w:r w:rsidRPr="001A6A0D">
        <w:rPr>
          <w:color w:val="000000"/>
          <w:sz w:val="24"/>
          <w:szCs w:val="24"/>
        </w:rPr>
        <w:t xml:space="preserve"> с чем в удовлетворении заявленных требований отказал.</w:t>
      </w:r>
    </w:p>
    <w:p w:rsidR="00263A3C" w:rsidRPr="001A6A0D" w:rsidRDefault="006A3D51" w:rsidP="001A6A0D">
      <w:pPr>
        <w:pStyle w:val="20"/>
        <w:shd w:val="clear" w:color="auto" w:fill="auto"/>
        <w:spacing w:line="240" w:lineRule="auto"/>
        <w:ind w:firstLine="700"/>
        <w:rPr>
          <w:sz w:val="24"/>
          <w:szCs w:val="24"/>
        </w:rPr>
      </w:pPr>
      <w:r w:rsidRPr="001A6A0D">
        <w:rPr>
          <w:sz w:val="24"/>
          <w:szCs w:val="24"/>
        </w:rPr>
        <w:t>Суд апелляционной инстанции с такими выводами не согласился и указал, что судом первой инстанции не учтены следующие положения закона и обстоятельства дела.</w:t>
      </w:r>
    </w:p>
    <w:p w:rsidR="006A3D51" w:rsidRPr="001A6A0D" w:rsidRDefault="006A3D51" w:rsidP="001A6A0D">
      <w:pPr>
        <w:pStyle w:val="20"/>
        <w:shd w:val="clear" w:color="auto" w:fill="auto"/>
        <w:spacing w:line="240" w:lineRule="auto"/>
        <w:ind w:firstLine="700"/>
        <w:rPr>
          <w:sz w:val="24"/>
          <w:szCs w:val="24"/>
        </w:rPr>
      </w:pPr>
      <w:r w:rsidRPr="00783A6E">
        <w:rPr>
          <w:color w:val="000000" w:themeColor="text1"/>
          <w:sz w:val="24"/>
          <w:szCs w:val="24"/>
        </w:rPr>
        <w:lastRenderedPageBreak/>
        <w:t xml:space="preserve">Пунктом 7 постановления Пленума Верховного Суда Российской Федерации от </w:t>
      </w:r>
      <w:r w:rsidR="00783A6E" w:rsidRPr="00783A6E">
        <w:rPr>
          <w:color w:val="000000" w:themeColor="text1"/>
          <w:sz w:val="24"/>
          <w:szCs w:val="24"/>
        </w:rPr>
        <w:t>19.12.2003</w:t>
      </w:r>
      <w:r w:rsidRPr="00783A6E">
        <w:rPr>
          <w:color w:val="000000" w:themeColor="text1"/>
          <w:sz w:val="24"/>
          <w:szCs w:val="24"/>
        </w:rPr>
        <w:t xml:space="preserve"> </w:t>
      </w:r>
      <w:r w:rsidR="00783A6E" w:rsidRPr="00783A6E">
        <w:rPr>
          <w:color w:val="000000" w:themeColor="text1"/>
          <w:sz w:val="24"/>
          <w:szCs w:val="24"/>
          <w:lang w:bidi="en-US"/>
        </w:rPr>
        <w:t>№</w:t>
      </w:r>
      <w:r w:rsidRPr="00783A6E">
        <w:rPr>
          <w:color w:val="000000" w:themeColor="text1"/>
          <w:sz w:val="24"/>
          <w:szCs w:val="24"/>
          <w:lang w:bidi="en-US"/>
        </w:rPr>
        <w:t xml:space="preserve"> </w:t>
      </w:r>
      <w:r w:rsidR="00783A6E" w:rsidRPr="00783A6E">
        <w:rPr>
          <w:color w:val="000000" w:themeColor="text1"/>
          <w:sz w:val="24"/>
          <w:szCs w:val="24"/>
        </w:rPr>
        <w:t>23 «О судебном решении»</w:t>
      </w:r>
      <w:r w:rsidRPr="00783A6E">
        <w:rPr>
          <w:color w:val="000000" w:themeColor="text1"/>
          <w:sz w:val="24"/>
          <w:szCs w:val="24"/>
        </w:rPr>
        <w:t xml:space="preserve"> разъяснено, что заключение эксперта, равно как и другие доказательства по </w:t>
      </w:r>
      <w:r w:rsidRPr="001A6A0D">
        <w:rPr>
          <w:color w:val="000000"/>
          <w:sz w:val="24"/>
          <w:szCs w:val="24"/>
        </w:rPr>
        <w:t>делу, не являются исключительными средствами доказывания и должны оцениваться в совокупности со всеми имеющимися в деле доказательствами (ст. 67, ч. 3 ст. 86 ГПК РФ).</w:t>
      </w:r>
    </w:p>
    <w:p w:rsidR="006A3D51" w:rsidRPr="001A6A0D" w:rsidRDefault="006A3D51" w:rsidP="001A6A0D">
      <w:pPr>
        <w:pStyle w:val="20"/>
        <w:shd w:val="clear" w:color="auto" w:fill="auto"/>
        <w:spacing w:line="240" w:lineRule="auto"/>
        <w:ind w:firstLine="700"/>
        <w:rPr>
          <w:sz w:val="24"/>
          <w:szCs w:val="24"/>
        </w:rPr>
      </w:pPr>
      <w:r w:rsidRPr="001A6A0D">
        <w:rPr>
          <w:color w:val="000000"/>
          <w:sz w:val="24"/>
          <w:szCs w:val="24"/>
        </w:rPr>
        <w:t xml:space="preserve">Кроме того, в абзаце втором п. 12 постановления Пленума Верховного Суда Российской Федерации от 23 июня 2015 г. </w:t>
      </w:r>
      <w:r w:rsidR="00610A06">
        <w:rPr>
          <w:color w:val="000000"/>
          <w:sz w:val="24"/>
          <w:szCs w:val="24"/>
          <w:lang w:bidi="en-US"/>
        </w:rPr>
        <w:t>№</w:t>
      </w:r>
      <w:r w:rsidRPr="001A6A0D">
        <w:rPr>
          <w:color w:val="000000"/>
          <w:sz w:val="24"/>
          <w:szCs w:val="24"/>
          <w:lang w:bidi="en-US"/>
        </w:rPr>
        <w:t xml:space="preserve"> </w:t>
      </w:r>
      <w:r w:rsidR="00610A06">
        <w:rPr>
          <w:color w:val="000000"/>
          <w:sz w:val="24"/>
          <w:szCs w:val="24"/>
        </w:rPr>
        <w:t>25 «</w:t>
      </w:r>
      <w:r w:rsidRPr="001A6A0D">
        <w:rPr>
          <w:color w:val="000000"/>
          <w:sz w:val="24"/>
          <w:szCs w:val="24"/>
        </w:rPr>
        <w:t>О применении судами некоторых положений раздела I части первой Гражданско</w:t>
      </w:r>
      <w:r w:rsidR="00610A06">
        <w:rPr>
          <w:color w:val="000000"/>
          <w:sz w:val="24"/>
          <w:szCs w:val="24"/>
        </w:rPr>
        <w:t>го кодекса Российской Федерации»</w:t>
      </w:r>
      <w:r w:rsidRPr="001A6A0D">
        <w:rPr>
          <w:color w:val="000000"/>
          <w:sz w:val="24"/>
          <w:szCs w:val="24"/>
        </w:rPr>
        <w:t xml:space="preserve"> разъяснено, что размер подлежащих возмещению убытков должен быть установлен с разумной степенью достоверности. По смыслу п. 1 ст. 15 ГК РФ в удовлетворении требования о возмещении убытков не может быть отказано только на том основании, что их точный размер невозможно установить.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нарушению.</w:t>
      </w:r>
    </w:p>
    <w:p w:rsidR="006A3D51" w:rsidRPr="001A6A0D" w:rsidRDefault="006A3D51" w:rsidP="001A6A0D">
      <w:pPr>
        <w:pStyle w:val="20"/>
        <w:shd w:val="clear" w:color="auto" w:fill="auto"/>
        <w:spacing w:line="240" w:lineRule="auto"/>
        <w:ind w:firstLine="700"/>
        <w:rPr>
          <w:sz w:val="24"/>
          <w:szCs w:val="24"/>
        </w:rPr>
      </w:pPr>
      <w:r w:rsidRPr="001A6A0D">
        <w:rPr>
          <w:color w:val="000000"/>
          <w:sz w:val="24"/>
          <w:szCs w:val="24"/>
        </w:rPr>
        <w:t>По смыслу указанных норм права и актов их разъяснения непредставление поврежденного имущества для проведения технической экспертизы (оценки) вследствие его ремонта или утилизации до обращения в суд с иском и назначения судом экспертизы не влекут безусловного отказа в возмещении причинённого ущерба. Указанные обстоятельства могут служить основанием для отказа в возмещении ущерба только в том случае, если непредставление поврежденного имущества на осмотр не позволяет достоверно установить факт его повреждения.</w:t>
      </w:r>
    </w:p>
    <w:p w:rsidR="006A3D51" w:rsidRPr="001A6A0D" w:rsidRDefault="006A3D51" w:rsidP="001A6A0D">
      <w:pPr>
        <w:pStyle w:val="20"/>
        <w:shd w:val="clear" w:color="auto" w:fill="auto"/>
        <w:spacing w:line="240" w:lineRule="auto"/>
        <w:ind w:firstLine="700"/>
        <w:rPr>
          <w:sz w:val="24"/>
          <w:szCs w:val="24"/>
        </w:rPr>
      </w:pPr>
      <w:r w:rsidRPr="001A6A0D">
        <w:rPr>
          <w:color w:val="000000"/>
          <w:sz w:val="24"/>
          <w:szCs w:val="24"/>
        </w:rPr>
        <w:t>Отказывая в удовлетворении иска о возмещении ущерба, суд первой инстанции на установление таких обстоятельств не ссылался.</w:t>
      </w:r>
    </w:p>
    <w:p w:rsidR="006A3D51" w:rsidRPr="001A6A0D" w:rsidRDefault="006A3D51" w:rsidP="001A6A0D">
      <w:pPr>
        <w:pStyle w:val="20"/>
        <w:shd w:val="clear" w:color="auto" w:fill="auto"/>
        <w:spacing w:line="240" w:lineRule="auto"/>
        <w:ind w:firstLine="700"/>
        <w:rPr>
          <w:sz w:val="24"/>
          <w:szCs w:val="24"/>
        </w:rPr>
      </w:pPr>
      <w:r w:rsidRPr="001A6A0D">
        <w:rPr>
          <w:color w:val="000000"/>
          <w:sz w:val="24"/>
          <w:szCs w:val="24"/>
        </w:rPr>
        <w:t xml:space="preserve">Между тем факт повреждения шлагбаума марки </w:t>
      </w:r>
      <w:r w:rsidRPr="001A6A0D">
        <w:rPr>
          <w:color w:val="000000"/>
          <w:sz w:val="24"/>
          <w:szCs w:val="24"/>
          <w:lang w:bidi="en-US"/>
        </w:rPr>
        <w:t>«</w:t>
      </w:r>
      <w:proofErr w:type="spellStart"/>
      <w:r w:rsidRPr="001A6A0D">
        <w:rPr>
          <w:color w:val="000000"/>
          <w:sz w:val="24"/>
          <w:szCs w:val="24"/>
          <w:lang w:val="en-US" w:bidi="en-US"/>
        </w:rPr>
        <w:t>Scheidt</w:t>
      </w:r>
      <w:proofErr w:type="spellEnd"/>
      <w:r w:rsidRPr="001A6A0D">
        <w:rPr>
          <w:color w:val="000000"/>
          <w:sz w:val="24"/>
          <w:szCs w:val="24"/>
          <w:lang w:bidi="en-US"/>
        </w:rPr>
        <w:t>&amp;</w:t>
      </w:r>
      <w:proofErr w:type="spellStart"/>
      <w:r w:rsidRPr="001A6A0D">
        <w:rPr>
          <w:color w:val="000000"/>
          <w:sz w:val="24"/>
          <w:szCs w:val="24"/>
          <w:lang w:val="en-US" w:bidi="en-US"/>
        </w:rPr>
        <w:t>Bachamann</w:t>
      </w:r>
      <w:proofErr w:type="spellEnd"/>
      <w:r w:rsidRPr="001A6A0D">
        <w:rPr>
          <w:color w:val="000000"/>
          <w:sz w:val="24"/>
          <w:szCs w:val="24"/>
          <w:lang w:bidi="en-US"/>
        </w:rPr>
        <w:t xml:space="preserve">» </w:t>
      </w:r>
      <w:r w:rsidRPr="001A6A0D">
        <w:rPr>
          <w:color w:val="000000"/>
          <w:sz w:val="24"/>
          <w:szCs w:val="24"/>
        </w:rPr>
        <w:t xml:space="preserve">модели </w:t>
      </w:r>
      <w:r w:rsidRPr="001A6A0D">
        <w:rPr>
          <w:color w:val="000000"/>
          <w:sz w:val="24"/>
          <w:szCs w:val="24"/>
          <w:lang w:val="en-US" w:bidi="en-US"/>
        </w:rPr>
        <w:t>AS</w:t>
      </w:r>
      <w:r w:rsidRPr="001A6A0D">
        <w:rPr>
          <w:color w:val="000000"/>
          <w:sz w:val="24"/>
          <w:szCs w:val="24"/>
          <w:lang w:bidi="en-US"/>
        </w:rPr>
        <w:t xml:space="preserve"> </w:t>
      </w:r>
      <w:r w:rsidRPr="001A6A0D">
        <w:rPr>
          <w:color w:val="000000"/>
          <w:sz w:val="24"/>
          <w:szCs w:val="24"/>
        </w:rPr>
        <w:t>32, принад</w:t>
      </w:r>
      <w:r w:rsidR="003224BD">
        <w:rPr>
          <w:color w:val="000000"/>
          <w:sz w:val="24"/>
          <w:szCs w:val="24"/>
        </w:rPr>
        <w:t>лежащего страхователю АО ТВК «А</w:t>
      </w:r>
      <w:r w:rsidRPr="001A6A0D">
        <w:rPr>
          <w:color w:val="000000"/>
          <w:sz w:val="24"/>
          <w:szCs w:val="24"/>
        </w:rPr>
        <w:t>», подтвержден имеющимися деле доказательствами.</w:t>
      </w:r>
    </w:p>
    <w:p w:rsidR="006A3D51" w:rsidRPr="001A6A0D" w:rsidRDefault="00585637" w:rsidP="001A6A0D">
      <w:pPr>
        <w:pStyle w:val="20"/>
        <w:shd w:val="clear" w:color="auto" w:fill="auto"/>
        <w:spacing w:line="240" w:lineRule="auto"/>
        <w:ind w:firstLine="700"/>
        <w:rPr>
          <w:sz w:val="24"/>
          <w:szCs w:val="24"/>
        </w:rPr>
      </w:pPr>
      <w:r w:rsidRPr="001A6A0D">
        <w:rPr>
          <w:sz w:val="24"/>
          <w:szCs w:val="24"/>
        </w:rPr>
        <w:t>Кроме того, в настоящем случае, обратившись с заявлением о страховом во</w:t>
      </w:r>
      <w:r w:rsidR="00610A06">
        <w:rPr>
          <w:sz w:val="24"/>
          <w:szCs w:val="24"/>
        </w:rPr>
        <w:t>змещении убытков в АО «</w:t>
      </w:r>
      <w:proofErr w:type="gramStart"/>
      <w:r w:rsidR="00610A06">
        <w:rPr>
          <w:sz w:val="24"/>
          <w:szCs w:val="24"/>
        </w:rPr>
        <w:t>С</w:t>
      </w:r>
      <w:proofErr w:type="gramEnd"/>
      <w:r w:rsidR="00610A06">
        <w:rPr>
          <w:sz w:val="24"/>
          <w:szCs w:val="24"/>
        </w:rPr>
        <w:t>»</w:t>
      </w:r>
      <w:r w:rsidRPr="001A6A0D">
        <w:rPr>
          <w:sz w:val="24"/>
          <w:szCs w:val="24"/>
        </w:rPr>
        <w:t>, страхователь АО ТВК «А» представил страховщику для осмотра поврежденное оборудование, которое было осмотрено и исследовано экспертом, подтвердившей поломку механизма шлагбаума.</w:t>
      </w:r>
    </w:p>
    <w:p w:rsidR="00585637" w:rsidRPr="001A6A0D" w:rsidRDefault="00585637" w:rsidP="001A6A0D">
      <w:pPr>
        <w:pStyle w:val="20"/>
        <w:shd w:val="clear" w:color="auto" w:fill="auto"/>
        <w:spacing w:line="240" w:lineRule="auto"/>
        <w:ind w:firstLine="720"/>
        <w:rPr>
          <w:color w:val="000000"/>
          <w:sz w:val="24"/>
          <w:szCs w:val="24"/>
        </w:rPr>
      </w:pPr>
      <w:r w:rsidRPr="001A6A0D">
        <w:rPr>
          <w:color w:val="000000"/>
          <w:sz w:val="24"/>
          <w:szCs w:val="24"/>
        </w:rPr>
        <w:t>При таких обстоятельствах, судебная коллегия пришла к выводу, что факт причинения ущерба застрахованному имуществу нашёл своё подтверждение, расходы потерпевшего на восстановление имущества документально подтверждены.</w:t>
      </w:r>
    </w:p>
    <w:p w:rsidR="00A5595F" w:rsidRPr="001A6A0D" w:rsidRDefault="00A5595F" w:rsidP="001A6A0D">
      <w:pPr>
        <w:pStyle w:val="20"/>
        <w:shd w:val="clear" w:color="auto" w:fill="auto"/>
        <w:spacing w:line="240" w:lineRule="auto"/>
        <w:ind w:firstLine="720"/>
        <w:rPr>
          <w:sz w:val="24"/>
          <w:szCs w:val="24"/>
        </w:rPr>
      </w:pPr>
      <w:proofErr w:type="gramStart"/>
      <w:r w:rsidRPr="001A6A0D">
        <w:rPr>
          <w:color w:val="000000"/>
          <w:sz w:val="24"/>
          <w:szCs w:val="24"/>
        </w:rPr>
        <w:t xml:space="preserve">С учетом изложенного, решение </w:t>
      </w:r>
      <w:proofErr w:type="spellStart"/>
      <w:r w:rsidRPr="001A6A0D">
        <w:rPr>
          <w:color w:val="000000"/>
          <w:sz w:val="24"/>
          <w:szCs w:val="24"/>
        </w:rPr>
        <w:t>Десногорского</w:t>
      </w:r>
      <w:proofErr w:type="spellEnd"/>
      <w:r w:rsidRPr="001A6A0D">
        <w:rPr>
          <w:color w:val="000000"/>
          <w:sz w:val="24"/>
          <w:szCs w:val="24"/>
        </w:rPr>
        <w:t xml:space="preserve"> городского суда от 24.12.2024 отменено с принятием по делу нового решения, которым исковые требования удовлетворены в полном объеме: с М. в пользу АО «С» в порядке суброгации взыскано выплаченное страховое возмещение в размере 213</w:t>
      </w:r>
      <w:r w:rsidR="00610A06">
        <w:rPr>
          <w:color w:val="000000"/>
          <w:sz w:val="24"/>
          <w:szCs w:val="24"/>
        </w:rPr>
        <w:t xml:space="preserve"> </w:t>
      </w:r>
      <w:r w:rsidRPr="001A6A0D">
        <w:rPr>
          <w:color w:val="000000"/>
          <w:sz w:val="24"/>
          <w:szCs w:val="24"/>
        </w:rPr>
        <w:t>750 руб., судебные расходы по уплате государственной пошлины в размере 5</w:t>
      </w:r>
      <w:r w:rsidR="00610A06">
        <w:rPr>
          <w:color w:val="000000"/>
          <w:sz w:val="24"/>
          <w:szCs w:val="24"/>
        </w:rPr>
        <w:t xml:space="preserve"> </w:t>
      </w:r>
      <w:r w:rsidRPr="001A6A0D">
        <w:rPr>
          <w:color w:val="000000"/>
          <w:sz w:val="24"/>
          <w:szCs w:val="24"/>
        </w:rPr>
        <w:t>338 руб.</w:t>
      </w:r>
      <w:proofErr w:type="gramEnd"/>
    </w:p>
    <w:p w:rsidR="00301DC8" w:rsidRPr="00C51437" w:rsidRDefault="00301DC8" w:rsidP="00D81DC1">
      <w:pPr>
        <w:pStyle w:val="ad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297702" w:rsidRPr="00C51437" w:rsidRDefault="001A6A0D" w:rsidP="00297702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от 24.12</w:t>
      </w:r>
      <w:r w:rsidR="00297702" w:rsidRPr="00C51437">
        <w:rPr>
          <w:rFonts w:ascii="Times New Roman" w:hAnsi="Times New Roman" w:cs="Times New Roman"/>
          <w:sz w:val="24"/>
          <w:szCs w:val="24"/>
        </w:rPr>
        <w:t>.2024.</w:t>
      </w:r>
    </w:p>
    <w:p w:rsidR="007A25CF" w:rsidRDefault="00297702" w:rsidP="00C51437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51437">
        <w:rPr>
          <w:rFonts w:ascii="Times New Roman" w:hAnsi="Times New Roman" w:cs="Times New Roman"/>
          <w:sz w:val="24"/>
          <w:szCs w:val="24"/>
        </w:rPr>
        <w:t xml:space="preserve">Апелляционное определение от </w:t>
      </w:r>
      <w:r w:rsidR="001A6A0D">
        <w:rPr>
          <w:rFonts w:ascii="Times New Roman" w:hAnsi="Times New Roman" w:cs="Times New Roman"/>
          <w:sz w:val="24"/>
          <w:szCs w:val="24"/>
        </w:rPr>
        <w:t>06.05.</w:t>
      </w:r>
      <w:r w:rsidRPr="00C51437">
        <w:rPr>
          <w:rFonts w:ascii="Times New Roman" w:hAnsi="Times New Roman" w:cs="Times New Roman"/>
          <w:sz w:val="24"/>
          <w:szCs w:val="24"/>
        </w:rPr>
        <w:t>2025.</w:t>
      </w:r>
    </w:p>
    <w:p w:rsidR="00363FB2" w:rsidRDefault="00363FB2" w:rsidP="00C51437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363FB2" w:rsidRDefault="00363FB2" w:rsidP="001F1733">
      <w:pPr>
        <w:pStyle w:val="20"/>
        <w:shd w:val="clear" w:color="auto" w:fill="auto"/>
        <w:spacing w:line="240" w:lineRule="auto"/>
        <w:ind w:firstLine="700"/>
        <w:rPr>
          <w:b/>
          <w:color w:val="000000"/>
          <w:sz w:val="24"/>
          <w:szCs w:val="24"/>
        </w:rPr>
      </w:pPr>
      <w:r w:rsidRPr="001F1733">
        <w:rPr>
          <w:b/>
          <w:color w:val="000000"/>
          <w:sz w:val="24"/>
          <w:szCs w:val="24"/>
        </w:rPr>
        <w:t>Принятие судом решения о правах и об обязанностях лиц, не привлеченных к участию в деле, повлекло отмену решения.</w:t>
      </w:r>
    </w:p>
    <w:p w:rsidR="001F1733" w:rsidRPr="001F1733" w:rsidRDefault="001F1733" w:rsidP="001F1733">
      <w:pPr>
        <w:pStyle w:val="20"/>
        <w:shd w:val="clear" w:color="auto" w:fill="auto"/>
        <w:spacing w:line="240" w:lineRule="auto"/>
        <w:ind w:firstLine="700"/>
        <w:rPr>
          <w:b/>
          <w:color w:val="000000"/>
          <w:sz w:val="24"/>
          <w:szCs w:val="24"/>
        </w:rPr>
      </w:pPr>
    </w:p>
    <w:p w:rsidR="00363FB2" w:rsidRPr="001F1733" w:rsidRDefault="00363FB2" w:rsidP="001F1733">
      <w:pPr>
        <w:pStyle w:val="20"/>
        <w:shd w:val="clear" w:color="auto" w:fill="auto"/>
        <w:spacing w:line="240" w:lineRule="auto"/>
        <w:ind w:firstLine="780"/>
        <w:rPr>
          <w:color w:val="000000"/>
          <w:sz w:val="24"/>
          <w:szCs w:val="24"/>
        </w:rPr>
      </w:pPr>
      <w:proofErr w:type="gramStart"/>
      <w:r w:rsidRPr="001F1733">
        <w:rPr>
          <w:color w:val="000000"/>
          <w:sz w:val="24"/>
          <w:szCs w:val="24"/>
        </w:rPr>
        <w:t>МУП «К» обратилось в суд с иском о взыскании задолженности по оплате жилищно-коммунальных услуг за период с 01.06.2023 по 01.07.2024 с Я.А.В. в размере 32 459,60 руб., с Я.С.И. - в размере 20 284,03 руб., а также о солидарном взыскании с ответчиков судебных расходов по оплате государственной пошлины в размере 1 782,31 руб.</w:t>
      </w:r>
      <w:proofErr w:type="gramEnd"/>
    </w:p>
    <w:p w:rsidR="00363FB2" w:rsidRPr="001F1733" w:rsidRDefault="00363FB2" w:rsidP="001F1733">
      <w:pPr>
        <w:pStyle w:val="20"/>
        <w:shd w:val="clear" w:color="auto" w:fill="auto"/>
        <w:spacing w:line="240" w:lineRule="auto"/>
        <w:ind w:firstLine="780"/>
        <w:rPr>
          <w:color w:val="000000"/>
          <w:sz w:val="24"/>
          <w:szCs w:val="24"/>
        </w:rPr>
      </w:pPr>
      <w:r w:rsidRPr="001F1733">
        <w:rPr>
          <w:color w:val="000000"/>
          <w:sz w:val="24"/>
          <w:szCs w:val="24"/>
        </w:rPr>
        <w:t xml:space="preserve">Решением </w:t>
      </w:r>
      <w:proofErr w:type="spellStart"/>
      <w:r w:rsidRPr="001F1733">
        <w:rPr>
          <w:color w:val="000000"/>
          <w:sz w:val="24"/>
          <w:szCs w:val="24"/>
        </w:rPr>
        <w:t>Десногорского</w:t>
      </w:r>
      <w:proofErr w:type="spellEnd"/>
      <w:r w:rsidRPr="001F1733">
        <w:rPr>
          <w:color w:val="000000"/>
          <w:sz w:val="24"/>
          <w:szCs w:val="24"/>
        </w:rPr>
        <w:t xml:space="preserve"> городского суда Смоленской области от 18.11.2024 исковые требования удовлетворены, в польз</w:t>
      </w:r>
      <w:proofErr w:type="gramStart"/>
      <w:r w:rsidRPr="001F1733">
        <w:rPr>
          <w:color w:val="000000"/>
          <w:sz w:val="24"/>
          <w:szCs w:val="24"/>
        </w:rPr>
        <w:t>у ООО</w:t>
      </w:r>
      <w:proofErr w:type="gramEnd"/>
      <w:r w:rsidRPr="001F1733">
        <w:rPr>
          <w:color w:val="000000"/>
          <w:sz w:val="24"/>
          <w:szCs w:val="24"/>
        </w:rPr>
        <w:t xml:space="preserve"> «К» с ответчиков взыскана указанная задолженность и расходы, связанные с оплатой госпошлины.</w:t>
      </w:r>
    </w:p>
    <w:p w:rsidR="00363FB2" w:rsidRPr="001F1733" w:rsidRDefault="00363FB2" w:rsidP="001F1733">
      <w:pPr>
        <w:pStyle w:val="20"/>
        <w:shd w:val="clear" w:color="auto" w:fill="auto"/>
        <w:spacing w:line="240" w:lineRule="auto"/>
        <w:ind w:firstLine="700"/>
        <w:rPr>
          <w:sz w:val="24"/>
          <w:szCs w:val="24"/>
        </w:rPr>
      </w:pPr>
      <w:r w:rsidRPr="001F1733">
        <w:rPr>
          <w:color w:val="000000"/>
          <w:sz w:val="24"/>
          <w:szCs w:val="24"/>
        </w:rPr>
        <w:t xml:space="preserve">В апелляционной жалобе Я.А.В. просила решение отменить и принять новое - об </w:t>
      </w:r>
      <w:r w:rsidRPr="001F1733">
        <w:rPr>
          <w:color w:val="000000"/>
          <w:sz w:val="24"/>
          <w:szCs w:val="24"/>
        </w:rPr>
        <w:lastRenderedPageBreak/>
        <w:t>отказе в удовлетворении исковых требований, полагая, что выводы суда, изложенные в решении, не соответствуют обстоятельствам дела. Также указала, что МУП «К» прекратило свою деятельность.</w:t>
      </w:r>
    </w:p>
    <w:p w:rsidR="001F1733" w:rsidRPr="001F1733" w:rsidRDefault="001F1733" w:rsidP="001F1733">
      <w:pPr>
        <w:pStyle w:val="20"/>
        <w:shd w:val="clear" w:color="auto" w:fill="auto"/>
        <w:spacing w:line="240" w:lineRule="auto"/>
        <w:ind w:firstLine="700"/>
        <w:rPr>
          <w:sz w:val="24"/>
          <w:szCs w:val="24"/>
        </w:rPr>
      </w:pPr>
      <w:r w:rsidRPr="001F1733">
        <w:rPr>
          <w:color w:val="000000"/>
          <w:sz w:val="24"/>
          <w:szCs w:val="24"/>
        </w:rPr>
        <w:t>В соответствии с п. 4 ч. 4 ст. 330 ГПК РФ основанием для отмены решения суда первой инстанции в любом случае является принятие судом решения о правах и об обязанностях лиц, не привлеченных к участию в деле.</w:t>
      </w:r>
    </w:p>
    <w:p w:rsidR="001F1733" w:rsidRPr="001F1733" w:rsidRDefault="001F1733" w:rsidP="001F1733">
      <w:pPr>
        <w:pStyle w:val="20"/>
        <w:shd w:val="clear" w:color="auto" w:fill="auto"/>
        <w:spacing w:line="240" w:lineRule="auto"/>
        <w:ind w:firstLine="700"/>
        <w:rPr>
          <w:color w:val="000000"/>
          <w:sz w:val="24"/>
          <w:szCs w:val="24"/>
        </w:rPr>
      </w:pPr>
      <w:proofErr w:type="gramStart"/>
      <w:r w:rsidRPr="001F1733">
        <w:rPr>
          <w:color w:val="000000"/>
          <w:sz w:val="24"/>
          <w:szCs w:val="24"/>
        </w:rPr>
        <w:t>В связи с тем, что оспариваемым судебным актом принято решение о правах и обязанностях ООО «К», не привлеченного к участию в деле, судебная коллегия определением от 13.02.2025 перешла к рассмотрению дела по правилам производства в суде первой инстанции без учета особенностей, предусмотренных главой 39 ГПК РФ, произвела замену истца МУП «К» на правопреемника ООО «К».</w:t>
      </w:r>
      <w:proofErr w:type="gramEnd"/>
    </w:p>
    <w:p w:rsidR="001F1733" w:rsidRPr="001F1733" w:rsidRDefault="001F1733" w:rsidP="001F1733">
      <w:pPr>
        <w:pStyle w:val="20"/>
        <w:shd w:val="clear" w:color="auto" w:fill="auto"/>
        <w:spacing w:line="240" w:lineRule="auto"/>
        <w:ind w:firstLine="700"/>
        <w:rPr>
          <w:sz w:val="24"/>
          <w:szCs w:val="24"/>
        </w:rPr>
      </w:pPr>
      <w:r w:rsidRPr="001F1733">
        <w:rPr>
          <w:color w:val="000000"/>
          <w:sz w:val="24"/>
          <w:szCs w:val="24"/>
        </w:rPr>
        <w:t xml:space="preserve">По результатам рассмотрения дела по правилам производства в суде первой инстанции решение </w:t>
      </w:r>
      <w:proofErr w:type="spellStart"/>
      <w:r w:rsidRPr="001F1733">
        <w:rPr>
          <w:color w:val="000000"/>
          <w:sz w:val="24"/>
          <w:szCs w:val="24"/>
        </w:rPr>
        <w:t>Десногорского</w:t>
      </w:r>
      <w:proofErr w:type="spellEnd"/>
      <w:r w:rsidRPr="001F1733">
        <w:rPr>
          <w:color w:val="000000"/>
          <w:sz w:val="24"/>
          <w:szCs w:val="24"/>
        </w:rPr>
        <w:t xml:space="preserve"> городского суда Смоленской области от 18.11.2024 отменено, принято по делу новое решение, которым исковые требования ООО «К» удовлетворены.</w:t>
      </w:r>
    </w:p>
    <w:p w:rsidR="00363FB2" w:rsidRDefault="00363FB2" w:rsidP="00363FB2">
      <w:pPr>
        <w:pStyle w:val="20"/>
        <w:shd w:val="clear" w:color="auto" w:fill="auto"/>
        <w:ind w:left="440" w:firstLine="700"/>
        <w:rPr>
          <w:b/>
        </w:rPr>
      </w:pPr>
    </w:p>
    <w:p w:rsidR="001F1733" w:rsidRPr="00C51437" w:rsidRDefault="001F1733" w:rsidP="001F1733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от 18.11.2024</w:t>
      </w:r>
      <w:r w:rsidRPr="00C51437">
        <w:rPr>
          <w:rFonts w:ascii="Times New Roman" w:hAnsi="Times New Roman" w:cs="Times New Roman"/>
          <w:sz w:val="24"/>
          <w:szCs w:val="24"/>
        </w:rPr>
        <w:t>.</w:t>
      </w:r>
    </w:p>
    <w:p w:rsidR="001F1733" w:rsidRDefault="001F1733" w:rsidP="001F1733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51437">
        <w:rPr>
          <w:rFonts w:ascii="Times New Roman" w:hAnsi="Times New Roman" w:cs="Times New Roman"/>
          <w:sz w:val="24"/>
          <w:szCs w:val="24"/>
        </w:rPr>
        <w:t xml:space="preserve">Апелляционное определение от </w:t>
      </w:r>
      <w:r>
        <w:rPr>
          <w:rFonts w:ascii="Times New Roman" w:hAnsi="Times New Roman" w:cs="Times New Roman"/>
          <w:sz w:val="24"/>
          <w:szCs w:val="24"/>
        </w:rPr>
        <w:t>10.04.</w:t>
      </w:r>
      <w:r w:rsidRPr="00C51437">
        <w:rPr>
          <w:rFonts w:ascii="Times New Roman" w:hAnsi="Times New Roman" w:cs="Times New Roman"/>
          <w:sz w:val="24"/>
          <w:szCs w:val="24"/>
        </w:rPr>
        <w:t>2025.</w:t>
      </w:r>
    </w:p>
    <w:p w:rsidR="001F1733" w:rsidRPr="00363FB2" w:rsidRDefault="001F1733" w:rsidP="00363FB2">
      <w:pPr>
        <w:pStyle w:val="20"/>
        <w:shd w:val="clear" w:color="auto" w:fill="auto"/>
        <w:ind w:left="440" w:firstLine="700"/>
        <w:rPr>
          <w:b/>
        </w:rPr>
      </w:pPr>
    </w:p>
    <w:p w:rsidR="00363FB2" w:rsidRPr="00C51437" w:rsidRDefault="00363FB2" w:rsidP="00C51437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7A25CF" w:rsidRDefault="002F2A8B" w:rsidP="00E812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Бремя доказывания того, что услуга </w:t>
      </w:r>
      <w:r w:rsidR="009618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предоставлялась надлежащего качества и соответствовала требованиям безопасности, возлагается на исполнителя услуги.</w:t>
      </w:r>
    </w:p>
    <w:p w:rsidR="002F2A8B" w:rsidRDefault="002F2A8B" w:rsidP="002977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68DB" w:rsidRDefault="0096187A" w:rsidP="004168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Щ.</w:t>
      </w:r>
      <w:r w:rsidRPr="00D5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обратился в суд с иском к ООО «Р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5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 признании договора оказания услуг по хранению прекратившим действие, о взыскании платы по договору, убытков, компенсации морального вреда и штрафа, указав в обоснование требований, что является собственником моторного судна. 10.04.2023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D5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поручению и в интересах истца осуществил платеж ООО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размере 47 600 руб. в счет оплаты услуг по</w:t>
      </w:r>
      <w:proofErr w:type="gramEnd"/>
      <w:r w:rsidRPr="00D5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длительной стоянке (хранению) указанного моторного судна на 7 месяцев, а именно с 10.04.2023 по 10.11.2023, и в этот же день моторное судно было пришвартовано на порт (причал) по адресу: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Десногорск</w:t>
      </w:r>
      <w:r w:rsidRPr="00D5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Длительная стоянка (хранение) моторного судна осуществлялось истцом для целей возможного проведения семейного отдыха, т.е. для целей, не связанных с предпринимательской деятельностью. Существенные условия договора хранения были достигнуты посредством деловой переписки в мобильных мессенджерах </w:t>
      </w:r>
      <w:proofErr w:type="spellStart"/>
      <w:r w:rsidRPr="00D5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WhatsApp</w:t>
      </w:r>
      <w:proofErr w:type="spellEnd"/>
      <w:r w:rsidRPr="00D5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5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Telegram</w:t>
      </w:r>
      <w:proofErr w:type="spellEnd"/>
      <w:r w:rsidRPr="00D5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26.10.2023 директор ООО «Р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5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сообщила истцу, что его моторное судно затоплено. В результате события, имевшего место 26.10.2023, моторное судно истца получило механические повреждения, стоимость его восстановительного ремонта составила 130 000 руб. Таким образом, договор хранения фактически прекращен 26.10.2023, в связи с ненадлежащим оказанием ответчиком услуги по хранению внутреннего водного транспортного средства. Поскольку моторному судну причинены повреждения, препятствующие дальнейшему нахождению в воде, с ответчика подлежит взысканию часть платы по договору пропорционально не истекшему сроку его действия за период с 26.10.2023 по 10.11.2023 в размере 3 400 руб. В </w:t>
      </w:r>
      <w:proofErr w:type="gramStart"/>
      <w:r w:rsidRPr="00D5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D506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истец просил суд признать договор оказания услуг по хранению внутреннего водного транспортного средства, заключенный между ним и ответчиком 10.04.2023, прекратившим действие 26.10.2023, взыскать с ответчика в свою пользу плату по договору в размере 3 400 руб., в счет возмещения ущерба 130 000 руб., компенсацию морального вреда в размере 50 000 руб., штраф за несоблюдение в добровольном порядке удовлетворения его требований в размере 50% от присужденной судом суммы.</w:t>
      </w:r>
    </w:p>
    <w:p w:rsidR="004168DB" w:rsidRPr="00610A06" w:rsidRDefault="004168DB" w:rsidP="00B64E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Судом установлено, что истец Щ</w:t>
      </w:r>
      <w:r w:rsidR="00B64E4F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собственником моторного судна.</w:t>
      </w:r>
      <w:r w:rsidR="00B64E4F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«Р</w:t>
      </w:r>
      <w:r w:rsidR="00B64E4F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осуществляет, в том числе: деятельность внутреннего водного пассажирского транспорта, аренду судов внутреннего водного транспорта для перевозки пассажиров с экипажем, деятельность вспомогательную, связанную с внутренним водным транспортом, стоянку маломерных судов</w:t>
      </w:r>
      <w:r w:rsidR="00B64E4F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апреля 2023 г. между </w:t>
      </w:r>
      <w:r w:rsidR="00B64E4F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Щ.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ООО «Р</w:t>
      </w:r>
      <w:r w:rsidR="00B64E4F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заключен договор стоянки 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указанного моторного судна, после </w:t>
      </w:r>
      <w:r w:rsidR="00B64E4F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А.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действуя в интересах и по поручению истца осуществил платеж ООО «Р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размере 47 600 руб. в счет оплаты услуг по длительной стоянке (хранению) указанного моторного судна на 7 месяцев, а именно: с 10.04.2023 по 10.11.2023, и в этот же день моторное судно было</w:t>
      </w:r>
      <w:r w:rsidR="00B64E4F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пришвартовано на порт (причал). 26.10.2023 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произошло затопление моторного судна истца.</w:t>
      </w:r>
      <w:r w:rsidR="00B64E4F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восстановите</w:t>
      </w:r>
      <w:r w:rsidR="00B64E4F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ремонта моторного судна составила 130 000 руб.</w:t>
      </w:r>
    </w:p>
    <w:p w:rsidR="00B64E4F" w:rsidRPr="00610A06" w:rsidRDefault="00B64E4F" w:rsidP="00B64E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выводам заключения экспертов от 02.09.2024 причиной затопления моторного судна послужила совокупность факторов: отсутствие систематического наблюдения и контроля судовладельца за техническим состоянием судна, неосуществление судовладельцем превентивных мер и мероприятий по обеспечению безопасной эксплуатации судна (не выявлены и не устранены неисправности, не произведена замена изношенных или вышедших из строя деталей и узлов, в результате чего не запустились в работу помпы по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откачке воды после попадания воды в корпус судна); наступление неблагоприятных погодных условий 26.10.2023, а именно: сильного ветра, спровоцировавшего образование волны, высота которой превысила максимально допустимую высоту волны для исследуемого судна, возникновение метеоусловий, не соответствующих категории сложности района плавания для судна. Каких-либо факторов, связанных с организацией стоянки и способных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к затоплению 26.10.2023 судна не выявлено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4E4F" w:rsidRPr="00610A06" w:rsidRDefault="00B64E4F" w:rsidP="00B64E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Разрешая заявленные исковые требования, суд первой инстанции, руководствуясь положениями </w:t>
      </w:r>
      <w:proofErr w:type="spell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ст.ст</w:t>
      </w:r>
      <w:proofErr w:type="spell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15, 210, 401, 431, 886, 887, 889, 891, 896, 901, 902, 904, 1064</w:t>
      </w:r>
      <w:r w:rsidR="00322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ГК РФ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разъяснениями, изложенными в п. 44 постановления Пленума Верховного Суда Российской Федерации от 25.12.2018 № 49 «О некоторых вопросах применения общих положений Гражданского кодекса Российской Федерации о заключении и толковании договора», пришел к выводу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удовлетворении исковых требований Щ. о возмещении ущерба, поскольку истцом не представлено достоверных и допустимых доказательств, подтверждающих выполнение надлежащих действий по содержанию своего имущества. Отказывая в признании договора оказания услуг по хранению прекратившим действие и взыскании платы по договору, суд пришел к выводу о том, что Щ. не отказывался от договора хранения своего моторного судна, в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указанный договор продолжал действовать до периода его оплаты, т.е. до 10.11.2023. В связи с отказом в удовлетворении основных требований суд отказал и в удовлетворении производных требований истца о взыскании компенсации морального вреда и штрафа.</w:t>
      </w:r>
    </w:p>
    <w:p w:rsidR="005734AA" w:rsidRPr="00610A06" w:rsidRDefault="005734AA" w:rsidP="00B64E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Отменяя решение </w:t>
      </w:r>
      <w:proofErr w:type="spell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Десногорского</w:t>
      </w:r>
      <w:proofErr w:type="spell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суда Смоленской области, суд апелляционной инстанции исходил из следующего.</w:t>
      </w:r>
    </w:p>
    <w:p w:rsidR="005734AA" w:rsidRPr="00610A06" w:rsidRDefault="005734AA" w:rsidP="005734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деятельность ответчика по эксплуатации принадлежащей ему стоянке маломерных судов направлена на извлечение прибыли, то есть является предпринимательской, а истец использовал принадлежащее ему моторное судно для личных и семейных нужд, то возникшие между сторонами правоотношения подпадают под регулирование Закона «О защите прав потребителей».</w:t>
      </w:r>
    </w:p>
    <w:p w:rsidR="00D26AC1" w:rsidRPr="00610A06" w:rsidRDefault="005734AA" w:rsidP="00D26A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Следовательно, услуги по представлению мест для стоянок маломерных судов, которые оказывает ответчик ООО «Регата», в силу положений </w:t>
      </w:r>
      <w:proofErr w:type="spell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ст.ст</w:t>
      </w:r>
      <w:proofErr w:type="spell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4, 14 Закона </w:t>
      </w:r>
      <w:r w:rsidR="00322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защите прав потребителей» должны быть безопасными и не причинять вреда имуществу потребителей. Бремя доказывания того, что услуга предоставлялась надлежащего качества и соответствовала требованиям безопасности, возлагается в данном случае на ответчика как на исполнителя услуги.</w:t>
      </w:r>
    </w:p>
    <w:p w:rsidR="00D26AC1" w:rsidRPr="00610A06" w:rsidRDefault="00D26AC1" w:rsidP="00D26A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 первой инстанции, обосновывая свои выводы об отказе в удовлетворении исковых требований, принял во внимание заключение экспертов ООО «С-З», согласно которому причиной затопления моторного судна, явилось ненадлежащее содержание судна его владельцем Щ., в частности истцом не обслуживались установленные на судне автоматические помпы, предназначенные для откачки воды, которые не сработали в момент попадания в него воды.</w:t>
      </w:r>
      <w:proofErr w:type="gramEnd"/>
    </w:p>
    <w:p w:rsidR="0076637A" w:rsidRPr="00610A06" w:rsidRDefault="00D26AC1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тем, суд апелляционной инстанции не согласился с выводами эксперта, </w:t>
      </w:r>
      <w:r w:rsidR="0076637A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части того, что затопление судна находится в причинно-следственной связи с бездействием </w:t>
      </w:r>
      <w:proofErr w:type="gramStart"/>
      <w:r w:rsidR="0076637A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истца</w:t>
      </w:r>
      <w:proofErr w:type="gramEnd"/>
      <w:r w:rsidR="0076637A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обслуживанию установленной на судне автоматической помпы для откачки воды, которая не сработала в момент попадания в него воды, 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они сделаны</w:t>
      </w:r>
      <w:r w:rsidR="0076637A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учета Инструкции по эксплуатации моторного судна, согласно которой такая помпа не должна устанавливаться на таком судне и самостоятельно включаться во время его стоянки.</w:t>
      </w:r>
    </w:p>
    <w:p w:rsidR="0076637A" w:rsidRPr="00610A06" w:rsidRDefault="0076637A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Смоленской области от 07.10.2011 </w:t>
      </w:r>
      <w:r w:rsidR="00330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618 утверждены Правила пользования водными объектами для плавания на маломерных судах в Смоленской области (далее по тексту – Правила), которые устанавливают порядок пользования водными объектами для плавания и базирования маломерных судов в Смоленской области и являются обязательными для физических и юридических лиц, а также для индивидуальных предпринимателей на всей территории Смоленской области.</w:t>
      </w:r>
      <w:proofErr w:type="gramEnd"/>
    </w:p>
    <w:p w:rsidR="0076637A" w:rsidRPr="00610A06" w:rsidRDefault="0076637A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пункту 3 Правил под базой (сооружением) для стоянок маломерных судов (далее - база) в настоящих Правилах понимается комплекс инженерных сооружений, предназначенных для стоянки и обслуживания маломерных судов.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базам следует относить расположенные на берегу и (или) акватории водного объекта: специально организованные береговые и (или) плавучие сооружения, предназначенные для причаливания, швартовки маломерных судов, погрузки (выгрузки) грузов, посадки (высадки) людей, стоянки и (или) хранения маломерных судов.</w:t>
      </w:r>
      <w:proofErr w:type="gramEnd"/>
    </w:p>
    <w:p w:rsidR="0076637A" w:rsidRPr="00610A06" w:rsidRDefault="0076637A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баз, надзор за ними и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требований настоящих Правил осуществляют подразделения центра ГИМС Главного управления (пункт 3.2).</w:t>
      </w:r>
    </w:p>
    <w:p w:rsidR="0076637A" w:rsidRPr="00610A06" w:rsidRDefault="0076637A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пунктом 3.3 Правил база должна иметь проектную документацию на строительство, размещение, реконструкцию, ввод в эксплуатацию имеющихся зданий, строений, причалов (пирсов), судоподъемных, судоремонтных и иных сооружений, утвержденную в соответствии с водным законодательством и законодательством о градостроительной деятельности.</w:t>
      </w:r>
    </w:p>
    <w:p w:rsidR="0076637A" w:rsidRPr="00610A06" w:rsidRDefault="0076637A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на территории базы служебных помещений, причальных и гидротехнических сооружений, а также дорог и подъездных путей для подъезда пожарных машин к местам забора воды, стоянке судов и объектам на берегу должно быть обеспечено на основе проектной документации (пункт 3.4).</w:t>
      </w:r>
    </w:p>
    <w:p w:rsidR="0076637A" w:rsidRPr="00610A06" w:rsidRDefault="0076637A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пункта 3.13 причалы и пирсы, используемые для швартовки и стоянки судов, должны иметь прочно закрепленные швартовные устройства (кнехты, битенги, утки, рымы и др.) для надежного крепления судов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максимально неблагоприятных </w:t>
      </w:r>
      <w:proofErr w:type="spell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гидрометеоусловиях</w:t>
      </w:r>
      <w:proofErr w:type="spell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данного района.</w:t>
      </w:r>
    </w:p>
    <w:p w:rsidR="0076637A" w:rsidRPr="00610A06" w:rsidRDefault="0076637A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Расстояние между судами при стоянке у причального сооружения и способы их крепления должны обеспечивать сохранение их целостности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максимально неблагоприятных </w:t>
      </w:r>
      <w:proofErr w:type="spell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гидрометеоусловиях</w:t>
      </w:r>
      <w:proofErr w:type="spell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данного района (пункт 3.16).</w:t>
      </w:r>
    </w:p>
    <w:p w:rsidR="0076637A" w:rsidRPr="00610A06" w:rsidRDefault="0076637A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п. 6.1.7 ГОСТ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58736-2019 с целью обеспечения безопасности акватории стоянки, находящихся на ней судов, территории и сооружений стоянки от волнения и ледохода, паводков, штормов и шквалов, волнового воздействия, навалов и ударов судов, плавучих средств и плавающих на воде предметов, а также уменьшения </w:t>
      </w:r>
      <w:proofErr w:type="spell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заносимости</w:t>
      </w:r>
      <w:proofErr w:type="spell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акватории грунтом могут быть предусмотрены оградительные сооружения (насыпи, молы, волноломы и ледорезы).</w:t>
      </w:r>
    </w:p>
    <w:p w:rsidR="0076637A" w:rsidRPr="00610A06" w:rsidRDefault="0076637A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защиты акватории стоянки от волн и ветра используются волноломы (п. 6.1.9).</w:t>
      </w:r>
    </w:p>
    <w:p w:rsidR="0076637A" w:rsidRPr="00610A06" w:rsidRDefault="0076637A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того или иного типа волноломов зависит от расстояния разгона волны, волновых и ветровых условий в регионе, конфигурации береговой линии (п. 6.1.10).</w:t>
      </w:r>
    </w:p>
    <w:p w:rsidR="0076637A" w:rsidRPr="00610A06" w:rsidRDefault="0076637A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учётом вышеприведённых технических нормативных актов одной из причин затопления судна может являться не обеспечение стоянки маломерных судов оградительными сооружениями для защиты от высокой волны.</w:t>
      </w:r>
    </w:p>
    <w:p w:rsidR="0076637A" w:rsidRPr="00610A06" w:rsidRDefault="0076637A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смотря на то, что ГОСТ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58736-2019 применяется на добровольной основе, это не освобождает ответчика ООО «Р» оказывать услугу по стоянке маломерных судов, отвечающую требованиям безопасности и сохранности судов. Конкретные мероприятия по защите судов, находящихся на стоянке, должны в силу вышеуказанных Правил определяться проектом базы (сооружения) для стоянок маломерных судов.</w:t>
      </w:r>
    </w:p>
    <w:p w:rsidR="00F21D9A" w:rsidRPr="00610A06" w:rsidRDefault="0076637A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Судом апелляционной инстанции предлагалось ответчику представить подобный проект на принадлежащую ему базу, который представлен не был со ссылкой на то, что проект не разрабатывался.</w:t>
      </w:r>
      <w:r w:rsidR="00F21D9A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637A" w:rsidRPr="00610A06" w:rsidRDefault="00F21D9A" w:rsidP="00766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установления соответствия стоянки маломерных судов требованиям безопасности и необходимости её оборудования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волноломами, предназначенными для защиты пришвартованных судов от высокой волны ответчиком было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заявлено </w:t>
      </w:r>
      <w:r w:rsidR="00330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ходатайство 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повторной судебной экспертизы, которое в дальнейшем им не было подтверждено.</w:t>
      </w:r>
    </w:p>
    <w:p w:rsidR="00F21D9A" w:rsidRPr="00610A06" w:rsidRDefault="00F21D9A" w:rsidP="00F21D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Принимая во внимание, что ответчик, на котором лежит бремя доказывания отсутствия своей вины в причинении ущерба истцу, таковых доказательств суду не представил, а также отказался от поддержания ходатайства о назначении повторной экспертизы, а первоначальное экспертное заключение в части причин затопления судна является недопустимым доказательством, то судебная коллегия пришла к выводу, что на ответчика ООО «Р» должна быть возложена ответственность за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причинённый ущерб истцу в результате затопления принадлежащего ему судна во время его стоянки на территории ответчика.</w:t>
      </w:r>
    </w:p>
    <w:p w:rsidR="00F21D9A" w:rsidRPr="00610A06" w:rsidRDefault="00F21D9A" w:rsidP="00F21D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суд апелляционной инстанции пришел к выводу о том, что решение суда первой инстанции об отказе в удовлетворении заявленных требований подлежит отмене с принятием по делу нового решения.</w:t>
      </w:r>
    </w:p>
    <w:p w:rsidR="00E812DD" w:rsidRPr="00610A06" w:rsidRDefault="00F21D9A" w:rsidP="00E81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Разрешая заявленные истцом требования о признании договора оказания услуг по хранению моторного судна прекратившим действие и взыскании с ответчика в пользу истца платы по договору в размере 3 400 руб., судебная коллегия руководств</w:t>
      </w:r>
      <w:r w:rsidR="00E812DD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овалась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 32 Закона РФ </w:t>
      </w:r>
      <w:r w:rsidR="00322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защите прав потребителей»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которой потребитель вправе отказаться от исполнения договора о выполнении работ (оказании услуг) в любое время при условии оплаты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исполнителю фактически понесенных им расходов, связанных с исполнением обязательств по данному договору.</w:t>
      </w:r>
    </w:p>
    <w:p w:rsidR="00E812DD" w:rsidRPr="00610A06" w:rsidRDefault="00F21D9A" w:rsidP="00E81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следует из материалов дела, договор хранения моторного судна межд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ООО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«Р» и Щ</w:t>
      </w:r>
      <w:r w:rsidR="00E812DD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 по 10.11.2023. Обстоятельства того, что 26.10.2023 Щ</w:t>
      </w:r>
      <w:r w:rsidR="00E812DD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увез своё судно со стоянк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ООО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«Р» в целях его ремонта, не свидетельствует об окончании договора хранения, поскольку стояночное место, предоставленное Щ</w:t>
      </w:r>
      <w:r w:rsidR="00E812DD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ним сохранялось, иным лицам в аренду ответчиком не сдавалось. При намерении досрочного расторжения договора Щ</w:t>
      </w:r>
      <w:r w:rsidR="00E812DD"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был сообщить исполнителю услуги об отказе от договора, что им сделано не было. В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оснований для взыскания с ответчика ООО «Р» части оплаченной суммы за стоянку моторного судна в размере 3 400 руб. и признании договора хранения прекратившим действие, не имеется.</w:t>
      </w:r>
    </w:p>
    <w:p w:rsidR="00F21D9A" w:rsidRPr="00610A06" w:rsidRDefault="00F21D9A" w:rsidP="00E81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 15 </w:t>
      </w:r>
      <w:r w:rsidR="00322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РФ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защите прав потребителей»,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причинителем</w:t>
      </w:r>
      <w:proofErr w:type="spell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вреда при наличии его вины.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F21D9A" w:rsidRPr="00610A06" w:rsidRDefault="00F21D9A" w:rsidP="00F21D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разъяснениям, изложенным в п. 45 Постановления Пленума Верховного Суда РФ от 28.06.2012 № 17 «О рассмотрении судами гражданских дел по спорам о защите прав потребителей»,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F21D9A" w:rsidRPr="00610A06" w:rsidRDefault="00F21D9A" w:rsidP="00F21D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обоснование требования о взыскании компенсации морального вреда истец указал только на сам факт нарушения прав потребителя, каких-либо иных обстоятельств в обоснование заявленной суммы по данному требованию не привел.</w:t>
      </w:r>
    </w:p>
    <w:p w:rsidR="00E812DD" w:rsidRPr="00610A06" w:rsidRDefault="00E812DD" w:rsidP="00E81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Принимая во внимание указанное, объем и характер нарушенного права, учитывая характер причиненных истцу нравственных страданий, требования разумности и 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справедливости, судебная коллегия пришла к выводу о возможности взыскания компенсации морального вреда в размере 10 000 руб.</w:t>
      </w:r>
    </w:p>
    <w:p w:rsidR="00330965" w:rsidRDefault="00E812DD" w:rsidP="003309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6 статьи 13 Закона </w:t>
      </w:r>
      <w:r w:rsidR="00322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="00330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защите прав потребителей»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  <w:proofErr w:type="gramEnd"/>
    </w:p>
    <w:p w:rsidR="00E812DD" w:rsidRPr="00610A06" w:rsidRDefault="00E812DD" w:rsidP="003309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разъяснено в пункте 46 Постановления Пленума Верховного Суда РФ от 28.06.2012 </w:t>
      </w:r>
      <w:r w:rsidR="00330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«О рассмотрении судами гражданских дел по спорам о защите прав потребителей» при удовлетворении судом требований потребителя в связи с нарушением его прав, установленных Законом о защите прав потребителей, которые не были удовлетворены в добровольном порядке изготовителем (исполнителем, продавцом, уполномоченной организацией или уполномоченным индивидуальным предпринимателем, импортером), суд взыскивает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ответчика в пользу потребителя штраф независимо от того,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заявлялось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такое требование суду (пункт 6 статьи 13 Закона). При удовлетворении судом требований, заявленных общественными объединениями потребителей (их ассоциациями, союзами) или органами местного самоуправления в защиту прав и законных интересов конкретного потребителя, пятьдесят процентов определенной судом суммы штрафа взыскивается в пользу указанных объединений или органов независимо от того, </w:t>
      </w: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заявлялось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ими такое требование.</w:t>
      </w:r>
    </w:p>
    <w:p w:rsidR="00E812DD" w:rsidRPr="00610A06" w:rsidRDefault="00E812DD" w:rsidP="00E81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поскольку на возникшие между сторонами отношения распространяется Закон </w:t>
      </w:r>
      <w:r w:rsidR="00322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bookmarkStart w:id="0" w:name="_GoBack"/>
      <w:bookmarkEnd w:id="0"/>
      <w:r w:rsidR="00330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защите прав потребителей»</w:t>
      </w: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учитывая, что судебной коллегией установлен факт неудовлетворения со стороны ответчика в добровольном порядке требования истца, судебная коллегия пришла к выводу о необходимости взыскания с ответчика в пользу истца штрафа в размере 70 000 руб., что составляет 50% от взысканной суммы, в расчет которой будет включаться</w:t>
      </w:r>
      <w:proofErr w:type="gramEnd"/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сумма ущерба 130 000 руб. и компенсации морального вреда 10 000 руб.</w:t>
      </w:r>
    </w:p>
    <w:p w:rsidR="00E812DD" w:rsidRPr="00610A06" w:rsidRDefault="00E812DD" w:rsidP="00E81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0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 для снижения размера штрафа с учетом ст. 333 ГК РФ судебной коллегией не установлено.</w:t>
      </w:r>
    </w:p>
    <w:p w:rsidR="00E812DD" w:rsidRPr="00610A06" w:rsidRDefault="00E812DD" w:rsidP="00E81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2DD" w:rsidRPr="00C51437" w:rsidRDefault="00E812DD" w:rsidP="00E812DD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от </w:t>
      </w:r>
      <w:r w:rsidR="00AC7147">
        <w:rPr>
          <w:rFonts w:ascii="Times New Roman" w:hAnsi="Times New Roman" w:cs="Times New Roman"/>
          <w:sz w:val="24"/>
          <w:szCs w:val="24"/>
        </w:rPr>
        <w:t>30.09.2024</w:t>
      </w:r>
    </w:p>
    <w:p w:rsidR="00E812DD" w:rsidRDefault="00E812DD" w:rsidP="00E812DD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51437">
        <w:rPr>
          <w:rFonts w:ascii="Times New Roman" w:hAnsi="Times New Roman" w:cs="Times New Roman"/>
          <w:sz w:val="24"/>
          <w:szCs w:val="24"/>
        </w:rPr>
        <w:t xml:space="preserve">Апелляционное определение от </w:t>
      </w:r>
      <w:r w:rsidR="00AC7147">
        <w:rPr>
          <w:rFonts w:ascii="Times New Roman" w:hAnsi="Times New Roman" w:cs="Times New Roman"/>
          <w:sz w:val="24"/>
          <w:szCs w:val="24"/>
        </w:rPr>
        <w:t>08.04.2025</w:t>
      </w:r>
    </w:p>
    <w:p w:rsidR="00E812DD" w:rsidRPr="00D50601" w:rsidRDefault="00E812DD" w:rsidP="00E812DD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1D9A" w:rsidRPr="00D50601" w:rsidRDefault="00F21D9A" w:rsidP="00F21D9A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1D9A" w:rsidRPr="00D50601" w:rsidRDefault="00F21D9A" w:rsidP="00F21D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74B8" w:rsidRPr="00C51437" w:rsidRDefault="008D4890" w:rsidP="00E57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437">
        <w:rPr>
          <w:rFonts w:ascii="Times New Roman" w:hAnsi="Times New Roman" w:cs="Times New Roman"/>
          <w:sz w:val="24"/>
          <w:szCs w:val="24"/>
        </w:rPr>
        <w:t>Обзор подготовил</w:t>
      </w:r>
      <w:r w:rsidR="00E574B8" w:rsidRPr="00C51437">
        <w:rPr>
          <w:rFonts w:ascii="Times New Roman" w:hAnsi="Times New Roman" w:cs="Times New Roman"/>
          <w:sz w:val="24"/>
          <w:szCs w:val="24"/>
        </w:rPr>
        <w:t xml:space="preserve"> судья Десногорского городского суда Смоленской области </w:t>
      </w:r>
      <w:r w:rsidR="00AC7147">
        <w:rPr>
          <w:rFonts w:ascii="Times New Roman" w:hAnsi="Times New Roman" w:cs="Times New Roman"/>
          <w:sz w:val="24"/>
          <w:szCs w:val="24"/>
        </w:rPr>
        <w:t>Касаткин А.В.</w:t>
      </w:r>
    </w:p>
    <w:sectPr w:rsidR="00E574B8" w:rsidRPr="00C51437" w:rsidSect="001A6A0D">
      <w:footerReference w:type="default" r:id="rId9"/>
      <w:pgSz w:w="11906" w:h="16838"/>
      <w:pgMar w:top="851" w:right="851" w:bottom="851" w:left="1418" w:header="709" w:footer="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7F" w:rsidRDefault="00B0007F" w:rsidP="00D33E9E">
      <w:pPr>
        <w:spacing w:after="0" w:line="240" w:lineRule="auto"/>
      </w:pPr>
      <w:r>
        <w:separator/>
      </w:r>
    </w:p>
  </w:endnote>
  <w:endnote w:type="continuationSeparator" w:id="0">
    <w:p w:rsidR="00B0007F" w:rsidRDefault="00B0007F" w:rsidP="00D3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870467"/>
      <w:docPartObj>
        <w:docPartGallery w:val="Page Numbers (Bottom of Page)"/>
        <w:docPartUnique/>
      </w:docPartObj>
    </w:sdtPr>
    <w:sdtEndPr/>
    <w:sdtContent>
      <w:p w:rsidR="006A3D51" w:rsidRDefault="006A3D5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4BD">
          <w:rPr>
            <w:noProof/>
          </w:rPr>
          <w:t>13</w:t>
        </w:r>
        <w:r>
          <w:fldChar w:fldCharType="end"/>
        </w:r>
      </w:p>
    </w:sdtContent>
  </w:sdt>
  <w:p w:rsidR="006A3D51" w:rsidRDefault="006A3D51">
    <w:pPr>
      <w:pStyle w:val="aa"/>
    </w:pPr>
  </w:p>
  <w:p w:rsidR="006A3D51" w:rsidRDefault="006A3D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7F" w:rsidRDefault="00B0007F" w:rsidP="00D33E9E">
      <w:pPr>
        <w:spacing w:after="0" w:line="240" w:lineRule="auto"/>
      </w:pPr>
      <w:r>
        <w:separator/>
      </w:r>
    </w:p>
  </w:footnote>
  <w:footnote w:type="continuationSeparator" w:id="0">
    <w:p w:rsidR="00B0007F" w:rsidRDefault="00B0007F" w:rsidP="00D3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0411E"/>
    <w:multiLevelType w:val="multilevel"/>
    <w:tmpl w:val="C8588C6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CA3526C"/>
    <w:multiLevelType w:val="multilevel"/>
    <w:tmpl w:val="7E5E77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E8"/>
    <w:rsid w:val="00015ED9"/>
    <w:rsid w:val="00016C33"/>
    <w:rsid w:val="00016D52"/>
    <w:rsid w:val="00022415"/>
    <w:rsid w:val="00027FD4"/>
    <w:rsid w:val="00032FF5"/>
    <w:rsid w:val="00033DAA"/>
    <w:rsid w:val="000356D7"/>
    <w:rsid w:val="00037745"/>
    <w:rsid w:val="00041FAF"/>
    <w:rsid w:val="0004487D"/>
    <w:rsid w:val="0005274E"/>
    <w:rsid w:val="00062284"/>
    <w:rsid w:val="000635E4"/>
    <w:rsid w:val="0006372B"/>
    <w:rsid w:val="00064CD8"/>
    <w:rsid w:val="00077F17"/>
    <w:rsid w:val="00085C85"/>
    <w:rsid w:val="0008690A"/>
    <w:rsid w:val="000878CE"/>
    <w:rsid w:val="00093ABA"/>
    <w:rsid w:val="00093F62"/>
    <w:rsid w:val="00094ABD"/>
    <w:rsid w:val="00095CDF"/>
    <w:rsid w:val="000A07E2"/>
    <w:rsid w:val="000A15DB"/>
    <w:rsid w:val="000A66EF"/>
    <w:rsid w:val="000B2BA5"/>
    <w:rsid w:val="000C561F"/>
    <w:rsid w:val="000D3964"/>
    <w:rsid w:val="000D5EA7"/>
    <w:rsid w:val="000D708B"/>
    <w:rsid w:val="000D751B"/>
    <w:rsid w:val="000E1945"/>
    <w:rsid w:val="000F00B2"/>
    <w:rsid w:val="000F0E76"/>
    <w:rsid w:val="000F57ED"/>
    <w:rsid w:val="000F5D01"/>
    <w:rsid w:val="000F623C"/>
    <w:rsid w:val="001014DD"/>
    <w:rsid w:val="00117037"/>
    <w:rsid w:val="001240AE"/>
    <w:rsid w:val="0012626E"/>
    <w:rsid w:val="00132128"/>
    <w:rsid w:val="0013222C"/>
    <w:rsid w:val="00132D28"/>
    <w:rsid w:val="00142585"/>
    <w:rsid w:val="00154AE4"/>
    <w:rsid w:val="00163C5B"/>
    <w:rsid w:val="00170199"/>
    <w:rsid w:val="00172C32"/>
    <w:rsid w:val="00174301"/>
    <w:rsid w:val="0017532D"/>
    <w:rsid w:val="001803C3"/>
    <w:rsid w:val="00190BA7"/>
    <w:rsid w:val="001A043C"/>
    <w:rsid w:val="001A4BE1"/>
    <w:rsid w:val="001A6A0D"/>
    <w:rsid w:val="001B0284"/>
    <w:rsid w:val="001B26BA"/>
    <w:rsid w:val="001B29EA"/>
    <w:rsid w:val="001B3878"/>
    <w:rsid w:val="001B54CA"/>
    <w:rsid w:val="001C3D08"/>
    <w:rsid w:val="001C5C1B"/>
    <w:rsid w:val="001D7509"/>
    <w:rsid w:val="001E00AB"/>
    <w:rsid w:val="001E00DE"/>
    <w:rsid w:val="001F069C"/>
    <w:rsid w:val="001F1733"/>
    <w:rsid w:val="001F50AB"/>
    <w:rsid w:val="001F5625"/>
    <w:rsid w:val="002000D8"/>
    <w:rsid w:val="002041EA"/>
    <w:rsid w:val="0020482F"/>
    <w:rsid w:val="00205D9C"/>
    <w:rsid w:val="00207F67"/>
    <w:rsid w:val="00207F6B"/>
    <w:rsid w:val="002120EE"/>
    <w:rsid w:val="00213BC8"/>
    <w:rsid w:val="00223EF4"/>
    <w:rsid w:val="002263A8"/>
    <w:rsid w:val="00230971"/>
    <w:rsid w:val="002349EA"/>
    <w:rsid w:val="002423FF"/>
    <w:rsid w:val="00245018"/>
    <w:rsid w:val="00250ECE"/>
    <w:rsid w:val="002518EE"/>
    <w:rsid w:val="00263A3C"/>
    <w:rsid w:val="00265203"/>
    <w:rsid w:val="00265860"/>
    <w:rsid w:val="002702D8"/>
    <w:rsid w:val="00273526"/>
    <w:rsid w:val="0027480B"/>
    <w:rsid w:val="00275C84"/>
    <w:rsid w:val="00277F4A"/>
    <w:rsid w:val="00283FF6"/>
    <w:rsid w:val="002873C1"/>
    <w:rsid w:val="00294070"/>
    <w:rsid w:val="00297702"/>
    <w:rsid w:val="00297C0C"/>
    <w:rsid w:val="002A4239"/>
    <w:rsid w:val="002B210A"/>
    <w:rsid w:val="002B2561"/>
    <w:rsid w:val="002C174F"/>
    <w:rsid w:val="002C3A17"/>
    <w:rsid w:val="002C7B23"/>
    <w:rsid w:val="002D0D47"/>
    <w:rsid w:val="002D123A"/>
    <w:rsid w:val="002D16CC"/>
    <w:rsid w:val="002E1F91"/>
    <w:rsid w:val="002E37ED"/>
    <w:rsid w:val="002E68EB"/>
    <w:rsid w:val="002F2A8B"/>
    <w:rsid w:val="002F5BED"/>
    <w:rsid w:val="00301DC8"/>
    <w:rsid w:val="00304D21"/>
    <w:rsid w:val="0030641A"/>
    <w:rsid w:val="00307114"/>
    <w:rsid w:val="003224BD"/>
    <w:rsid w:val="00330965"/>
    <w:rsid w:val="00331251"/>
    <w:rsid w:val="003316B0"/>
    <w:rsid w:val="00332266"/>
    <w:rsid w:val="003518D5"/>
    <w:rsid w:val="00355E60"/>
    <w:rsid w:val="0036016C"/>
    <w:rsid w:val="00363FB2"/>
    <w:rsid w:val="003640BD"/>
    <w:rsid w:val="003643E5"/>
    <w:rsid w:val="003764E4"/>
    <w:rsid w:val="00380C60"/>
    <w:rsid w:val="003845A8"/>
    <w:rsid w:val="003954E4"/>
    <w:rsid w:val="00396241"/>
    <w:rsid w:val="003A20E0"/>
    <w:rsid w:val="003A5412"/>
    <w:rsid w:val="003A57A9"/>
    <w:rsid w:val="003A746E"/>
    <w:rsid w:val="003A7F71"/>
    <w:rsid w:val="003B6E07"/>
    <w:rsid w:val="003C7DA6"/>
    <w:rsid w:val="003D1107"/>
    <w:rsid w:val="003D2031"/>
    <w:rsid w:val="003D2D25"/>
    <w:rsid w:val="003D62BB"/>
    <w:rsid w:val="003F2106"/>
    <w:rsid w:val="003F2A50"/>
    <w:rsid w:val="003F5F8C"/>
    <w:rsid w:val="0040200F"/>
    <w:rsid w:val="004128AE"/>
    <w:rsid w:val="00414EE0"/>
    <w:rsid w:val="0041512E"/>
    <w:rsid w:val="0041565E"/>
    <w:rsid w:val="004168DB"/>
    <w:rsid w:val="00417464"/>
    <w:rsid w:val="00425C4A"/>
    <w:rsid w:val="004316C4"/>
    <w:rsid w:val="004320C7"/>
    <w:rsid w:val="00432FED"/>
    <w:rsid w:val="00440338"/>
    <w:rsid w:val="00443140"/>
    <w:rsid w:val="004447DF"/>
    <w:rsid w:val="00450D2E"/>
    <w:rsid w:val="00453714"/>
    <w:rsid w:val="00454A57"/>
    <w:rsid w:val="0046003C"/>
    <w:rsid w:val="00465468"/>
    <w:rsid w:val="004744C6"/>
    <w:rsid w:val="004807AD"/>
    <w:rsid w:val="00483215"/>
    <w:rsid w:val="00493ED8"/>
    <w:rsid w:val="004A2475"/>
    <w:rsid w:val="004B08C8"/>
    <w:rsid w:val="004B297D"/>
    <w:rsid w:val="004B30F4"/>
    <w:rsid w:val="004B3703"/>
    <w:rsid w:val="004B6135"/>
    <w:rsid w:val="004C3EE0"/>
    <w:rsid w:val="004C4194"/>
    <w:rsid w:val="004C502E"/>
    <w:rsid w:val="004E0D7D"/>
    <w:rsid w:val="004E11E9"/>
    <w:rsid w:val="004E79E5"/>
    <w:rsid w:val="004E7D51"/>
    <w:rsid w:val="004F450F"/>
    <w:rsid w:val="004F574C"/>
    <w:rsid w:val="005056E5"/>
    <w:rsid w:val="00506069"/>
    <w:rsid w:val="00507F84"/>
    <w:rsid w:val="00514883"/>
    <w:rsid w:val="00517D05"/>
    <w:rsid w:val="00527098"/>
    <w:rsid w:val="00532F81"/>
    <w:rsid w:val="00534018"/>
    <w:rsid w:val="00544E3D"/>
    <w:rsid w:val="005637A7"/>
    <w:rsid w:val="00563FDA"/>
    <w:rsid w:val="005734A0"/>
    <w:rsid w:val="005734AA"/>
    <w:rsid w:val="005752EC"/>
    <w:rsid w:val="00585637"/>
    <w:rsid w:val="005907B1"/>
    <w:rsid w:val="0059118F"/>
    <w:rsid w:val="005A628D"/>
    <w:rsid w:val="005A6BA5"/>
    <w:rsid w:val="005B6203"/>
    <w:rsid w:val="005C0E31"/>
    <w:rsid w:val="005C4ACA"/>
    <w:rsid w:val="005C789A"/>
    <w:rsid w:val="005D383F"/>
    <w:rsid w:val="005D6C15"/>
    <w:rsid w:val="005D702F"/>
    <w:rsid w:val="005F12E9"/>
    <w:rsid w:val="005F23ED"/>
    <w:rsid w:val="005F6C72"/>
    <w:rsid w:val="0060513A"/>
    <w:rsid w:val="00606F4A"/>
    <w:rsid w:val="006109E9"/>
    <w:rsid w:val="00610A06"/>
    <w:rsid w:val="00611A71"/>
    <w:rsid w:val="00615DEE"/>
    <w:rsid w:val="006160D5"/>
    <w:rsid w:val="006209F0"/>
    <w:rsid w:val="00623196"/>
    <w:rsid w:val="006309C5"/>
    <w:rsid w:val="00633F8A"/>
    <w:rsid w:val="0063769A"/>
    <w:rsid w:val="00641543"/>
    <w:rsid w:val="00641EFF"/>
    <w:rsid w:val="00643BAA"/>
    <w:rsid w:val="006443BA"/>
    <w:rsid w:val="00645154"/>
    <w:rsid w:val="00654CC5"/>
    <w:rsid w:val="00657027"/>
    <w:rsid w:val="00657363"/>
    <w:rsid w:val="0065785D"/>
    <w:rsid w:val="0067339F"/>
    <w:rsid w:val="00675788"/>
    <w:rsid w:val="0068349A"/>
    <w:rsid w:val="00686011"/>
    <w:rsid w:val="00695BA5"/>
    <w:rsid w:val="00695C31"/>
    <w:rsid w:val="00696304"/>
    <w:rsid w:val="006968F8"/>
    <w:rsid w:val="00697B72"/>
    <w:rsid w:val="006A3D51"/>
    <w:rsid w:val="006A46F5"/>
    <w:rsid w:val="006B0973"/>
    <w:rsid w:val="006B7F5A"/>
    <w:rsid w:val="006C0368"/>
    <w:rsid w:val="006C1E90"/>
    <w:rsid w:val="006C222A"/>
    <w:rsid w:val="006D311C"/>
    <w:rsid w:val="006D3EFE"/>
    <w:rsid w:val="006E1BDF"/>
    <w:rsid w:val="006E71F7"/>
    <w:rsid w:val="006F3FC0"/>
    <w:rsid w:val="006F5554"/>
    <w:rsid w:val="006F7C3E"/>
    <w:rsid w:val="00704038"/>
    <w:rsid w:val="00717127"/>
    <w:rsid w:val="007176BF"/>
    <w:rsid w:val="00734253"/>
    <w:rsid w:val="00734928"/>
    <w:rsid w:val="007411EC"/>
    <w:rsid w:val="00742A45"/>
    <w:rsid w:val="00744297"/>
    <w:rsid w:val="00744879"/>
    <w:rsid w:val="00745FF3"/>
    <w:rsid w:val="007539F7"/>
    <w:rsid w:val="00763C7E"/>
    <w:rsid w:val="007661F7"/>
    <w:rsid w:val="0076637A"/>
    <w:rsid w:val="00772DDB"/>
    <w:rsid w:val="00781478"/>
    <w:rsid w:val="00782141"/>
    <w:rsid w:val="00783A6E"/>
    <w:rsid w:val="007845D4"/>
    <w:rsid w:val="00786890"/>
    <w:rsid w:val="00791056"/>
    <w:rsid w:val="007933B6"/>
    <w:rsid w:val="007A160F"/>
    <w:rsid w:val="007A25CF"/>
    <w:rsid w:val="007A2B8C"/>
    <w:rsid w:val="007A359B"/>
    <w:rsid w:val="007A4537"/>
    <w:rsid w:val="007A78E6"/>
    <w:rsid w:val="007C3154"/>
    <w:rsid w:val="007C6ACB"/>
    <w:rsid w:val="007D01B5"/>
    <w:rsid w:val="007D12CD"/>
    <w:rsid w:val="007D13B9"/>
    <w:rsid w:val="007D70EE"/>
    <w:rsid w:val="007E17D9"/>
    <w:rsid w:val="007E386D"/>
    <w:rsid w:val="007E3EF4"/>
    <w:rsid w:val="007F115F"/>
    <w:rsid w:val="007F33B3"/>
    <w:rsid w:val="007F6D89"/>
    <w:rsid w:val="00801970"/>
    <w:rsid w:val="0080554E"/>
    <w:rsid w:val="008064F2"/>
    <w:rsid w:val="0082136D"/>
    <w:rsid w:val="00823FBA"/>
    <w:rsid w:val="00826690"/>
    <w:rsid w:val="00826736"/>
    <w:rsid w:val="008300FA"/>
    <w:rsid w:val="008340AE"/>
    <w:rsid w:val="0083583A"/>
    <w:rsid w:val="008401DB"/>
    <w:rsid w:val="00842882"/>
    <w:rsid w:val="00850C46"/>
    <w:rsid w:val="00851235"/>
    <w:rsid w:val="00852E98"/>
    <w:rsid w:val="00857923"/>
    <w:rsid w:val="00873535"/>
    <w:rsid w:val="008748F0"/>
    <w:rsid w:val="00876B50"/>
    <w:rsid w:val="008847CF"/>
    <w:rsid w:val="00885F6D"/>
    <w:rsid w:val="00887129"/>
    <w:rsid w:val="00890634"/>
    <w:rsid w:val="0089336E"/>
    <w:rsid w:val="008A50F1"/>
    <w:rsid w:val="008A7B75"/>
    <w:rsid w:val="008C230E"/>
    <w:rsid w:val="008C6CC8"/>
    <w:rsid w:val="008D1976"/>
    <w:rsid w:val="008D2282"/>
    <w:rsid w:val="008D4890"/>
    <w:rsid w:val="008E2009"/>
    <w:rsid w:val="008E2A90"/>
    <w:rsid w:val="008F262D"/>
    <w:rsid w:val="00901ED9"/>
    <w:rsid w:val="00903DCE"/>
    <w:rsid w:val="00903E09"/>
    <w:rsid w:val="00903E7C"/>
    <w:rsid w:val="0091062F"/>
    <w:rsid w:val="00912F35"/>
    <w:rsid w:val="009256C5"/>
    <w:rsid w:val="009274B9"/>
    <w:rsid w:val="00937B87"/>
    <w:rsid w:val="009402B9"/>
    <w:rsid w:val="00946814"/>
    <w:rsid w:val="00952B1E"/>
    <w:rsid w:val="00952D1E"/>
    <w:rsid w:val="009545D6"/>
    <w:rsid w:val="0096187A"/>
    <w:rsid w:val="00962025"/>
    <w:rsid w:val="00966B3B"/>
    <w:rsid w:val="00970F70"/>
    <w:rsid w:val="00977A15"/>
    <w:rsid w:val="00981498"/>
    <w:rsid w:val="00983A3A"/>
    <w:rsid w:val="00990DC5"/>
    <w:rsid w:val="009927D0"/>
    <w:rsid w:val="00992F50"/>
    <w:rsid w:val="009A2909"/>
    <w:rsid w:val="009B04AF"/>
    <w:rsid w:val="009B114E"/>
    <w:rsid w:val="009B690C"/>
    <w:rsid w:val="009B6A7D"/>
    <w:rsid w:val="009C0DA7"/>
    <w:rsid w:val="009C748D"/>
    <w:rsid w:val="009D2E83"/>
    <w:rsid w:val="009D592A"/>
    <w:rsid w:val="009D732D"/>
    <w:rsid w:val="009E1B6E"/>
    <w:rsid w:val="009E31BB"/>
    <w:rsid w:val="009F057F"/>
    <w:rsid w:val="009F5634"/>
    <w:rsid w:val="009F7641"/>
    <w:rsid w:val="00A01A4F"/>
    <w:rsid w:val="00A01B7B"/>
    <w:rsid w:val="00A10B31"/>
    <w:rsid w:val="00A11494"/>
    <w:rsid w:val="00A12A00"/>
    <w:rsid w:val="00A1503D"/>
    <w:rsid w:val="00A15628"/>
    <w:rsid w:val="00A169CD"/>
    <w:rsid w:val="00A2152D"/>
    <w:rsid w:val="00A2458C"/>
    <w:rsid w:val="00A27108"/>
    <w:rsid w:val="00A34058"/>
    <w:rsid w:val="00A36310"/>
    <w:rsid w:val="00A37232"/>
    <w:rsid w:val="00A43EA4"/>
    <w:rsid w:val="00A4424A"/>
    <w:rsid w:val="00A47E18"/>
    <w:rsid w:val="00A5335D"/>
    <w:rsid w:val="00A534D9"/>
    <w:rsid w:val="00A54860"/>
    <w:rsid w:val="00A5595F"/>
    <w:rsid w:val="00A5686B"/>
    <w:rsid w:val="00A73EBC"/>
    <w:rsid w:val="00A77669"/>
    <w:rsid w:val="00A81FF8"/>
    <w:rsid w:val="00A821C3"/>
    <w:rsid w:val="00A909A8"/>
    <w:rsid w:val="00A978E7"/>
    <w:rsid w:val="00AA635E"/>
    <w:rsid w:val="00AC0744"/>
    <w:rsid w:val="00AC0D49"/>
    <w:rsid w:val="00AC10B0"/>
    <w:rsid w:val="00AC62B2"/>
    <w:rsid w:val="00AC7147"/>
    <w:rsid w:val="00AD48EA"/>
    <w:rsid w:val="00AE0BA5"/>
    <w:rsid w:val="00AE268A"/>
    <w:rsid w:val="00AE7EC5"/>
    <w:rsid w:val="00AF1D7B"/>
    <w:rsid w:val="00B0007F"/>
    <w:rsid w:val="00B068D3"/>
    <w:rsid w:val="00B10764"/>
    <w:rsid w:val="00B10EB2"/>
    <w:rsid w:val="00B15090"/>
    <w:rsid w:val="00B1762F"/>
    <w:rsid w:val="00B20539"/>
    <w:rsid w:val="00B31D12"/>
    <w:rsid w:val="00B33620"/>
    <w:rsid w:val="00B33D2C"/>
    <w:rsid w:val="00B3432F"/>
    <w:rsid w:val="00B424A2"/>
    <w:rsid w:val="00B43C56"/>
    <w:rsid w:val="00B53C66"/>
    <w:rsid w:val="00B576D5"/>
    <w:rsid w:val="00B618AC"/>
    <w:rsid w:val="00B64E4F"/>
    <w:rsid w:val="00B675A5"/>
    <w:rsid w:val="00B745A2"/>
    <w:rsid w:val="00B8022E"/>
    <w:rsid w:val="00B82F2F"/>
    <w:rsid w:val="00B86DB2"/>
    <w:rsid w:val="00B87405"/>
    <w:rsid w:val="00B94B85"/>
    <w:rsid w:val="00B972E9"/>
    <w:rsid w:val="00BA0078"/>
    <w:rsid w:val="00BA1BA8"/>
    <w:rsid w:val="00BA23D5"/>
    <w:rsid w:val="00BA56A4"/>
    <w:rsid w:val="00BC20F2"/>
    <w:rsid w:val="00BC44E8"/>
    <w:rsid w:val="00BC5EF2"/>
    <w:rsid w:val="00BD0C91"/>
    <w:rsid w:val="00BD5921"/>
    <w:rsid w:val="00BD7BF2"/>
    <w:rsid w:val="00BF0AD6"/>
    <w:rsid w:val="00BF0C1D"/>
    <w:rsid w:val="00C00557"/>
    <w:rsid w:val="00C052FD"/>
    <w:rsid w:val="00C05C30"/>
    <w:rsid w:val="00C13785"/>
    <w:rsid w:val="00C13D1C"/>
    <w:rsid w:val="00C259AC"/>
    <w:rsid w:val="00C31299"/>
    <w:rsid w:val="00C437AA"/>
    <w:rsid w:val="00C468B7"/>
    <w:rsid w:val="00C51437"/>
    <w:rsid w:val="00C53CE8"/>
    <w:rsid w:val="00C56969"/>
    <w:rsid w:val="00C62FE8"/>
    <w:rsid w:val="00C673CF"/>
    <w:rsid w:val="00C74E83"/>
    <w:rsid w:val="00C772A1"/>
    <w:rsid w:val="00C77B9F"/>
    <w:rsid w:val="00C821BD"/>
    <w:rsid w:val="00C849F7"/>
    <w:rsid w:val="00C86876"/>
    <w:rsid w:val="00C868B8"/>
    <w:rsid w:val="00C87728"/>
    <w:rsid w:val="00C901F6"/>
    <w:rsid w:val="00C914CA"/>
    <w:rsid w:val="00CA6440"/>
    <w:rsid w:val="00CB2359"/>
    <w:rsid w:val="00CC12EF"/>
    <w:rsid w:val="00CC3A6A"/>
    <w:rsid w:val="00CC782E"/>
    <w:rsid w:val="00CD49ED"/>
    <w:rsid w:val="00CE4DBA"/>
    <w:rsid w:val="00CE6466"/>
    <w:rsid w:val="00CF0954"/>
    <w:rsid w:val="00CF62F2"/>
    <w:rsid w:val="00CF6646"/>
    <w:rsid w:val="00D00C7C"/>
    <w:rsid w:val="00D0430F"/>
    <w:rsid w:val="00D04B24"/>
    <w:rsid w:val="00D05B9F"/>
    <w:rsid w:val="00D076B1"/>
    <w:rsid w:val="00D10FC8"/>
    <w:rsid w:val="00D13EC1"/>
    <w:rsid w:val="00D1535C"/>
    <w:rsid w:val="00D213D4"/>
    <w:rsid w:val="00D23989"/>
    <w:rsid w:val="00D242D8"/>
    <w:rsid w:val="00D25B52"/>
    <w:rsid w:val="00D26014"/>
    <w:rsid w:val="00D26AC1"/>
    <w:rsid w:val="00D33649"/>
    <w:rsid w:val="00D33E9E"/>
    <w:rsid w:val="00D43A7F"/>
    <w:rsid w:val="00D54F5F"/>
    <w:rsid w:val="00D659DC"/>
    <w:rsid w:val="00D74EFE"/>
    <w:rsid w:val="00D81524"/>
    <w:rsid w:val="00D81DC1"/>
    <w:rsid w:val="00D81E79"/>
    <w:rsid w:val="00D83E41"/>
    <w:rsid w:val="00D9418C"/>
    <w:rsid w:val="00D95DD0"/>
    <w:rsid w:val="00DA23F1"/>
    <w:rsid w:val="00DA6882"/>
    <w:rsid w:val="00DB67E1"/>
    <w:rsid w:val="00DB6D32"/>
    <w:rsid w:val="00DC1D91"/>
    <w:rsid w:val="00DC2F6D"/>
    <w:rsid w:val="00DC4AF1"/>
    <w:rsid w:val="00DC523F"/>
    <w:rsid w:val="00DD372B"/>
    <w:rsid w:val="00DE54C2"/>
    <w:rsid w:val="00DE797E"/>
    <w:rsid w:val="00DE7D82"/>
    <w:rsid w:val="00DF1749"/>
    <w:rsid w:val="00DF7955"/>
    <w:rsid w:val="00E0302E"/>
    <w:rsid w:val="00E03923"/>
    <w:rsid w:val="00E1019A"/>
    <w:rsid w:val="00E12B70"/>
    <w:rsid w:val="00E20FE7"/>
    <w:rsid w:val="00E240D6"/>
    <w:rsid w:val="00E3045E"/>
    <w:rsid w:val="00E36E0E"/>
    <w:rsid w:val="00E36F62"/>
    <w:rsid w:val="00E378C4"/>
    <w:rsid w:val="00E407DC"/>
    <w:rsid w:val="00E42E18"/>
    <w:rsid w:val="00E45884"/>
    <w:rsid w:val="00E5082C"/>
    <w:rsid w:val="00E555F6"/>
    <w:rsid w:val="00E56F08"/>
    <w:rsid w:val="00E574B8"/>
    <w:rsid w:val="00E7112C"/>
    <w:rsid w:val="00E812DD"/>
    <w:rsid w:val="00E83A82"/>
    <w:rsid w:val="00E92231"/>
    <w:rsid w:val="00E95B22"/>
    <w:rsid w:val="00EA1055"/>
    <w:rsid w:val="00EA179D"/>
    <w:rsid w:val="00EA25F2"/>
    <w:rsid w:val="00EA3C42"/>
    <w:rsid w:val="00EA5E51"/>
    <w:rsid w:val="00EA6674"/>
    <w:rsid w:val="00EA734D"/>
    <w:rsid w:val="00EB3674"/>
    <w:rsid w:val="00EB66E3"/>
    <w:rsid w:val="00ED5FD2"/>
    <w:rsid w:val="00EE269A"/>
    <w:rsid w:val="00EE55CA"/>
    <w:rsid w:val="00EE7A7A"/>
    <w:rsid w:val="00EF13D8"/>
    <w:rsid w:val="00EF6CD5"/>
    <w:rsid w:val="00F20A2F"/>
    <w:rsid w:val="00F21D9A"/>
    <w:rsid w:val="00F33BAF"/>
    <w:rsid w:val="00F3554F"/>
    <w:rsid w:val="00F35788"/>
    <w:rsid w:val="00F41D0F"/>
    <w:rsid w:val="00F46537"/>
    <w:rsid w:val="00F46BAD"/>
    <w:rsid w:val="00F52CF8"/>
    <w:rsid w:val="00F53C84"/>
    <w:rsid w:val="00F53ED9"/>
    <w:rsid w:val="00F564D9"/>
    <w:rsid w:val="00F61732"/>
    <w:rsid w:val="00F62C15"/>
    <w:rsid w:val="00F6383A"/>
    <w:rsid w:val="00F646D1"/>
    <w:rsid w:val="00F64BA8"/>
    <w:rsid w:val="00F668CA"/>
    <w:rsid w:val="00F6690B"/>
    <w:rsid w:val="00F6795F"/>
    <w:rsid w:val="00F70783"/>
    <w:rsid w:val="00F721BC"/>
    <w:rsid w:val="00F728D3"/>
    <w:rsid w:val="00F76B77"/>
    <w:rsid w:val="00F81E2C"/>
    <w:rsid w:val="00F920B8"/>
    <w:rsid w:val="00F94E96"/>
    <w:rsid w:val="00FA020E"/>
    <w:rsid w:val="00FA2765"/>
    <w:rsid w:val="00FB5DF0"/>
    <w:rsid w:val="00FC2EB0"/>
    <w:rsid w:val="00FC7F8A"/>
    <w:rsid w:val="00FD7EAB"/>
    <w:rsid w:val="00FE0B48"/>
    <w:rsid w:val="00FE74D3"/>
    <w:rsid w:val="00FF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D20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D2031"/>
  </w:style>
  <w:style w:type="character" w:customStyle="1" w:styleId="2">
    <w:name w:val="Основной текст (2)_"/>
    <w:link w:val="20"/>
    <w:rsid w:val="00BC44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44E8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8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F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9630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3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3E9E"/>
  </w:style>
  <w:style w:type="paragraph" w:styleId="aa">
    <w:name w:val="footer"/>
    <w:basedOn w:val="a"/>
    <w:link w:val="ab"/>
    <w:uiPriority w:val="99"/>
    <w:unhideWhenUsed/>
    <w:rsid w:val="00D3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3E9E"/>
  </w:style>
  <w:style w:type="paragraph" w:styleId="ac">
    <w:name w:val="List Paragraph"/>
    <w:basedOn w:val="a"/>
    <w:uiPriority w:val="34"/>
    <w:qFormat/>
    <w:rsid w:val="00CE4DB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6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F61732"/>
  </w:style>
  <w:style w:type="character" w:customStyle="1" w:styleId="address2">
    <w:name w:val="address2"/>
    <w:basedOn w:val="a0"/>
    <w:rsid w:val="00F61732"/>
  </w:style>
  <w:style w:type="paragraph" w:customStyle="1" w:styleId="p1mrcssattr">
    <w:name w:val="p1_mr_css_attr"/>
    <w:basedOn w:val="a"/>
    <w:rsid w:val="000C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0C561F"/>
  </w:style>
  <w:style w:type="character" w:customStyle="1" w:styleId="nomer2">
    <w:name w:val="nomer2"/>
    <w:basedOn w:val="a0"/>
    <w:rsid w:val="00245018"/>
  </w:style>
  <w:style w:type="character" w:customStyle="1" w:styleId="others2">
    <w:name w:val="others2"/>
    <w:basedOn w:val="a0"/>
    <w:rsid w:val="00245018"/>
  </w:style>
  <w:style w:type="character" w:customStyle="1" w:styleId="others3">
    <w:name w:val="others3"/>
    <w:basedOn w:val="a0"/>
    <w:rsid w:val="00245018"/>
  </w:style>
  <w:style w:type="character" w:customStyle="1" w:styleId="others4">
    <w:name w:val="others4"/>
    <w:basedOn w:val="a0"/>
    <w:rsid w:val="00245018"/>
  </w:style>
  <w:style w:type="character" w:customStyle="1" w:styleId="others5">
    <w:name w:val="others5"/>
    <w:basedOn w:val="a0"/>
    <w:rsid w:val="00245018"/>
  </w:style>
  <w:style w:type="character" w:customStyle="1" w:styleId="others1">
    <w:name w:val="others1"/>
    <w:basedOn w:val="a0"/>
    <w:rsid w:val="00786890"/>
  </w:style>
  <w:style w:type="character" w:customStyle="1" w:styleId="fio12">
    <w:name w:val="fio12"/>
    <w:basedOn w:val="a0"/>
    <w:rsid w:val="00301DC8"/>
  </w:style>
  <w:style w:type="paragraph" w:customStyle="1" w:styleId="msoclassconsplusnormal">
    <w:name w:val="msoclassconsplusnormal"/>
    <w:basedOn w:val="a"/>
    <w:rsid w:val="00C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9">
    <w:name w:val="msoclassa9"/>
    <w:basedOn w:val="a"/>
    <w:rsid w:val="00C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">
    <w:name w:val="Основной текст (2) + 13 pt"/>
    <w:aliases w:val="Не полужирный"/>
    <w:basedOn w:val="2"/>
    <w:rsid w:val="00263A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">
    <w:name w:val="Основной текст (2) + 9"/>
    <w:aliases w:val="5 pt,Интервал 0 pt"/>
    <w:basedOn w:val="2"/>
    <w:rsid w:val="00263A3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D20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D2031"/>
  </w:style>
  <w:style w:type="character" w:customStyle="1" w:styleId="2">
    <w:name w:val="Основной текст (2)_"/>
    <w:link w:val="20"/>
    <w:rsid w:val="00BC44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44E8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8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F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9630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3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3E9E"/>
  </w:style>
  <w:style w:type="paragraph" w:styleId="aa">
    <w:name w:val="footer"/>
    <w:basedOn w:val="a"/>
    <w:link w:val="ab"/>
    <w:uiPriority w:val="99"/>
    <w:unhideWhenUsed/>
    <w:rsid w:val="00D3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3E9E"/>
  </w:style>
  <w:style w:type="paragraph" w:styleId="ac">
    <w:name w:val="List Paragraph"/>
    <w:basedOn w:val="a"/>
    <w:uiPriority w:val="34"/>
    <w:qFormat/>
    <w:rsid w:val="00CE4DBA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6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F61732"/>
  </w:style>
  <w:style w:type="character" w:customStyle="1" w:styleId="address2">
    <w:name w:val="address2"/>
    <w:basedOn w:val="a0"/>
    <w:rsid w:val="00F61732"/>
  </w:style>
  <w:style w:type="paragraph" w:customStyle="1" w:styleId="p1mrcssattr">
    <w:name w:val="p1_mr_css_attr"/>
    <w:basedOn w:val="a"/>
    <w:rsid w:val="000C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0C561F"/>
  </w:style>
  <w:style w:type="character" w:customStyle="1" w:styleId="nomer2">
    <w:name w:val="nomer2"/>
    <w:basedOn w:val="a0"/>
    <w:rsid w:val="00245018"/>
  </w:style>
  <w:style w:type="character" w:customStyle="1" w:styleId="others2">
    <w:name w:val="others2"/>
    <w:basedOn w:val="a0"/>
    <w:rsid w:val="00245018"/>
  </w:style>
  <w:style w:type="character" w:customStyle="1" w:styleId="others3">
    <w:name w:val="others3"/>
    <w:basedOn w:val="a0"/>
    <w:rsid w:val="00245018"/>
  </w:style>
  <w:style w:type="character" w:customStyle="1" w:styleId="others4">
    <w:name w:val="others4"/>
    <w:basedOn w:val="a0"/>
    <w:rsid w:val="00245018"/>
  </w:style>
  <w:style w:type="character" w:customStyle="1" w:styleId="others5">
    <w:name w:val="others5"/>
    <w:basedOn w:val="a0"/>
    <w:rsid w:val="00245018"/>
  </w:style>
  <w:style w:type="character" w:customStyle="1" w:styleId="others1">
    <w:name w:val="others1"/>
    <w:basedOn w:val="a0"/>
    <w:rsid w:val="00786890"/>
  </w:style>
  <w:style w:type="character" w:customStyle="1" w:styleId="fio12">
    <w:name w:val="fio12"/>
    <w:basedOn w:val="a0"/>
    <w:rsid w:val="00301DC8"/>
  </w:style>
  <w:style w:type="paragraph" w:customStyle="1" w:styleId="msoclassconsplusnormal">
    <w:name w:val="msoclassconsplusnormal"/>
    <w:basedOn w:val="a"/>
    <w:rsid w:val="00C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9">
    <w:name w:val="msoclassa9"/>
    <w:basedOn w:val="a"/>
    <w:rsid w:val="00C8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">
    <w:name w:val="Основной текст (2) + 13 pt"/>
    <w:aliases w:val="Не полужирный"/>
    <w:basedOn w:val="2"/>
    <w:rsid w:val="00263A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">
    <w:name w:val="Основной текст (2) + 9"/>
    <w:aliases w:val="5 pt,Интервал 0 pt"/>
    <w:basedOn w:val="2"/>
    <w:rsid w:val="00263A3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2BBF1-3BBE-4E71-BE4D-D519BC62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13</Pages>
  <Words>6985</Words>
  <Characters>39816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9</cp:revision>
  <cp:lastPrinted>2025-06-27T07:03:00Z</cp:lastPrinted>
  <dcterms:created xsi:type="dcterms:W3CDTF">2025-03-31T09:15:00Z</dcterms:created>
  <dcterms:modified xsi:type="dcterms:W3CDTF">2025-06-27T07:03:00Z</dcterms:modified>
</cp:coreProperties>
</file>