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bCs/>
          <w:color w:val="000000"/>
          <w:spacing w:val="52"/>
          <w:w w:val="102"/>
          <w:sz w:val="24"/>
          <w:szCs w:val="24"/>
        </w:rPr>
      </w:pPr>
      <w:r w:rsidRPr="00BF1C57">
        <w:rPr>
          <w:rFonts w:ascii="Times New Roman" w:hAnsi="Times New Roman" w:cs="Times New Roman"/>
          <w:bCs/>
          <w:color w:val="000000"/>
          <w:spacing w:val="52"/>
          <w:w w:val="102"/>
          <w:sz w:val="24"/>
          <w:szCs w:val="24"/>
        </w:rPr>
        <w:t>УТВЕРЖДЕН</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bCs/>
          <w:color w:val="000000"/>
          <w:spacing w:val="-10"/>
          <w:w w:val="102"/>
          <w:sz w:val="24"/>
          <w:szCs w:val="24"/>
        </w:rPr>
      </w:pPr>
      <w:r w:rsidRPr="00BF1C57">
        <w:rPr>
          <w:rFonts w:ascii="Times New Roman" w:hAnsi="Times New Roman" w:cs="Times New Roman"/>
          <w:bCs/>
          <w:color w:val="000000"/>
          <w:spacing w:val="-10"/>
          <w:w w:val="102"/>
          <w:sz w:val="24"/>
          <w:szCs w:val="24"/>
        </w:rPr>
        <w:t>приказом</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bCs/>
          <w:color w:val="000000"/>
          <w:spacing w:val="-10"/>
          <w:w w:val="102"/>
          <w:sz w:val="24"/>
          <w:szCs w:val="24"/>
        </w:rPr>
      </w:pPr>
      <w:r w:rsidRPr="00BF1C57">
        <w:rPr>
          <w:rFonts w:ascii="Times New Roman" w:hAnsi="Times New Roman" w:cs="Times New Roman"/>
          <w:bCs/>
          <w:color w:val="000000"/>
          <w:spacing w:val="-10"/>
          <w:w w:val="102"/>
          <w:sz w:val="24"/>
          <w:szCs w:val="24"/>
        </w:rPr>
        <w:t>Чу</w:t>
      </w:r>
      <w:r w:rsidRPr="00BF1C57">
        <w:rPr>
          <w:rFonts w:ascii="Times New Roman" w:hAnsi="Times New Roman" w:cs="Times New Roman"/>
          <w:bCs/>
          <w:color w:val="000000"/>
          <w:spacing w:val="-12"/>
          <w:w w:val="102"/>
          <w:sz w:val="24"/>
          <w:szCs w:val="24"/>
        </w:rPr>
        <w:t xml:space="preserve">лымского районного суда </w:t>
      </w:r>
      <w:r w:rsidRPr="00BF1C57">
        <w:rPr>
          <w:rFonts w:ascii="Times New Roman" w:hAnsi="Times New Roman" w:cs="Times New Roman"/>
          <w:bCs/>
          <w:color w:val="000000"/>
          <w:spacing w:val="-10"/>
          <w:w w:val="102"/>
          <w:sz w:val="24"/>
          <w:szCs w:val="24"/>
        </w:rPr>
        <w:t xml:space="preserve">Новосибирской области </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bCs/>
          <w:color w:val="000000"/>
          <w:w w:val="102"/>
          <w:sz w:val="24"/>
          <w:szCs w:val="24"/>
        </w:rPr>
      </w:pPr>
      <w:r w:rsidRPr="00BF1C57">
        <w:rPr>
          <w:rFonts w:ascii="Times New Roman" w:hAnsi="Times New Roman" w:cs="Times New Roman"/>
          <w:bCs/>
          <w:color w:val="000000"/>
          <w:w w:val="102"/>
          <w:sz w:val="24"/>
          <w:szCs w:val="24"/>
        </w:rPr>
        <w:t>от 07 июня 2011 года № 10</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bCs/>
          <w:iCs/>
          <w:color w:val="000000"/>
          <w:w w:val="102"/>
          <w:sz w:val="24"/>
          <w:szCs w:val="24"/>
        </w:rPr>
      </w:pPr>
      <w:r w:rsidRPr="00BF1C57">
        <w:rPr>
          <w:rFonts w:ascii="Times New Roman" w:hAnsi="Times New Roman" w:cs="Times New Roman"/>
          <w:bCs/>
          <w:color w:val="000000"/>
          <w:w w:val="102"/>
          <w:sz w:val="24"/>
          <w:szCs w:val="24"/>
        </w:rPr>
        <w:t>(в редакции от 14 августа 2017 года  № 7 о\д)</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5870"/>
        <w:jc w:val="both"/>
        <w:rPr>
          <w:rFonts w:ascii="Times New Roman" w:hAnsi="Times New Roman" w:cs="Times New Roman"/>
          <w:sz w:val="24"/>
          <w:szCs w:val="24"/>
        </w:rPr>
      </w:pP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right="43"/>
        <w:jc w:val="center"/>
        <w:rPr>
          <w:rFonts w:ascii="Times New Roman" w:hAnsi="Times New Roman" w:cs="Times New Roman"/>
          <w:sz w:val="24"/>
          <w:szCs w:val="24"/>
        </w:rPr>
      </w:pPr>
      <w:r w:rsidRPr="00BF1C57">
        <w:rPr>
          <w:rFonts w:ascii="Times New Roman" w:hAnsi="Times New Roman" w:cs="Times New Roman"/>
          <w:b/>
          <w:bCs/>
          <w:color w:val="000000"/>
          <w:w w:val="102"/>
          <w:sz w:val="24"/>
          <w:szCs w:val="24"/>
        </w:rPr>
        <w:t>Кодекс этики и служебного поведения</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right="19"/>
        <w:jc w:val="center"/>
        <w:rPr>
          <w:rFonts w:ascii="Times New Roman" w:hAnsi="Times New Roman" w:cs="Times New Roman"/>
          <w:sz w:val="24"/>
          <w:szCs w:val="24"/>
        </w:rPr>
      </w:pPr>
      <w:r w:rsidRPr="00BF1C57">
        <w:rPr>
          <w:rFonts w:ascii="Times New Roman" w:hAnsi="Times New Roman" w:cs="Times New Roman"/>
          <w:b/>
          <w:bCs/>
          <w:color w:val="000000"/>
          <w:spacing w:val="-5"/>
          <w:w w:val="102"/>
          <w:sz w:val="24"/>
          <w:szCs w:val="24"/>
        </w:rPr>
        <w:t>федеральных государственных гражданских служащих</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right="38"/>
        <w:jc w:val="center"/>
        <w:rPr>
          <w:rFonts w:ascii="Times New Roman" w:hAnsi="Times New Roman" w:cs="Times New Roman"/>
          <w:b/>
          <w:bCs/>
          <w:color w:val="000000"/>
          <w:spacing w:val="-2"/>
          <w:w w:val="102"/>
          <w:sz w:val="24"/>
          <w:szCs w:val="24"/>
        </w:rPr>
      </w:pPr>
      <w:r w:rsidRPr="00BF1C57">
        <w:rPr>
          <w:rFonts w:ascii="Times New Roman" w:hAnsi="Times New Roman" w:cs="Times New Roman"/>
          <w:b/>
          <w:bCs/>
          <w:color w:val="000000"/>
          <w:spacing w:val="-2"/>
          <w:w w:val="102"/>
          <w:sz w:val="24"/>
          <w:szCs w:val="24"/>
        </w:rPr>
        <w:t>Чулымского районного суда Новосибирской области</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right="38"/>
        <w:jc w:val="both"/>
        <w:rPr>
          <w:rFonts w:ascii="Times New Roman" w:hAnsi="Times New Roman" w:cs="Times New Roman"/>
          <w:sz w:val="24"/>
          <w:szCs w:val="24"/>
        </w:rPr>
      </w:pPr>
    </w:p>
    <w:p w:rsidR="00BF1C57" w:rsidRPr="00BF1C57" w:rsidRDefault="00BF1C57" w:rsidP="00BF1C57">
      <w:pPr>
        <w:widowControl w:val="0"/>
        <w:numPr>
          <w:ilvl w:val="0"/>
          <w:numId w:val="1"/>
        </w:numPr>
        <w:shd w:val="clear" w:color="auto" w:fill="FFFFFF"/>
        <w:tabs>
          <w:tab w:val="left" w:pos="360"/>
        </w:tabs>
        <w:autoSpaceDE w:val="0"/>
        <w:autoSpaceDN w:val="0"/>
        <w:adjustRightInd w:val="0"/>
        <w:spacing w:after="0" w:line="240" w:lineRule="auto"/>
        <w:ind w:right="38"/>
        <w:jc w:val="center"/>
        <w:rPr>
          <w:rFonts w:ascii="Times New Roman" w:hAnsi="Times New Roman" w:cs="Times New Roman"/>
          <w:b/>
          <w:bCs/>
          <w:color w:val="000000"/>
          <w:w w:val="102"/>
          <w:sz w:val="24"/>
          <w:szCs w:val="24"/>
        </w:rPr>
      </w:pPr>
      <w:r w:rsidRPr="00BF1C57">
        <w:rPr>
          <w:rFonts w:ascii="Times New Roman" w:hAnsi="Times New Roman" w:cs="Times New Roman"/>
          <w:b/>
          <w:bCs/>
          <w:color w:val="000000"/>
          <w:w w:val="102"/>
          <w:sz w:val="24"/>
          <w:szCs w:val="24"/>
        </w:rPr>
        <w:t>Общие положения</w:t>
      </w:r>
    </w:p>
    <w:p w:rsidR="00BF1C57" w:rsidRPr="00BF1C57" w:rsidRDefault="00BF1C57" w:rsidP="00BF1C57">
      <w:pPr>
        <w:widowControl w:val="0"/>
        <w:shd w:val="clear" w:color="auto" w:fill="FFFFFF"/>
        <w:tabs>
          <w:tab w:val="left" w:pos="360"/>
        </w:tabs>
        <w:autoSpaceDE w:val="0"/>
        <w:autoSpaceDN w:val="0"/>
        <w:adjustRightInd w:val="0"/>
        <w:spacing w:after="0" w:line="240" w:lineRule="auto"/>
        <w:ind w:left="1080" w:right="38"/>
        <w:jc w:val="both"/>
        <w:rPr>
          <w:rFonts w:ascii="Times New Roman" w:hAnsi="Times New Roman" w:cs="Times New Roman"/>
          <w:sz w:val="24"/>
          <w:szCs w:val="24"/>
        </w:rPr>
      </w:pPr>
    </w:p>
    <w:p w:rsidR="00BF1C57" w:rsidRPr="00BF1C57" w:rsidRDefault="00BF1C57" w:rsidP="00BF1C57">
      <w:pPr>
        <w:widowControl w:val="0"/>
        <w:shd w:val="clear" w:color="auto" w:fill="FFFFFF"/>
        <w:tabs>
          <w:tab w:val="left" w:pos="360"/>
          <w:tab w:val="left" w:pos="1205"/>
          <w:tab w:val="left" w:pos="10061"/>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w w:val="102"/>
          <w:sz w:val="24"/>
          <w:szCs w:val="24"/>
        </w:rPr>
        <w:t>1.</w:t>
      </w:r>
      <w:r w:rsidRPr="00BF1C57">
        <w:rPr>
          <w:rFonts w:ascii="Times New Roman" w:hAnsi="Times New Roman" w:cs="Times New Roman"/>
          <w:color w:val="000000"/>
          <w:sz w:val="24"/>
          <w:szCs w:val="24"/>
        </w:rPr>
        <w:t xml:space="preserve"> </w:t>
      </w:r>
      <w:r w:rsidRPr="00BF1C57">
        <w:rPr>
          <w:rFonts w:ascii="Times New Roman" w:hAnsi="Times New Roman" w:cs="Times New Roman"/>
          <w:color w:val="000000"/>
          <w:spacing w:val="5"/>
          <w:w w:val="102"/>
          <w:sz w:val="24"/>
          <w:szCs w:val="24"/>
        </w:rPr>
        <w:t xml:space="preserve">Настоящий кодекс этики и служебного поведения федеральных </w:t>
      </w:r>
      <w:r w:rsidRPr="00BF1C57">
        <w:rPr>
          <w:rFonts w:ascii="Times New Roman" w:hAnsi="Times New Roman" w:cs="Times New Roman"/>
          <w:color w:val="000000"/>
          <w:spacing w:val="3"/>
          <w:w w:val="102"/>
          <w:sz w:val="24"/>
          <w:szCs w:val="24"/>
        </w:rPr>
        <w:t xml:space="preserve">государственных гражданских служащих Чулымского районного суда Новосибирской </w:t>
      </w:r>
      <w:r w:rsidRPr="00BF1C57">
        <w:rPr>
          <w:rFonts w:ascii="Times New Roman" w:hAnsi="Times New Roman" w:cs="Times New Roman"/>
          <w:color w:val="000000"/>
          <w:w w:val="102"/>
          <w:sz w:val="24"/>
          <w:szCs w:val="24"/>
        </w:rPr>
        <w:t xml:space="preserve">области (далее - Кодекс) разработан в соответствии с положениями Конституции </w:t>
      </w:r>
      <w:r w:rsidRPr="00BF1C57">
        <w:rPr>
          <w:rFonts w:ascii="Times New Roman" w:hAnsi="Times New Roman" w:cs="Times New Roman"/>
          <w:color w:val="000000"/>
          <w:spacing w:val="5"/>
          <w:w w:val="102"/>
          <w:sz w:val="24"/>
          <w:szCs w:val="24"/>
        </w:rPr>
        <w:t xml:space="preserve">Российской Федерации, Международного кодекса поведения государственных </w:t>
      </w:r>
      <w:r w:rsidRPr="00BF1C57">
        <w:rPr>
          <w:rFonts w:ascii="Times New Roman" w:hAnsi="Times New Roman" w:cs="Times New Roman"/>
          <w:color w:val="000000"/>
          <w:w w:val="102"/>
          <w:sz w:val="24"/>
          <w:szCs w:val="24"/>
        </w:rPr>
        <w:t xml:space="preserve">должностных лиц (Резолюция 51/59 Генеральной Ассамблеи ООН от 12 декабря 1996 </w:t>
      </w:r>
      <w:r w:rsidRPr="00BF1C57">
        <w:rPr>
          <w:rFonts w:ascii="Times New Roman" w:hAnsi="Times New Roman" w:cs="Times New Roman"/>
          <w:color w:val="000000"/>
          <w:spacing w:val="8"/>
          <w:w w:val="102"/>
          <w:sz w:val="24"/>
          <w:szCs w:val="24"/>
        </w:rPr>
        <w:t xml:space="preserve">г.), Модельного кодекса поведения для государственных служащих (приложении к </w:t>
      </w:r>
      <w:r w:rsidRPr="00BF1C57">
        <w:rPr>
          <w:rFonts w:ascii="Times New Roman" w:hAnsi="Times New Roman" w:cs="Times New Roman"/>
          <w:color w:val="000000"/>
          <w:w w:val="102"/>
          <w:sz w:val="24"/>
          <w:szCs w:val="24"/>
        </w:rPr>
        <w:t>Рекомендации Комитета министров Совета Европы от 11 мая 2000 г. №</w:t>
      </w:r>
      <w:r w:rsidRPr="00BF1C57">
        <w:rPr>
          <w:rFonts w:ascii="Times New Roman" w:hAnsi="Times New Roman" w:cs="Times New Roman"/>
          <w:color w:val="000000"/>
          <w:w w:val="102"/>
          <w:sz w:val="24"/>
          <w:szCs w:val="24"/>
          <w:lang w:val="en-US"/>
        </w:rPr>
        <w:t>R</w:t>
      </w:r>
      <w:r w:rsidRPr="00BF1C57">
        <w:rPr>
          <w:rFonts w:ascii="Times New Roman" w:hAnsi="Times New Roman" w:cs="Times New Roman"/>
          <w:color w:val="000000"/>
          <w:w w:val="102"/>
          <w:sz w:val="24"/>
          <w:szCs w:val="24"/>
        </w:rPr>
        <w:t xml:space="preserve"> (2000) 10 </w:t>
      </w:r>
      <w:r w:rsidRPr="00BF1C57">
        <w:rPr>
          <w:rFonts w:ascii="Times New Roman" w:hAnsi="Times New Roman" w:cs="Times New Roman"/>
          <w:color w:val="000000"/>
          <w:spacing w:val="8"/>
          <w:w w:val="102"/>
          <w:sz w:val="24"/>
          <w:szCs w:val="24"/>
        </w:rPr>
        <w:t xml:space="preserve">о кодексах поведения для государственных служащих), Модельного закона «Об </w:t>
      </w:r>
      <w:r w:rsidRPr="00BF1C57">
        <w:rPr>
          <w:rFonts w:ascii="Times New Roman" w:hAnsi="Times New Roman" w:cs="Times New Roman"/>
          <w:color w:val="000000"/>
          <w:spacing w:val="9"/>
          <w:w w:val="102"/>
          <w:sz w:val="24"/>
          <w:szCs w:val="24"/>
        </w:rPr>
        <w:t xml:space="preserve">основах муниципальной службы» (принят на 19-м пленарном заседании </w:t>
      </w:r>
      <w:r w:rsidRPr="00BF1C57">
        <w:rPr>
          <w:rFonts w:ascii="Times New Roman" w:hAnsi="Times New Roman" w:cs="Times New Roman"/>
          <w:color w:val="000000"/>
          <w:spacing w:val="6"/>
          <w:w w:val="102"/>
          <w:sz w:val="24"/>
          <w:szCs w:val="24"/>
        </w:rPr>
        <w:t xml:space="preserve">Межпарламентской Ассамблеи государств участников Содружества Независимых </w:t>
      </w:r>
      <w:r w:rsidRPr="00BF1C57">
        <w:rPr>
          <w:rFonts w:ascii="Times New Roman" w:hAnsi="Times New Roman" w:cs="Times New Roman"/>
          <w:color w:val="000000"/>
          <w:w w:val="102"/>
          <w:sz w:val="24"/>
          <w:szCs w:val="24"/>
        </w:rPr>
        <w:t xml:space="preserve">Государств (постановление № 19-10 от 26 марта 2002 </w:t>
      </w:r>
      <w:r w:rsidRPr="00BF1C57">
        <w:rPr>
          <w:rFonts w:ascii="Times New Roman" w:hAnsi="Times New Roman" w:cs="Times New Roman"/>
          <w:color w:val="000000"/>
          <w:spacing w:val="14"/>
          <w:w w:val="102"/>
          <w:sz w:val="24"/>
          <w:szCs w:val="24"/>
        </w:rPr>
        <w:t>г.),</w:t>
      </w:r>
      <w:r w:rsidRPr="00BF1C57">
        <w:rPr>
          <w:rFonts w:ascii="Times New Roman" w:hAnsi="Times New Roman" w:cs="Times New Roman"/>
          <w:color w:val="000000"/>
          <w:w w:val="102"/>
          <w:sz w:val="24"/>
          <w:szCs w:val="24"/>
        </w:rPr>
        <w:t xml:space="preserve"> федеральных законов от 25 декабря 2008 г. №273-Ф3 «О противодействии коррупции», от 27 мая 2003 г. </w:t>
      </w:r>
      <w:r w:rsidRPr="00BF1C57">
        <w:rPr>
          <w:rFonts w:ascii="Times New Roman" w:hAnsi="Times New Roman" w:cs="Times New Roman"/>
          <w:color w:val="000000"/>
          <w:spacing w:val="12"/>
          <w:w w:val="102"/>
          <w:sz w:val="24"/>
          <w:szCs w:val="24"/>
        </w:rPr>
        <w:t xml:space="preserve">№ 58-ФЗ «О системе государственной службы Российской Федерации», других федеральных законов, содержащих ограничения, запреты и обязанности для </w:t>
      </w:r>
      <w:r w:rsidRPr="00BF1C57">
        <w:rPr>
          <w:rFonts w:ascii="Times New Roman" w:hAnsi="Times New Roman" w:cs="Times New Roman"/>
          <w:color w:val="000000"/>
          <w:spacing w:val="8"/>
          <w:w w:val="102"/>
          <w:sz w:val="24"/>
          <w:szCs w:val="24"/>
        </w:rPr>
        <w:t xml:space="preserve">государственных служащих Российской Федерации, Указа Президента Российской </w:t>
      </w:r>
      <w:r w:rsidRPr="00BF1C57">
        <w:rPr>
          <w:rFonts w:ascii="Times New Roman" w:hAnsi="Times New Roman" w:cs="Times New Roman"/>
          <w:color w:val="000000"/>
          <w:w w:val="102"/>
          <w:sz w:val="24"/>
          <w:szCs w:val="24"/>
        </w:rPr>
        <w:t xml:space="preserve">Федерации от 12 августа 2002 г. № 885 «Об утверждении общих принципов </w:t>
      </w:r>
      <w:r w:rsidRPr="00BF1C57">
        <w:rPr>
          <w:rFonts w:ascii="Times New Roman" w:hAnsi="Times New Roman" w:cs="Times New Roman"/>
          <w:color w:val="000000"/>
          <w:spacing w:val="4"/>
          <w:w w:val="102"/>
          <w:sz w:val="24"/>
          <w:szCs w:val="24"/>
        </w:rPr>
        <w:t xml:space="preserve">служебного поведения государственных служащих» и иных нормативных правовых </w:t>
      </w:r>
      <w:r w:rsidRPr="00BF1C57">
        <w:rPr>
          <w:rFonts w:ascii="Times New Roman" w:hAnsi="Times New Roman" w:cs="Times New Roman"/>
          <w:color w:val="000000"/>
          <w:spacing w:val="8"/>
          <w:w w:val="102"/>
          <w:sz w:val="24"/>
          <w:szCs w:val="24"/>
        </w:rPr>
        <w:t xml:space="preserve">актов Российской Федерации, а также основан на общепризнанных нравственных </w:t>
      </w:r>
      <w:r w:rsidRPr="00BF1C57">
        <w:rPr>
          <w:rFonts w:ascii="Times New Roman" w:hAnsi="Times New Roman" w:cs="Times New Roman"/>
          <w:color w:val="000000"/>
          <w:spacing w:val="3"/>
          <w:w w:val="102"/>
          <w:sz w:val="24"/>
          <w:szCs w:val="24"/>
        </w:rPr>
        <w:t>принципах и нормах российского общества и государства.</w:t>
      </w:r>
    </w:p>
    <w:p w:rsidR="00BF1C57" w:rsidRPr="00BF1C57" w:rsidRDefault="00BF1C57" w:rsidP="00BF1C57">
      <w:pPr>
        <w:widowControl w:val="0"/>
        <w:shd w:val="clear" w:color="auto" w:fill="FFFFFF"/>
        <w:tabs>
          <w:tab w:val="left" w:pos="360"/>
          <w:tab w:val="left" w:pos="1134"/>
          <w:tab w:val="left" w:pos="10061"/>
        </w:tabs>
        <w:autoSpaceDE w:val="0"/>
        <w:autoSpaceDN w:val="0"/>
        <w:adjustRightInd w:val="0"/>
        <w:spacing w:after="0" w:line="240" w:lineRule="auto"/>
        <w:ind w:firstLine="731"/>
        <w:contextualSpacing/>
        <w:jc w:val="both"/>
        <w:rPr>
          <w:rFonts w:ascii="Times New Roman" w:hAnsi="Times New Roman" w:cs="Times New Roman"/>
          <w:color w:val="000000"/>
          <w:spacing w:val="1"/>
          <w:w w:val="102"/>
          <w:sz w:val="24"/>
          <w:szCs w:val="24"/>
        </w:rPr>
      </w:pPr>
      <w:r w:rsidRPr="00BF1C57">
        <w:rPr>
          <w:rFonts w:ascii="Times New Roman" w:hAnsi="Times New Roman" w:cs="Times New Roman"/>
          <w:color w:val="000000"/>
          <w:spacing w:val="3"/>
          <w:w w:val="102"/>
          <w:sz w:val="24"/>
          <w:szCs w:val="24"/>
        </w:rPr>
        <w:t xml:space="preserve">2. </w:t>
      </w:r>
      <w:r w:rsidRPr="00BF1C57">
        <w:rPr>
          <w:rFonts w:ascii="Times New Roman" w:hAnsi="Times New Roman" w:cs="Times New Roman"/>
          <w:color w:val="000000"/>
          <w:spacing w:val="14"/>
          <w:w w:val="102"/>
          <w:sz w:val="24"/>
          <w:szCs w:val="24"/>
        </w:rPr>
        <w:t xml:space="preserve">Кодекс представляет собой свод общих принципов профессиональной служебной этики и основных правил служебного поведения, которыми должны </w:t>
      </w:r>
      <w:r w:rsidRPr="00BF1C57">
        <w:rPr>
          <w:rFonts w:ascii="Times New Roman" w:hAnsi="Times New Roman" w:cs="Times New Roman"/>
          <w:color w:val="000000"/>
          <w:w w:val="102"/>
          <w:sz w:val="24"/>
          <w:szCs w:val="24"/>
        </w:rPr>
        <w:t xml:space="preserve">руководствоваться федеральные государственные гражданские служащие суда (далее - </w:t>
      </w:r>
      <w:r w:rsidRPr="00BF1C57">
        <w:rPr>
          <w:rFonts w:ascii="Times New Roman" w:hAnsi="Times New Roman" w:cs="Times New Roman"/>
          <w:color w:val="000000"/>
          <w:spacing w:val="1"/>
          <w:w w:val="102"/>
          <w:sz w:val="24"/>
          <w:szCs w:val="24"/>
        </w:rPr>
        <w:t>гражданские служащие) независимо от замещаемой ими должности.</w:t>
      </w:r>
    </w:p>
    <w:p w:rsidR="00BF1C57" w:rsidRPr="00BF1C57" w:rsidRDefault="00BF1C57" w:rsidP="00BF1C57">
      <w:pPr>
        <w:widowControl w:val="0"/>
        <w:shd w:val="clear" w:color="auto" w:fill="FFFFFF"/>
        <w:tabs>
          <w:tab w:val="left" w:pos="360"/>
          <w:tab w:val="left" w:pos="1205"/>
          <w:tab w:val="left" w:pos="10061"/>
        </w:tabs>
        <w:autoSpaceDE w:val="0"/>
        <w:autoSpaceDN w:val="0"/>
        <w:adjustRightInd w:val="0"/>
        <w:spacing w:after="0" w:line="240" w:lineRule="auto"/>
        <w:ind w:firstLine="731"/>
        <w:contextualSpacing/>
        <w:jc w:val="both"/>
        <w:rPr>
          <w:rFonts w:ascii="Times New Roman" w:hAnsi="Times New Roman" w:cs="Times New Roman"/>
          <w:color w:val="000000"/>
          <w:spacing w:val="-2"/>
          <w:w w:val="102"/>
          <w:sz w:val="24"/>
          <w:szCs w:val="24"/>
        </w:rPr>
      </w:pPr>
      <w:r w:rsidRPr="00BF1C57">
        <w:rPr>
          <w:rFonts w:ascii="Times New Roman" w:hAnsi="Times New Roman" w:cs="Times New Roman"/>
          <w:color w:val="000000"/>
          <w:spacing w:val="1"/>
          <w:w w:val="102"/>
          <w:sz w:val="24"/>
          <w:szCs w:val="24"/>
        </w:rPr>
        <w:t xml:space="preserve">3. </w:t>
      </w:r>
      <w:r w:rsidRPr="00BF1C57">
        <w:rPr>
          <w:rFonts w:ascii="Times New Roman" w:hAnsi="Times New Roman" w:cs="Times New Roman"/>
          <w:color w:val="000000"/>
          <w:spacing w:val="4"/>
          <w:w w:val="102"/>
          <w:sz w:val="24"/>
          <w:szCs w:val="24"/>
        </w:rPr>
        <w:t xml:space="preserve">Гражданин Российской Федерации, поступающий на федеральную </w:t>
      </w:r>
      <w:r w:rsidRPr="00BF1C57">
        <w:rPr>
          <w:rFonts w:ascii="Times New Roman" w:hAnsi="Times New Roman" w:cs="Times New Roman"/>
          <w:color w:val="000000"/>
          <w:spacing w:val="7"/>
          <w:w w:val="102"/>
          <w:sz w:val="24"/>
          <w:szCs w:val="24"/>
        </w:rPr>
        <w:t xml:space="preserve">государственную гражданскую службу в Чулымский районный суд Новосибирской </w:t>
      </w:r>
      <w:r w:rsidRPr="00BF1C57">
        <w:rPr>
          <w:rFonts w:ascii="Times New Roman" w:hAnsi="Times New Roman" w:cs="Times New Roman"/>
          <w:color w:val="000000"/>
          <w:w w:val="102"/>
          <w:sz w:val="24"/>
          <w:szCs w:val="24"/>
        </w:rPr>
        <w:t xml:space="preserve">области (далее - суд), обязан ознакомиться с положениями Кодекса и соблюдать их в </w:t>
      </w:r>
      <w:r w:rsidRPr="00BF1C57">
        <w:rPr>
          <w:rFonts w:ascii="Times New Roman" w:hAnsi="Times New Roman" w:cs="Times New Roman"/>
          <w:color w:val="000000"/>
          <w:spacing w:val="-2"/>
          <w:w w:val="102"/>
          <w:sz w:val="24"/>
          <w:szCs w:val="24"/>
        </w:rPr>
        <w:t>процессе своей служебной деятельности.</w:t>
      </w:r>
    </w:p>
    <w:p w:rsidR="00BF1C57" w:rsidRPr="00BF1C57" w:rsidRDefault="00BF1C57" w:rsidP="00BF1C57">
      <w:pPr>
        <w:widowControl w:val="0"/>
        <w:shd w:val="clear" w:color="auto" w:fill="FFFFFF"/>
        <w:tabs>
          <w:tab w:val="left" w:pos="360"/>
          <w:tab w:val="left" w:pos="1205"/>
          <w:tab w:val="left" w:pos="10061"/>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2"/>
          <w:w w:val="102"/>
          <w:sz w:val="24"/>
          <w:szCs w:val="24"/>
        </w:rPr>
        <w:t xml:space="preserve">4. </w:t>
      </w:r>
      <w:r w:rsidRPr="00BF1C57">
        <w:rPr>
          <w:rFonts w:ascii="Times New Roman" w:hAnsi="Times New Roman" w:cs="Times New Roman"/>
          <w:color w:val="000000"/>
          <w:spacing w:val="8"/>
          <w:w w:val="102"/>
          <w:sz w:val="24"/>
          <w:szCs w:val="24"/>
        </w:rPr>
        <w:t xml:space="preserve">Каждый гражданский служащий должен принимать все необходимые меры </w:t>
      </w:r>
      <w:r w:rsidRPr="00BF1C57">
        <w:rPr>
          <w:rFonts w:ascii="Times New Roman" w:hAnsi="Times New Roman" w:cs="Times New Roman"/>
          <w:color w:val="000000"/>
          <w:spacing w:val="9"/>
          <w:w w:val="102"/>
          <w:sz w:val="24"/>
          <w:szCs w:val="24"/>
        </w:rPr>
        <w:t xml:space="preserve">для соблюдения положений Кодекса, а каждый гражданин Российской Федерации </w:t>
      </w:r>
      <w:r w:rsidRPr="00BF1C57">
        <w:rPr>
          <w:rFonts w:ascii="Times New Roman" w:hAnsi="Times New Roman" w:cs="Times New Roman"/>
          <w:color w:val="000000"/>
          <w:spacing w:val="15"/>
          <w:w w:val="102"/>
          <w:sz w:val="24"/>
          <w:szCs w:val="24"/>
        </w:rPr>
        <w:t xml:space="preserve">вправе ожидать от гражданского служащего поведения в отношениях с ним в </w:t>
      </w:r>
      <w:r w:rsidRPr="00BF1C57">
        <w:rPr>
          <w:rFonts w:ascii="Times New Roman" w:hAnsi="Times New Roman" w:cs="Times New Roman"/>
          <w:color w:val="000000"/>
          <w:spacing w:val="-3"/>
          <w:w w:val="102"/>
          <w:sz w:val="24"/>
          <w:szCs w:val="24"/>
        </w:rPr>
        <w:t>соответствии с положениями Кодекса.</w:t>
      </w:r>
    </w:p>
    <w:p w:rsidR="00BF1C57" w:rsidRPr="00BF1C57" w:rsidRDefault="00BF1C57" w:rsidP="00BF1C57">
      <w:pPr>
        <w:widowControl w:val="0"/>
        <w:shd w:val="clear" w:color="auto" w:fill="FFFFFF"/>
        <w:tabs>
          <w:tab w:val="left" w:pos="360"/>
          <w:tab w:val="left" w:pos="1205"/>
          <w:tab w:val="left" w:pos="10061"/>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5. </w:t>
      </w:r>
      <w:r w:rsidRPr="00BF1C57">
        <w:rPr>
          <w:rFonts w:ascii="Times New Roman" w:hAnsi="Times New Roman" w:cs="Times New Roman"/>
          <w:color w:val="000000"/>
          <w:spacing w:val="5"/>
          <w:w w:val="102"/>
          <w:sz w:val="24"/>
          <w:szCs w:val="24"/>
        </w:rPr>
        <w:t xml:space="preserve">Целью Кодекса является установление этических норм и правил служебного </w:t>
      </w:r>
      <w:r w:rsidRPr="00BF1C57">
        <w:rPr>
          <w:rFonts w:ascii="Times New Roman" w:hAnsi="Times New Roman" w:cs="Times New Roman"/>
          <w:color w:val="000000"/>
          <w:spacing w:val="9"/>
          <w:w w:val="102"/>
          <w:sz w:val="24"/>
          <w:szCs w:val="24"/>
        </w:rPr>
        <w:t xml:space="preserve">поведения гражданских служащих для достойного выполнения ими своей </w:t>
      </w:r>
      <w:r w:rsidRPr="00BF1C57">
        <w:rPr>
          <w:rFonts w:ascii="Times New Roman" w:hAnsi="Times New Roman" w:cs="Times New Roman"/>
          <w:color w:val="000000"/>
          <w:spacing w:val="6"/>
          <w:w w:val="102"/>
          <w:sz w:val="24"/>
          <w:szCs w:val="24"/>
        </w:rPr>
        <w:t xml:space="preserve">профессиональной деятельности, а также содействие укреплению авторитета </w:t>
      </w:r>
      <w:r w:rsidRPr="00BF1C57">
        <w:rPr>
          <w:rFonts w:ascii="Times New Roman" w:hAnsi="Times New Roman" w:cs="Times New Roman"/>
          <w:color w:val="000000"/>
          <w:spacing w:val="2"/>
          <w:w w:val="102"/>
          <w:sz w:val="24"/>
          <w:szCs w:val="24"/>
        </w:rPr>
        <w:t xml:space="preserve">государственных гражданских служащих, доверия граждан к государственным органам </w:t>
      </w:r>
      <w:r w:rsidRPr="00BF1C57">
        <w:rPr>
          <w:rFonts w:ascii="Times New Roman" w:hAnsi="Times New Roman" w:cs="Times New Roman"/>
          <w:color w:val="000000"/>
          <w:spacing w:val="3"/>
          <w:w w:val="102"/>
          <w:sz w:val="24"/>
          <w:szCs w:val="24"/>
        </w:rPr>
        <w:t>и обеспечение единых норм поведения гражданских служащих.</w:t>
      </w:r>
    </w:p>
    <w:p w:rsidR="00BF1C57" w:rsidRPr="00BF1C57" w:rsidRDefault="00BF1C57" w:rsidP="00BF1C57">
      <w:pPr>
        <w:widowControl w:val="0"/>
        <w:shd w:val="clear" w:color="auto" w:fill="FFFFFF"/>
        <w:tabs>
          <w:tab w:val="left" w:pos="360"/>
          <w:tab w:val="left" w:pos="1205"/>
          <w:tab w:val="left" w:pos="10080"/>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6. </w:t>
      </w:r>
      <w:r w:rsidRPr="00BF1C57">
        <w:rPr>
          <w:rFonts w:ascii="Times New Roman" w:hAnsi="Times New Roman" w:cs="Times New Roman"/>
          <w:color w:val="000000"/>
          <w:spacing w:val="6"/>
          <w:w w:val="102"/>
          <w:sz w:val="24"/>
          <w:szCs w:val="24"/>
        </w:rPr>
        <w:t xml:space="preserve">Кодекс призван повысить эффективность выполнения гражданскими </w:t>
      </w:r>
      <w:r w:rsidRPr="00BF1C57">
        <w:rPr>
          <w:rFonts w:ascii="Times New Roman" w:hAnsi="Times New Roman" w:cs="Times New Roman"/>
          <w:color w:val="000000"/>
          <w:spacing w:val="-3"/>
          <w:w w:val="102"/>
          <w:sz w:val="24"/>
          <w:szCs w:val="24"/>
        </w:rPr>
        <w:t>служащими своих должностных обязанностей.</w:t>
      </w:r>
    </w:p>
    <w:p w:rsidR="00BF1C57" w:rsidRPr="00BF1C57" w:rsidRDefault="00BF1C57" w:rsidP="00BF1C57">
      <w:pPr>
        <w:widowControl w:val="0"/>
        <w:shd w:val="clear" w:color="auto" w:fill="FFFFFF"/>
        <w:tabs>
          <w:tab w:val="left" w:pos="360"/>
          <w:tab w:val="left" w:pos="1205"/>
          <w:tab w:val="left" w:pos="10080"/>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lastRenderedPageBreak/>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BF1C57" w:rsidRPr="00BF1C57" w:rsidRDefault="00BF1C57" w:rsidP="00BF1C57">
      <w:pPr>
        <w:widowControl w:val="0"/>
        <w:shd w:val="clear" w:color="auto" w:fill="FFFFFF"/>
        <w:tabs>
          <w:tab w:val="left" w:pos="360"/>
          <w:tab w:val="left" w:pos="1205"/>
          <w:tab w:val="left" w:pos="10080"/>
        </w:tabs>
        <w:autoSpaceDE w:val="0"/>
        <w:autoSpaceDN w:val="0"/>
        <w:adjustRightInd w:val="0"/>
        <w:spacing w:after="0" w:line="240" w:lineRule="auto"/>
        <w:ind w:firstLine="731"/>
        <w:contextualSpacing/>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center"/>
        <w:rPr>
          <w:rFonts w:ascii="Times New Roman" w:hAnsi="Times New Roman" w:cs="Times New Roman"/>
          <w:b/>
          <w:color w:val="000000"/>
          <w:spacing w:val="-3"/>
          <w:w w:val="102"/>
          <w:sz w:val="24"/>
          <w:szCs w:val="24"/>
        </w:rPr>
      </w:pPr>
      <w:r w:rsidRPr="00BF1C57">
        <w:rPr>
          <w:rFonts w:ascii="Times New Roman" w:hAnsi="Times New Roman" w:cs="Times New Roman"/>
          <w:b/>
          <w:color w:val="000000"/>
          <w:spacing w:val="-3"/>
          <w:w w:val="102"/>
          <w:sz w:val="24"/>
          <w:szCs w:val="24"/>
          <w:lang w:val="en-US"/>
        </w:rPr>
        <w:t>II</w:t>
      </w:r>
      <w:r w:rsidRPr="00BF1C57">
        <w:rPr>
          <w:rFonts w:ascii="Times New Roman" w:hAnsi="Times New Roman" w:cs="Times New Roman"/>
          <w:b/>
          <w:color w:val="000000"/>
          <w:spacing w:val="-3"/>
          <w:w w:val="102"/>
          <w:sz w:val="24"/>
          <w:szCs w:val="24"/>
        </w:rPr>
        <w:t>. Основные принципы и правила служебного поведения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center"/>
        <w:rPr>
          <w:rFonts w:ascii="Times New Roman" w:hAnsi="Times New Roman" w:cs="Times New Roman"/>
          <w:b/>
          <w:color w:val="000000"/>
          <w:spacing w:val="-3"/>
          <w:w w:val="102"/>
          <w:sz w:val="24"/>
          <w:szCs w:val="24"/>
        </w:rPr>
      </w:pPr>
      <w:r w:rsidRPr="00BF1C57">
        <w:rPr>
          <w:rFonts w:ascii="Times New Roman" w:hAnsi="Times New Roman" w:cs="Times New Roman"/>
          <w:b/>
          <w:color w:val="000000"/>
          <w:spacing w:val="-3"/>
          <w:w w:val="102"/>
          <w:sz w:val="24"/>
          <w:szCs w:val="24"/>
        </w:rPr>
        <w:t>гражданских служащих Чулымского районного суда</w:t>
      </w:r>
      <w:r>
        <w:rPr>
          <w:rFonts w:ascii="Times New Roman" w:hAnsi="Times New Roman" w:cs="Times New Roman"/>
          <w:b/>
          <w:color w:val="000000"/>
          <w:spacing w:val="-3"/>
          <w:w w:val="102"/>
          <w:sz w:val="24"/>
          <w:szCs w:val="24"/>
        </w:rPr>
        <w:t xml:space="preserve"> </w:t>
      </w:r>
      <w:r w:rsidRPr="00BF1C57">
        <w:rPr>
          <w:rFonts w:ascii="Times New Roman" w:hAnsi="Times New Roman" w:cs="Times New Roman"/>
          <w:b/>
          <w:color w:val="000000"/>
          <w:spacing w:val="-3"/>
          <w:w w:val="102"/>
          <w:sz w:val="24"/>
          <w:szCs w:val="24"/>
        </w:rPr>
        <w:t>Новосибирской области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b/>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9.</w:t>
      </w:r>
      <w:r w:rsidRPr="00BF1C57">
        <w:rPr>
          <w:rFonts w:ascii="Times New Roman" w:hAnsi="Times New Roman" w:cs="Times New Roman"/>
          <w:color w:val="000000"/>
          <w:spacing w:val="-3"/>
          <w:w w:val="102"/>
          <w:sz w:val="24"/>
          <w:szCs w:val="24"/>
        </w:rPr>
        <w:tab/>
        <w:t xml:space="preserve">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10.</w:t>
      </w:r>
      <w:r w:rsidRPr="00BF1C57">
        <w:rPr>
          <w:rFonts w:ascii="Times New Roman" w:hAnsi="Times New Roman" w:cs="Times New Roman"/>
          <w:color w:val="000000"/>
          <w:spacing w:val="-3"/>
          <w:w w:val="102"/>
          <w:sz w:val="24"/>
          <w:szCs w:val="24"/>
        </w:rPr>
        <w:tab/>
        <w:t xml:space="preserve">  Гражданские служащие,  сознавая ответственность перед государством,</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обществом и гражданами, призваны:</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а)</w:t>
      </w:r>
      <w:r w:rsidRPr="00BF1C57">
        <w:rPr>
          <w:rFonts w:ascii="Times New Roman" w:hAnsi="Times New Roman" w:cs="Times New Roman"/>
          <w:color w:val="000000"/>
          <w:spacing w:val="-3"/>
          <w:w w:val="102"/>
          <w:sz w:val="24"/>
          <w:szCs w:val="24"/>
        </w:rPr>
        <w:tab/>
        <w:t>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б)</w:t>
      </w:r>
      <w:r w:rsidRPr="00BF1C57">
        <w:rPr>
          <w:rFonts w:ascii="Times New Roman" w:hAnsi="Times New Roman" w:cs="Times New Roman"/>
          <w:color w:val="000000"/>
          <w:spacing w:val="-3"/>
          <w:w w:val="102"/>
          <w:sz w:val="24"/>
          <w:szCs w:val="24"/>
        </w:rPr>
        <w:tab/>
        <w:t xml:space="preserve">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в)</w:t>
      </w:r>
      <w:r w:rsidRPr="00BF1C57">
        <w:rPr>
          <w:rFonts w:ascii="Times New Roman" w:hAnsi="Times New Roman" w:cs="Times New Roman"/>
          <w:color w:val="000000"/>
          <w:spacing w:val="-3"/>
          <w:w w:val="102"/>
          <w:sz w:val="24"/>
          <w:szCs w:val="24"/>
        </w:rPr>
        <w:tab/>
        <w:t>осуществлять свою деятельность в пределах полномочий аппаратов судов;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г)</w:t>
      </w:r>
      <w:r w:rsidRPr="00BF1C57">
        <w:rPr>
          <w:rFonts w:ascii="Times New Roman" w:hAnsi="Times New Roman" w:cs="Times New Roman"/>
          <w:color w:val="000000"/>
          <w:spacing w:val="-3"/>
          <w:w w:val="102"/>
          <w:sz w:val="24"/>
          <w:szCs w:val="24"/>
        </w:rPr>
        <w:tab/>
        <w:t>не оказывать предпочтения каким -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д)</w:t>
      </w:r>
      <w:r w:rsidRPr="00BF1C57">
        <w:rPr>
          <w:rFonts w:ascii="Times New Roman" w:hAnsi="Times New Roman" w:cs="Times New Roman"/>
          <w:color w:val="000000"/>
          <w:spacing w:val="-3"/>
          <w:w w:val="102"/>
          <w:sz w:val="24"/>
          <w:szCs w:val="24"/>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е)</w:t>
      </w:r>
      <w:r w:rsidRPr="00BF1C57">
        <w:rPr>
          <w:rFonts w:ascii="Times New Roman" w:hAnsi="Times New Roman" w:cs="Times New Roman"/>
          <w:color w:val="000000"/>
          <w:spacing w:val="-3"/>
          <w:w w:val="102"/>
          <w:sz w:val="24"/>
          <w:szCs w:val="24"/>
        </w:rPr>
        <w:tab/>
        <w:t>уведомлять    председателя    суда,    органы    прокуратуры    или    другие</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ж)</w:t>
      </w:r>
      <w:r w:rsidRPr="00BF1C57">
        <w:rPr>
          <w:rFonts w:ascii="Times New Roman" w:hAnsi="Times New Roman" w:cs="Times New Roman"/>
          <w:color w:val="000000"/>
          <w:spacing w:val="-3"/>
          <w:w w:val="102"/>
          <w:sz w:val="24"/>
          <w:szCs w:val="24"/>
        </w:rPr>
        <w:tab/>
        <w:t>соблюдать установленные федеральными законами ограничения и запреты, исполнять обязанности, связанные с прохождением гражданской службы;</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з)</w:t>
      </w:r>
      <w:r w:rsidRPr="00BF1C57">
        <w:rPr>
          <w:rFonts w:ascii="Times New Roman" w:hAnsi="Times New Roman" w:cs="Times New Roman"/>
          <w:color w:val="000000"/>
          <w:spacing w:val="-3"/>
          <w:w w:val="102"/>
          <w:sz w:val="24"/>
          <w:szCs w:val="24"/>
        </w:rPr>
        <w:tab/>
        <w:t xml:space="preserve">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и) соблюдать нормы служебной, профессиональной этики и правила делового поведения;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к) проявлять корректность и внимательность в обращении с гражданами и должностными лицами;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lastRenderedPageBreak/>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п) воздерживаться от публичных высказываний, суждений и оценок в отношении деятельности суда либо Управления, председателя суда либо начальника Управления, если это не входит в должностные обязанности гражданского служащего;</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р) соблюдать установленные в суде правила публичных выступлений и предоставления служебной информации;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11.</w:t>
      </w:r>
      <w:r w:rsidRPr="00BF1C57">
        <w:rPr>
          <w:rFonts w:ascii="Times New Roman" w:hAnsi="Times New Roman" w:cs="Times New Roman"/>
          <w:color w:val="000000"/>
          <w:spacing w:val="-3"/>
          <w:w w:val="102"/>
          <w:sz w:val="24"/>
          <w:szCs w:val="24"/>
        </w:rPr>
        <w:tab/>
        <w:t xml:space="preserve">  Гражданские  служащие  обязаны  соблюдать  Конституцию  Российской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Федерации, федеральные конституционные и федеральные законы, иные нормативные правовые акты Российской Федерации.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12.</w:t>
      </w:r>
      <w:r w:rsidRPr="00BF1C57">
        <w:rPr>
          <w:rFonts w:ascii="Times New Roman" w:hAnsi="Times New Roman" w:cs="Times New Roman"/>
          <w:color w:val="000000"/>
          <w:spacing w:val="-3"/>
          <w:w w:val="102"/>
          <w:sz w:val="24"/>
          <w:szCs w:val="24"/>
        </w:rPr>
        <w:tab/>
        <w:t xml:space="preserve">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13.</w:t>
      </w:r>
      <w:r w:rsidRPr="00BF1C57">
        <w:rPr>
          <w:rFonts w:ascii="Times New Roman" w:hAnsi="Times New Roman" w:cs="Times New Roman"/>
          <w:color w:val="000000"/>
          <w:spacing w:val="-3"/>
          <w:w w:val="102"/>
          <w:sz w:val="24"/>
          <w:szCs w:val="24"/>
        </w:rPr>
        <w:tab/>
        <w:t xml:space="preserve">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14.</w:t>
      </w:r>
      <w:r w:rsidRPr="00BF1C57">
        <w:rPr>
          <w:rFonts w:ascii="Times New Roman" w:hAnsi="Times New Roman" w:cs="Times New Roman"/>
          <w:color w:val="000000"/>
          <w:spacing w:val="-3"/>
          <w:w w:val="102"/>
          <w:sz w:val="24"/>
          <w:szCs w:val="24"/>
        </w:rPr>
        <w:tab/>
        <w:t xml:space="preserve">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lastRenderedPageBreak/>
        <w:t xml:space="preserve">          15.</w:t>
      </w:r>
      <w:r w:rsidRPr="00BF1C57">
        <w:rPr>
          <w:rFonts w:ascii="Times New Roman" w:hAnsi="Times New Roman" w:cs="Times New Roman"/>
          <w:spacing w:val="-3"/>
          <w:w w:val="102"/>
          <w:sz w:val="24"/>
          <w:szCs w:val="24"/>
        </w:rPr>
        <w:tab/>
        <w:t xml:space="preserve">  Гражданский служащий, замещающий должность, предусмотренную  соответствующим перечнем должностей, обязан:</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а) ежегодно  представлять в установленном порядке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б) ежегодно в установленном порядке представлять сведения об адресах сайтов или страниц сайтов в информационно –телекоммуникационной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 xml:space="preserve">         16.  Гражданскому служащему запрещается: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а) использовать в целях, не связанных с исполнением должностных обязанностей, средств материально-технического и иного обеспечения, другое государственное имущество, а также передавать  их другим лицам;</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б) прекращать исполнение должностных обязанностей в целях урегулирования служебного спора.</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pacing w:val="-3"/>
          <w:w w:val="102"/>
          <w:sz w:val="24"/>
          <w:szCs w:val="24"/>
        </w:rPr>
      </w:pPr>
      <w:r w:rsidRPr="00BF1C57">
        <w:rPr>
          <w:rFonts w:ascii="Times New Roman" w:hAnsi="Times New Roman" w:cs="Times New Roman"/>
          <w:spacing w:val="-3"/>
          <w:w w:val="102"/>
          <w:sz w:val="24"/>
          <w:szCs w:val="24"/>
        </w:rPr>
        <w:t xml:space="preserve">         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18.</w:t>
      </w:r>
      <w:r w:rsidRPr="00BF1C57">
        <w:rPr>
          <w:rFonts w:ascii="Times New Roman" w:hAnsi="Times New Roman" w:cs="Times New Roman"/>
          <w:color w:val="000000"/>
          <w:spacing w:val="-3"/>
          <w:w w:val="102"/>
          <w:sz w:val="24"/>
          <w:szCs w:val="24"/>
        </w:rPr>
        <w:tab/>
        <w:t xml:space="preserve">  Гражданский служащий обязан уведомлять председателя суда, органы</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Уведомление о фактах обращения в целях склонения к совершению коррупционных правонарушений, за исключением случаев, когда по данным фактам</w:t>
      </w:r>
      <w:r w:rsidRPr="00BF1C57">
        <w:rPr>
          <w:rFonts w:ascii="Times New Roman" w:hAnsi="Times New Roman" w:cs="Times New Roman"/>
          <w:sz w:val="24"/>
          <w:szCs w:val="24"/>
        </w:rPr>
        <w:t xml:space="preserve"> </w:t>
      </w:r>
      <w:r w:rsidRPr="00BF1C57">
        <w:rPr>
          <w:rFonts w:ascii="Times New Roman" w:hAnsi="Times New Roman" w:cs="Times New Roman"/>
          <w:color w:val="000000"/>
          <w:spacing w:val="-3"/>
          <w:w w:val="102"/>
          <w:sz w:val="24"/>
          <w:szCs w:val="24"/>
        </w:rPr>
        <w:t>проведена  или  проводится  проверка,  является  должностной   обязанностью гражданского служащего.</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19.</w:t>
      </w:r>
      <w:r w:rsidRPr="00BF1C57">
        <w:rPr>
          <w:rFonts w:ascii="Times New Roman" w:hAnsi="Times New Roman" w:cs="Times New Roman"/>
          <w:color w:val="000000"/>
          <w:spacing w:val="-3"/>
          <w:w w:val="102"/>
          <w:sz w:val="24"/>
          <w:szCs w:val="24"/>
        </w:rPr>
        <w:tab/>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в Управление Судебного департамента в Новосибирской области, за исключением случаев, установленных законодательством Российской Федерации.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20.</w:t>
      </w:r>
      <w:r w:rsidRPr="00BF1C57">
        <w:rPr>
          <w:rFonts w:ascii="Times New Roman" w:hAnsi="Times New Roman" w:cs="Times New Roman"/>
          <w:color w:val="000000"/>
          <w:spacing w:val="-3"/>
          <w:w w:val="102"/>
          <w:sz w:val="24"/>
          <w:szCs w:val="24"/>
        </w:rPr>
        <w:tab/>
        <w:t xml:space="preserve">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21.</w:t>
      </w:r>
      <w:r w:rsidRPr="00BF1C57">
        <w:rPr>
          <w:rFonts w:ascii="Times New Roman" w:hAnsi="Times New Roman" w:cs="Times New Roman"/>
          <w:color w:val="000000"/>
          <w:spacing w:val="-3"/>
          <w:w w:val="102"/>
          <w:sz w:val="24"/>
          <w:szCs w:val="24"/>
        </w:rPr>
        <w:tab/>
        <w:t xml:space="preserve">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22. Гражданский   служащий,   наделенный   организационно   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23.</w:t>
      </w:r>
      <w:r w:rsidRPr="00BF1C57">
        <w:rPr>
          <w:rFonts w:ascii="Times New Roman" w:hAnsi="Times New Roman" w:cs="Times New Roman"/>
          <w:color w:val="000000"/>
          <w:spacing w:val="-3"/>
          <w:w w:val="102"/>
          <w:sz w:val="24"/>
          <w:szCs w:val="24"/>
        </w:rPr>
        <w:tab/>
        <w:t xml:space="preserve">  Гражданский    служащий,    наделенный    организационно-распорядительными полномочиями по отношению к другим гражданским служащим, призван:</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а)</w:t>
      </w:r>
      <w:r w:rsidRPr="00BF1C57">
        <w:rPr>
          <w:rFonts w:ascii="Times New Roman" w:hAnsi="Times New Roman" w:cs="Times New Roman"/>
          <w:color w:val="000000"/>
          <w:spacing w:val="-3"/>
          <w:w w:val="102"/>
          <w:sz w:val="24"/>
          <w:szCs w:val="24"/>
        </w:rPr>
        <w:tab/>
        <w:t>принимать меры по предотвращению и урегулированию конфликта интересов;</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б)</w:t>
      </w:r>
      <w:r w:rsidRPr="00BF1C57">
        <w:rPr>
          <w:rFonts w:ascii="Times New Roman" w:hAnsi="Times New Roman" w:cs="Times New Roman"/>
          <w:color w:val="000000"/>
          <w:spacing w:val="-3"/>
          <w:w w:val="102"/>
          <w:sz w:val="24"/>
          <w:szCs w:val="24"/>
        </w:rPr>
        <w:tab/>
        <w:t>принимать меры по предупреждению коррупции;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в)</w:t>
      </w:r>
      <w:r w:rsidRPr="00BF1C57">
        <w:rPr>
          <w:rFonts w:ascii="Times New Roman" w:hAnsi="Times New Roman" w:cs="Times New Roman"/>
          <w:color w:val="000000"/>
          <w:spacing w:val="-3"/>
          <w:w w:val="102"/>
          <w:sz w:val="24"/>
          <w:szCs w:val="24"/>
        </w:rPr>
        <w:tab/>
        <w:t>не допускать случаев принуждения гражданских служащих к участию в деятельности политических партий и общественных объединений.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24.</w:t>
      </w:r>
      <w:r w:rsidRPr="00BF1C57">
        <w:rPr>
          <w:rFonts w:ascii="Times New Roman" w:hAnsi="Times New Roman" w:cs="Times New Roman"/>
          <w:color w:val="000000"/>
          <w:spacing w:val="-3"/>
          <w:w w:val="102"/>
          <w:sz w:val="24"/>
          <w:szCs w:val="24"/>
        </w:rPr>
        <w:tab/>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25.</w:t>
      </w:r>
      <w:r w:rsidRPr="00BF1C57">
        <w:rPr>
          <w:rFonts w:ascii="Times New Roman" w:hAnsi="Times New Roman" w:cs="Times New Roman"/>
          <w:color w:val="000000"/>
          <w:spacing w:val="-3"/>
          <w:w w:val="102"/>
          <w:sz w:val="24"/>
          <w:szCs w:val="24"/>
        </w:rPr>
        <w:tab/>
        <w:t xml:space="preserve">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center"/>
        <w:rPr>
          <w:rFonts w:ascii="Times New Roman" w:hAnsi="Times New Roman" w:cs="Times New Roman"/>
          <w:b/>
          <w:color w:val="000000"/>
          <w:spacing w:val="-3"/>
          <w:w w:val="102"/>
          <w:sz w:val="24"/>
          <w:szCs w:val="24"/>
        </w:rPr>
      </w:pPr>
      <w:r w:rsidRPr="00BF1C57">
        <w:rPr>
          <w:rFonts w:ascii="Times New Roman" w:hAnsi="Times New Roman" w:cs="Times New Roman"/>
          <w:b/>
          <w:color w:val="000000"/>
          <w:spacing w:val="-3"/>
          <w:w w:val="102"/>
          <w:sz w:val="24"/>
          <w:szCs w:val="24"/>
        </w:rPr>
        <w:t>III. Этические правила служебного поведения</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center"/>
        <w:rPr>
          <w:rFonts w:ascii="Times New Roman" w:hAnsi="Times New Roman" w:cs="Times New Roman"/>
          <w:b/>
          <w:color w:val="000000"/>
          <w:spacing w:val="-3"/>
          <w:w w:val="102"/>
          <w:sz w:val="24"/>
          <w:szCs w:val="24"/>
        </w:rPr>
      </w:pPr>
      <w:r w:rsidRPr="00BF1C57">
        <w:rPr>
          <w:rFonts w:ascii="Times New Roman" w:hAnsi="Times New Roman" w:cs="Times New Roman"/>
          <w:b/>
          <w:color w:val="000000"/>
          <w:spacing w:val="-3"/>
          <w:w w:val="102"/>
          <w:sz w:val="24"/>
          <w:szCs w:val="24"/>
        </w:rPr>
        <w:t>гражданских служащих</w:t>
      </w:r>
      <w:r>
        <w:rPr>
          <w:rFonts w:ascii="Times New Roman" w:hAnsi="Times New Roman" w:cs="Times New Roman"/>
          <w:b/>
          <w:color w:val="000000"/>
          <w:spacing w:val="-3"/>
          <w:w w:val="102"/>
          <w:sz w:val="24"/>
          <w:szCs w:val="24"/>
        </w:rPr>
        <w:t xml:space="preserve"> </w:t>
      </w:r>
      <w:r w:rsidRPr="00BF1C57">
        <w:rPr>
          <w:rFonts w:ascii="Times New Roman" w:hAnsi="Times New Roman" w:cs="Times New Roman"/>
          <w:b/>
          <w:color w:val="000000"/>
          <w:spacing w:val="-3"/>
          <w:w w:val="102"/>
          <w:sz w:val="24"/>
          <w:szCs w:val="24"/>
        </w:rPr>
        <w:t>Чулымского районного суда</w:t>
      </w:r>
      <w:r>
        <w:rPr>
          <w:rFonts w:ascii="Times New Roman" w:hAnsi="Times New Roman" w:cs="Times New Roman"/>
          <w:b/>
          <w:color w:val="000000"/>
          <w:spacing w:val="-3"/>
          <w:w w:val="102"/>
          <w:sz w:val="24"/>
          <w:szCs w:val="24"/>
        </w:rPr>
        <w:t xml:space="preserve"> </w:t>
      </w:r>
      <w:r w:rsidRPr="00BF1C57">
        <w:rPr>
          <w:rFonts w:ascii="Times New Roman" w:hAnsi="Times New Roman" w:cs="Times New Roman"/>
          <w:b/>
          <w:color w:val="000000"/>
          <w:spacing w:val="-3"/>
          <w:w w:val="102"/>
          <w:sz w:val="24"/>
          <w:szCs w:val="24"/>
        </w:rPr>
        <w:t>Новосибирской области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26.</w:t>
      </w:r>
      <w:r w:rsidRPr="00BF1C57">
        <w:rPr>
          <w:rFonts w:ascii="Times New Roman" w:hAnsi="Times New Roman" w:cs="Times New Roman"/>
          <w:color w:val="000000"/>
          <w:spacing w:val="-3"/>
          <w:w w:val="102"/>
          <w:sz w:val="24"/>
          <w:szCs w:val="24"/>
        </w:rPr>
        <w:tab/>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27.</w:t>
      </w:r>
      <w:r w:rsidRPr="00BF1C57">
        <w:rPr>
          <w:rFonts w:ascii="Times New Roman" w:hAnsi="Times New Roman" w:cs="Times New Roman"/>
          <w:color w:val="000000"/>
          <w:spacing w:val="-3"/>
          <w:w w:val="102"/>
          <w:sz w:val="24"/>
          <w:szCs w:val="24"/>
        </w:rPr>
        <w:tab/>
        <w:t xml:space="preserve">  В служебном поведении гражданский служащий воздерживается от:</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z w:val="24"/>
          <w:szCs w:val="24"/>
        </w:rPr>
      </w:pPr>
      <w:r w:rsidRPr="00BF1C57">
        <w:rPr>
          <w:rFonts w:ascii="Times New Roman" w:hAnsi="Times New Roman" w:cs="Times New Roman"/>
          <w:color w:val="000000"/>
          <w:spacing w:val="-3"/>
          <w:w w:val="102"/>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Pr="00BF1C57">
        <w:rPr>
          <w:rFonts w:ascii="Times New Roman" w:hAnsi="Times New Roman" w:cs="Times New Roman"/>
          <w:sz w:val="24"/>
          <w:szCs w:val="24"/>
        </w:rPr>
        <w:t xml:space="preserve">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б)</w:t>
      </w:r>
      <w:r w:rsidRPr="00BF1C57">
        <w:rPr>
          <w:rFonts w:ascii="Times New Roman" w:hAnsi="Times New Roman" w:cs="Times New Roman"/>
          <w:color w:val="000000"/>
          <w:spacing w:val="-3"/>
          <w:w w:val="102"/>
          <w:sz w:val="24"/>
          <w:szCs w:val="24"/>
        </w:rPr>
        <w:tab/>
        <w:t>грубости,   проявлений   пренебрежительного   тона,   заносчивости,   предвзятых замечаний, предъявления неправомерных, незаслуженных обвинений;</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в)</w:t>
      </w:r>
      <w:r w:rsidRPr="00BF1C57">
        <w:rPr>
          <w:rFonts w:ascii="Times New Roman" w:hAnsi="Times New Roman" w:cs="Times New Roman"/>
          <w:color w:val="000000"/>
          <w:spacing w:val="-3"/>
          <w:w w:val="102"/>
          <w:sz w:val="24"/>
          <w:szCs w:val="24"/>
        </w:rPr>
        <w:tab/>
        <w:t>угроз,  оскорбительных  выражений  или реплик,  действий,  препятствующих нормальному общению или провоцирующих противоправное поведение;</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г)</w:t>
      </w:r>
      <w:r w:rsidRPr="00BF1C57">
        <w:rPr>
          <w:rFonts w:ascii="Times New Roman" w:hAnsi="Times New Roman" w:cs="Times New Roman"/>
          <w:color w:val="000000"/>
          <w:spacing w:val="-3"/>
          <w:w w:val="102"/>
          <w:sz w:val="24"/>
          <w:szCs w:val="24"/>
        </w:rPr>
        <w:tab/>
        <w:t xml:space="preserve">курения во время служебных совещаний, бесед, иного служебного общения с гражданами.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28.</w:t>
      </w:r>
      <w:r w:rsidRPr="00BF1C57">
        <w:rPr>
          <w:rFonts w:ascii="Times New Roman" w:hAnsi="Times New Roman" w:cs="Times New Roman"/>
          <w:color w:val="000000"/>
          <w:spacing w:val="-3"/>
          <w:w w:val="102"/>
          <w:sz w:val="24"/>
          <w:szCs w:val="24"/>
        </w:rPr>
        <w:tab/>
        <w:t xml:space="preserve">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BF1C57" w:rsidRPr="00BF1C57" w:rsidRDefault="00BF1C57" w:rsidP="00BF1C57">
      <w:pPr>
        <w:widowControl w:val="0"/>
        <w:shd w:val="clear" w:color="auto" w:fill="FFFFFF"/>
        <w:tabs>
          <w:tab w:val="left" w:pos="360"/>
          <w:tab w:val="left" w:pos="1070"/>
          <w:tab w:val="left" w:pos="1008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29.</w:t>
      </w:r>
      <w:r w:rsidRPr="00BF1C57">
        <w:rPr>
          <w:rFonts w:ascii="Times New Roman" w:hAnsi="Times New Roman" w:cs="Times New Roman"/>
          <w:color w:val="000000"/>
          <w:spacing w:val="-3"/>
          <w:w w:val="102"/>
          <w:sz w:val="24"/>
          <w:szCs w:val="24"/>
        </w:rPr>
        <w:tab/>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BF1C57" w:rsidRPr="00BF1C57" w:rsidRDefault="00BF1C57" w:rsidP="00BF1C57">
      <w:pPr>
        <w:widowControl w:val="0"/>
        <w:shd w:val="clear" w:color="auto" w:fill="FFFFFF"/>
        <w:tabs>
          <w:tab w:val="left" w:pos="360"/>
          <w:tab w:val="left" w:pos="1070"/>
          <w:tab w:val="left" w:pos="882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8820"/>
        </w:tabs>
        <w:autoSpaceDE w:val="0"/>
        <w:autoSpaceDN w:val="0"/>
        <w:adjustRightInd w:val="0"/>
        <w:spacing w:after="0" w:line="240" w:lineRule="auto"/>
        <w:ind w:left="19" w:hanging="19"/>
        <w:jc w:val="center"/>
        <w:rPr>
          <w:rFonts w:ascii="Times New Roman" w:hAnsi="Times New Roman" w:cs="Times New Roman"/>
          <w:b/>
          <w:color w:val="000000"/>
          <w:spacing w:val="-3"/>
          <w:w w:val="102"/>
          <w:sz w:val="24"/>
          <w:szCs w:val="24"/>
        </w:rPr>
      </w:pPr>
      <w:r w:rsidRPr="00BF1C57">
        <w:rPr>
          <w:rFonts w:ascii="Times New Roman" w:hAnsi="Times New Roman" w:cs="Times New Roman"/>
          <w:b/>
          <w:color w:val="000000"/>
          <w:spacing w:val="-3"/>
          <w:w w:val="102"/>
          <w:sz w:val="24"/>
          <w:szCs w:val="24"/>
        </w:rPr>
        <w:t>IV. Ответственность за нарушение положений Кодекса</w:t>
      </w:r>
    </w:p>
    <w:p w:rsidR="00BF1C57" w:rsidRPr="00BF1C57" w:rsidRDefault="00BF1C57" w:rsidP="00BF1C57">
      <w:pPr>
        <w:widowControl w:val="0"/>
        <w:shd w:val="clear" w:color="auto" w:fill="FFFFFF"/>
        <w:tabs>
          <w:tab w:val="left" w:pos="360"/>
          <w:tab w:val="left" w:pos="1070"/>
          <w:tab w:val="left" w:pos="882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p>
    <w:p w:rsidR="00BF1C57" w:rsidRPr="00BF1C57" w:rsidRDefault="00BF1C57" w:rsidP="00BF1C57">
      <w:pPr>
        <w:widowControl w:val="0"/>
        <w:shd w:val="clear" w:color="auto" w:fill="FFFFFF"/>
        <w:tabs>
          <w:tab w:val="left" w:pos="360"/>
          <w:tab w:val="left" w:pos="1070"/>
          <w:tab w:val="left" w:pos="8820"/>
        </w:tabs>
        <w:autoSpaceDE w:val="0"/>
        <w:autoSpaceDN w:val="0"/>
        <w:adjustRightInd w:val="0"/>
        <w:spacing w:after="0" w:line="240" w:lineRule="auto"/>
        <w:ind w:left="19" w:hanging="19"/>
        <w:jc w:val="both"/>
        <w:rPr>
          <w:rFonts w:ascii="Times New Roman" w:hAnsi="Times New Roman" w:cs="Times New Roman"/>
          <w:color w:val="000000"/>
          <w:spacing w:val="-3"/>
          <w:w w:val="102"/>
          <w:sz w:val="24"/>
          <w:szCs w:val="24"/>
        </w:rPr>
      </w:pPr>
      <w:r w:rsidRPr="00BF1C57">
        <w:rPr>
          <w:rFonts w:ascii="Times New Roman" w:hAnsi="Times New Roman" w:cs="Times New Roman"/>
          <w:color w:val="000000"/>
          <w:spacing w:val="-3"/>
          <w:w w:val="102"/>
          <w:sz w:val="24"/>
          <w:szCs w:val="24"/>
        </w:rPr>
        <w:t xml:space="preserve">          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суде либо в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rsidR="00BF1C57" w:rsidRPr="00BF1C57" w:rsidRDefault="00BF1C57" w:rsidP="00BF1C57">
      <w:pPr>
        <w:widowControl w:val="0"/>
        <w:shd w:val="clear" w:color="auto" w:fill="FFFFFF"/>
        <w:tabs>
          <w:tab w:val="left" w:pos="360"/>
          <w:tab w:val="left" w:pos="1070"/>
          <w:tab w:val="left" w:pos="8820"/>
        </w:tabs>
        <w:autoSpaceDE w:val="0"/>
        <w:autoSpaceDN w:val="0"/>
        <w:adjustRightInd w:val="0"/>
        <w:spacing w:after="0" w:line="240" w:lineRule="auto"/>
        <w:ind w:left="19" w:hanging="19"/>
        <w:jc w:val="both"/>
        <w:rPr>
          <w:rFonts w:ascii="Times New Roman" w:hAnsi="Times New Roman" w:cs="Times New Roman"/>
          <w:sz w:val="24"/>
          <w:szCs w:val="24"/>
        </w:rPr>
      </w:pPr>
      <w:r w:rsidRPr="00BF1C57">
        <w:rPr>
          <w:rFonts w:ascii="Times New Roman" w:hAnsi="Times New Roman" w:cs="Times New Roman"/>
          <w:color w:val="000000"/>
          <w:spacing w:val="-3"/>
          <w:w w:val="102"/>
          <w:sz w:val="24"/>
          <w:szCs w:val="24"/>
        </w:rPr>
        <w:t xml:space="preserve">          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BF1C57" w:rsidRPr="00BF1C57" w:rsidRDefault="00BF1C57" w:rsidP="00BF1C57">
      <w:pPr>
        <w:spacing w:after="0" w:line="240" w:lineRule="auto"/>
        <w:jc w:val="both"/>
        <w:rPr>
          <w:rFonts w:ascii="Times New Roman" w:hAnsi="Times New Roman" w:cs="Times New Roman"/>
          <w:sz w:val="24"/>
          <w:szCs w:val="24"/>
        </w:rPr>
      </w:pPr>
    </w:p>
    <w:p w:rsidR="00000000" w:rsidRPr="00BF1C57" w:rsidRDefault="00BF1C57" w:rsidP="00BF1C57">
      <w:pPr>
        <w:spacing w:after="0" w:line="240" w:lineRule="auto"/>
        <w:jc w:val="both"/>
        <w:rPr>
          <w:rFonts w:ascii="Times New Roman" w:hAnsi="Times New Roman" w:cs="Times New Roman"/>
          <w:sz w:val="24"/>
          <w:szCs w:val="24"/>
        </w:rPr>
      </w:pPr>
    </w:p>
    <w:sectPr w:rsidR="00000000" w:rsidRPr="00BF1C57" w:rsidSect="006452AD">
      <w:pgSz w:w="11906" w:h="16838"/>
      <w:pgMar w:top="1134"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F1CF4"/>
    <w:multiLevelType w:val="hybridMultilevel"/>
    <w:tmpl w:val="42C260FE"/>
    <w:lvl w:ilvl="0" w:tplc="7C0432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BF1C57"/>
    <w:rsid w:val="00BF1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2380</Words>
  <Characters>13566</Characters>
  <Application>Microsoft Office Word</Application>
  <DocSecurity>0</DocSecurity>
  <Lines>113</Lines>
  <Paragraphs>31</Paragraphs>
  <ScaleCrop>false</ScaleCrop>
  <Company>Reanimator Extreme Edition</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2</cp:revision>
  <dcterms:created xsi:type="dcterms:W3CDTF">2025-09-04T07:52:00Z</dcterms:created>
  <dcterms:modified xsi:type="dcterms:W3CDTF">2025-09-04T07:54:00Z</dcterms:modified>
</cp:coreProperties>
</file>