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302" w:rsidRPr="00F55DE9" w:rsidRDefault="00211302" w:rsidP="00F55DE9">
      <w:pPr>
        <w:pStyle w:val="ConsPlusNormal"/>
        <w:jc w:val="both"/>
        <w:outlineLvl w:val="0"/>
        <w:rPr>
          <w:rFonts w:ascii="Tahoma" w:hAnsi="Tahoma" w:cs="Tahoma"/>
          <w:sz w:val="18"/>
          <w:szCs w:val="18"/>
        </w:rPr>
      </w:pPr>
      <w:bookmarkStart w:id="0" w:name="_GoBack"/>
      <w:bookmarkEnd w:id="0"/>
    </w:p>
    <w:p w:rsidR="00211302" w:rsidRPr="00F55DE9" w:rsidRDefault="00211302" w:rsidP="00F55DE9">
      <w:pPr>
        <w:pStyle w:val="ConsPlusTitle"/>
        <w:jc w:val="center"/>
        <w:outlineLvl w:val="0"/>
        <w:rPr>
          <w:rFonts w:ascii="Tahoma" w:hAnsi="Tahoma" w:cs="Tahoma"/>
          <w:sz w:val="18"/>
          <w:szCs w:val="18"/>
        </w:rPr>
      </w:pPr>
      <w:r w:rsidRPr="00F55DE9">
        <w:rPr>
          <w:rFonts w:ascii="Tahoma" w:hAnsi="Tahoma" w:cs="Tahoma"/>
          <w:sz w:val="18"/>
          <w:szCs w:val="18"/>
        </w:rPr>
        <w:t>СУДЕБНЫЙ ДЕПАРТАМЕНТ ПРИ ВЕРХОВНОМ СУДЕ</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РОССИЙСКОЙ ФЕДЕРАЦИИ</w:t>
      </w:r>
    </w:p>
    <w:p w:rsidR="00211302" w:rsidRPr="00F55DE9" w:rsidRDefault="00211302" w:rsidP="00F55DE9">
      <w:pPr>
        <w:pStyle w:val="ConsPlusTitle"/>
        <w:jc w:val="center"/>
        <w:rPr>
          <w:rFonts w:ascii="Tahoma" w:hAnsi="Tahoma" w:cs="Tahoma"/>
          <w:sz w:val="18"/>
          <w:szCs w:val="18"/>
        </w:rPr>
      </w:pP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ПРИКАЗ</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от 21 декабря 2022 г. N 242</w:t>
      </w:r>
    </w:p>
    <w:p w:rsidR="00211302" w:rsidRPr="00F55DE9" w:rsidRDefault="00211302" w:rsidP="00F55DE9">
      <w:pPr>
        <w:pStyle w:val="ConsPlusTitle"/>
        <w:jc w:val="center"/>
        <w:rPr>
          <w:rFonts w:ascii="Tahoma" w:hAnsi="Tahoma" w:cs="Tahoma"/>
          <w:sz w:val="18"/>
          <w:szCs w:val="18"/>
        </w:rPr>
      </w:pP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ОБ УТВЕРЖДЕНИИ ПЕРЕЧНЯ</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ДОКУМЕНТОВ, ОБРАЗУЮЩИХСЯ В ПРОЦЕССЕ ДЕЯТЕЛЬНОСТИ</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ФЕДЕРАЛЬНЫХ СУДОВ ОБЩЕЙ ЮРИСДИКЦИИ, С УКАЗАНИЕМ СРОКОВ</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ИХ ХРАНЕНИЯ И ПОРЯДКА ХРАНЕНИЯ НЕКОТОРЫХ ВИДОВ ДОКУМЕНТОВ,</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ПРЕДУСМОТРЕННЫХ ПЕРЕЧНЕМ ДОКУМЕНТОВ, ОБРАЗУЮЩИХСЯ В ПРОЦЕССЕ</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ДЕЯТЕЛЬНОСТИ ФЕДЕРАЛЬНЫХ СУДОВ ОБЩЕЙ ЮРИСДИКЦИИ,</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С УКАЗАНИЕМ СРОКОВ ИХ ХРАНЕНИЯ</w:t>
      </w:r>
    </w:p>
    <w:p w:rsidR="00211302" w:rsidRPr="00F55DE9" w:rsidRDefault="00211302" w:rsidP="00F55DE9">
      <w:pPr>
        <w:pStyle w:val="ConsPlusNormal"/>
        <w:rPr>
          <w:rFonts w:ascii="Tahoma" w:hAnsi="Tahoma" w:cs="Tahoma"/>
          <w:sz w:val="18"/>
          <w:szCs w:val="18"/>
        </w:rPr>
      </w:pP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В соответствии с Федеральным </w:t>
      </w:r>
      <w:hyperlink r:id="rId4">
        <w:r w:rsidRPr="00F55DE9">
          <w:rPr>
            <w:rFonts w:ascii="Tahoma" w:hAnsi="Tahoma" w:cs="Tahoma"/>
            <w:color w:val="0000FF"/>
            <w:sz w:val="18"/>
            <w:szCs w:val="18"/>
          </w:rPr>
          <w:t>законом</w:t>
        </w:r>
      </w:hyperlink>
      <w:r w:rsidRPr="00F55DE9">
        <w:rPr>
          <w:rFonts w:ascii="Tahoma" w:hAnsi="Tahoma" w:cs="Tahoma"/>
          <w:sz w:val="18"/>
          <w:szCs w:val="18"/>
        </w:rPr>
        <w:t xml:space="preserve"> от 8 января 1998 г. N 7-ФЗ "О Судебном департаменте при Верховном Суде Российской Федерации" приказываю:</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1. Утвердить и ввести в действие с 1 января 2023 г. </w:t>
      </w:r>
      <w:hyperlink w:anchor="P38">
        <w:r w:rsidRPr="00F55DE9">
          <w:rPr>
            <w:rFonts w:ascii="Tahoma" w:hAnsi="Tahoma" w:cs="Tahoma"/>
            <w:color w:val="0000FF"/>
            <w:sz w:val="18"/>
            <w:szCs w:val="18"/>
          </w:rPr>
          <w:t>Перечень</w:t>
        </w:r>
      </w:hyperlink>
      <w:r w:rsidRPr="00F55DE9">
        <w:rPr>
          <w:rFonts w:ascii="Tahoma" w:hAnsi="Tahoma" w:cs="Tahoma"/>
          <w:sz w:val="18"/>
          <w:szCs w:val="18"/>
        </w:rPr>
        <w:t xml:space="preserve"> документов, образующихся в процессе деятельности федеральных судов общей юрисдикции, с указанием сроков их хранения, согласованный решением Центральной экспертно-проверочной комиссии при Федеральном архивном агентстве от 2 декабря 2022 г. (далее - Перечень), и </w:t>
      </w:r>
      <w:hyperlink w:anchor="P4779">
        <w:r w:rsidRPr="00F55DE9">
          <w:rPr>
            <w:rFonts w:ascii="Tahoma" w:hAnsi="Tahoma" w:cs="Tahoma"/>
            <w:color w:val="0000FF"/>
            <w:sz w:val="18"/>
            <w:szCs w:val="18"/>
          </w:rPr>
          <w:t>Порядок</w:t>
        </w:r>
      </w:hyperlink>
      <w:r w:rsidRPr="00F55DE9">
        <w:rPr>
          <w:rFonts w:ascii="Tahoma" w:hAnsi="Tahoma" w:cs="Tahoma"/>
          <w:sz w:val="18"/>
          <w:szCs w:val="18"/>
        </w:rPr>
        <w:t xml:space="preserve">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2. Председателям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организовать изучение названных </w:t>
      </w:r>
      <w:hyperlink w:anchor="P38">
        <w:r w:rsidRPr="00F55DE9">
          <w:rPr>
            <w:rFonts w:ascii="Tahoma" w:hAnsi="Tahoma" w:cs="Tahoma"/>
            <w:color w:val="0000FF"/>
            <w:sz w:val="18"/>
            <w:szCs w:val="18"/>
          </w:rPr>
          <w:t>Перечня</w:t>
        </w:r>
      </w:hyperlink>
      <w:r w:rsidRPr="00F55DE9">
        <w:rPr>
          <w:rFonts w:ascii="Tahoma" w:hAnsi="Tahoma" w:cs="Tahoma"/>
          <w:sz w:val="18"/>
          <w:szCs w:val="18"/>
        </w:rPr>
        <w:t xml:space="preserve"> и </w:t>
      </w:r>
      <w:hyperlink w:anchor="P4779">
        <w:r w:rsidRPr="00F55DE9">
          <w:rPr>
            <w:rFonts w:ascii="Tahoma" w:hAnsi="Tahoma" w:cs="Tahoma"/>
            <w:color w:val="0000FF"/>
            <w:sz w:val="18"/>
            <w:szCs w:val="18"/>
          </w:rPr>
          <w:t>Порядка</w:t>
        </w:r>
      </w:hyperlink>
      <w:r w:rsidRPr="00F55DE9">
        <w:rPr>
          <w:rFonts w:ascii="Tahoma" w:hAnsi="Tahoma" w:cs="Tahoma"/>
          <w:sz w:val="18"/>
          <w:szCs w:val="18"/>
        </w:rPr>
        <w:t xml:space="preserve"> и обеспечить их применение в практической деятельности.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3. Признать утратившими силу:</w:t>
      </w:r>
    </w:p>
    <w:p w:rsidR="00211302" w:rsidRPr="00F55DE9" w:rsidRDefault="00B66328" w:rsidP="00F55DE9">
      <w:pPr>
        <w:pStyle w:val="ConsPlusNormal"/>
        <w:ind w:firstLine="540"/>
        <w:jc w:val="both"/>
        <w:rPr>
          <w:rFonts w:ascii="Tahoma" w:hAnsi="Tahoma" w:cs="Tahoma"/>
          <w:sz w:val="18"/>
          <w:szCs w:val="18"/>
        </w:rPr>
      </w:pPr>
      <w:hyperlink r:id="rId5">
        <w:r w:rsidR="00211302" w:rsidRPr="00F55DE9">
          <w:rPr>
            <w:rFonts w:ascii="Tahoma" w:hAnsi="Tahoma" w:cs="Tahoma"/>
            <w:color w:val="0000FF"/>
            <w:sz w:val="18"/>
            <w:szCs w:val="18"/>
          </w:rPr>
          <w:t>приказ</w:t>
        </w:r>
      </w:hyperlink>
      <w:r w:rsidR="00211302" w:rsidRPr="00F55DE9">
        <w:rPr>
          <w:rFonts w:ascii="Tahoma" w:hAnsi="Tahoma" w:cs="Tahoma"/>
          <w:sz w:val="18"/>
          <w:szCs w:val="18"/>
        </w:rPr>
        <w:t xml:space="preserve">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w:t>
      </w:r>
    </w:p>
    <w:p w:rsidR="00211302" w:rsidRPr="00F55DE9" w:rsidRDefault="00B66328" w:rsidP="00F55DE9">
      <w:pPr>
        <w:pStyle w:val="ConsPlusNormal"/>
        <w:ind w:firstLine="540"/>
        <w:jc w:val="both"/>
        <w:rPr>
          <w:rFonts w:ascii="Tahoma" w:hAnsi="Tahoma" w:cs="Tahoma"/>
          <w:sz w:val="18"/>
          <w:szCs w:val="18"/>
        </w:rPr>
      </w:pPr>
      <w:hyperlink r:id="rId6">
        <w:r w:rsidR="00211302" w:rsidRPr="00F55DE9">
          <w:rPr>
            <w:rFonts w:ascii="Tahoma" w:hAnsi="Tahoma" w:cs="Tahoma"/>
            <w:color w:val="0000FF"/>
            <w:sz w:val="18"/>
            <w:szCs w:val="18"/>
          </w:rPr>
          <w:t>приказ</w:t>
        </w:r>
      </w:hyperlink>
      <w:r w:rsidR="00211302" w:rsidRPr="00F55DE9">
        <w:rPr>
          <w:rFonts w:ascii="Tahoma" w:hAnsi="Tahoma" w:cs="Tahoma"/>
          <w:sz w:val="18"/>
          <w:szCs w:val="18"/>
        </w:rPr>
        <w:t xml:space="preserve"> Судебного департамента при Верховном Суде Российской Федерации от 20 декабря 2019 г. N 287 "О внесении изменений в приказ Судебного департамента при Верховном Суде Российской Федерации от 9 июня 2011 г. N 112 "Об утверждении Перечня документов федеральных судов общей юрисдикции с указанием сроков хранения" и в перечень, утвержденный этим приказом".</w:t>
      </w:r>
    </w:p>
    <w:p w:rsidR="00211302" w:rsidRPr="00F55DE9" w:rsidRDefault="00211302" w:rsidP="00F55DE9">
      <w:pPr>
        <w:pStyle w:val="ConsPlusNormal"/>
        <w:ind w:firstLine="540"/>
        <w:jc w:val="both"/>
        <w:rPr>
          <w:rFonts w:ascii="Tahoma" w:hAnsi="Tahoma" w:cs="Tahoma"/>
          <w:sz w:val="18"/>
          <w:szCs w:val="18"/>
        </w:rPr>
      </w:pP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Генеральный директор</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А.В.ГУСЕВ</w:t>
      </w: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jc w:val="right"/>
        <w:outlineLvl w:val="0"/>
        <w:rPr>
          <w:rFonts w:ascii="Tahoma" w:hAnsi="Tahoma" w:cs="Tahoma"/>
          <w:sz w:val="18"/>
          <w:szCs w:val="18"/>
        </w:rPr>
      </w:pPr>
      <w:r w:rsidRPr="00F55DE9">
        <w:rPr>
          <w:rFonts w:ascii="Tahoma" w:hAnsi="Tahoma" w:cs="Tahoma"/>
          <w:sz w:val="18"/>
          <w:szCs w:val="18"/>
        </w:rPr>
        <w:t>Утвержден</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приказом Судебного департамента</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при Верховном Суде</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Российской Федерации</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от 21 декабря 2022 г. N 242</w:t>
      </w:r>
    </w:p>
    <w:p w:rsidR="00211302" w:rsidRPr="00F55DE9" w:rsidRDefault="00211302" w:rsidP="00F55DE9">
      <w:pPr>
        <w:pStyle w:val="ConsPlusNormal"/>
        <w:jc w:val="right"/>
        <w:rPr>
          <w:rFonts w:ascii="Tahoma" w:hAnsi="Tahoma" w:cs="Tahoma"/>
          <w:sz w:val="18"/>
          <w:szCs w:val="18"/>
        </w:rPr>
      </w:pPr>
    </w:p>
    <w:p w:rsidR="00211302" w:rsidRPr="00F55DE9" w:rsidRDefault="00211302" w:rsidP="00F55DE9">
      <w:pPr>
        <w:pStyle w:val="ConsPlusTitle"/>
        <w:jc w:val="center"/>
        <w:rPr>
          <w:rFonts w:ascii="Tahoma" w:hAnsi="Tahoma" w:cs="Tahoma"/>
          <w:sz w:val="18"/>
          <w:szCs w:val="18"/>
        </w:rPr>
      </w:pPr>
      <w:bookmarkStart w:id="1" w:name="P38"/>
      <w:bookmarkEnd w:id="1"/>
      <w:r w:rsidRPr="00F55DE9">
        <w:rPr>
          <w:rFonts w:ascii="Tahoma" w:hAnsi="Tahoma" w:cs="Tahoma"/>
          <w:sz w:val="18"/>
          <w:szCs w:val="18"/>
        </w:rPr>
        <w:t>ПЕРЕЧЕНЬ</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ДОКУМЕНТОВ, ОБРАЗУЮЩИХСЯ В ПРОЦЕССЕ ДЕЯТЕЛЬНОСТИ ФЕДЕРАЛЬНЫХ</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СУДОВ ОБЩЕЙ ЮРИСДИКЦИИ, С УКАЗАНИЕМ СРОКОВ ИХ ХРАНЕНИЯ</w:t>
      </w:r>
    </w:p>
    <w:p w:rsidR="00211302" w:rsidRPr="00F55DE9" w:rsidRDefault="00211302" w:rsidP="00F55DE9">
      <w:pPr>
        <w:pStyle w:val="ConsPlusNormal"/>
        <w:rPr>
          <w:rFonts w:ascii="Tahoma" w:hAnsi="Tahoma" w:cs="Tahoma"/>
          <w:sz w:val="18"/>
          <w:szCs w:val="18"/>
        </w:rPr>
      </w:pPr>
    </w:p>
    <w:p w:rsidR="00211302" w:rsidRPr="00F55DE9" w:rsidRDefault="00211302" w:rsidP="00F55DE9">
      <w:pPr>
        <w:pStyle w:val="ConsPlusTitle"/>
        <w:jc w:val="center"/>
        <w:outlineLvl w:val="1"/>
        <w:rPr>
          <w:rFonts w:ascii="Tahoma" w:hAnsi="Tahoma" w:cs="Tahoma"/>
          <w:sz w:val="18"/>
          <w:szCs w:val="18"/>
        </w:rPr>
      </w:pPr>
      <w:r w:rsidRPr="00F55DE9">
        <w:rPr>
          <w:rFonts w:ascii="Tahoma" w:hAnsi="Tahoma" w:cs="Tahoma"/>
          <w:sz w:val="18"/>
          <w:szCs w:val="18"/>
        </w:rPr>
        <w:t>I. Общие положения</w:t>
      </w: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1. Перечень документов, образующихся в процессе деятельности федеральных судов общей юрисдикции, с указанием сроков их хранения (далее - Перечень) подготовлен в соответствии с Федеральным конституционным </w:t>
      </w:r>
      <w:hyperlink r:id="rId7">
        <w:r w:rsidRPr="00F55DE9">
          <w:rPr>
            <w:rFonts w:ascii="Tahoma" w:hAnsi="Tahoma" w:cs="Tahoma"/>
            <w:color w:val="0000FF"/>
            <w:sz w:val="18"/>
            <w:szCs w:val="18"/>
          </w:rPr>
          <w:t>законом</w:t>
        </w:r>
      </w:hyperlink>
      <w:r w:rsidRPr="00F55DE9">
        <w:rPr>
          <w:rFonts w:ascii="Tahoma" w:hAnsi="Tahoma" w:cs="Tahoma"/>
          <w:sz w:val="18"/>
          <w:szCs w:val="18"/>
        </w:rPr>
        <w:t xml:space="preserve"> от 7 февраля 2011 г. N 1-ФКЗ "О судах общей юрисдикции в Российской Федерации", федеральными законами от 8 января 1998 г. </w:t>
      </w:r>
      <w:hyperlink r:id="rId8">
        <w:r w:rsidRPr="00F55DE9">
          <w:rPr>
            <w:rFonts w:ascii="Tahoma" w:hAnsi="Tahoma" w:cs="Tahoma"/>
            <w:color w:val="0000FF"/>
            <w:sz w:val="18"/>
            <w:szCs w:val="18"/>
          </w:rPr>
          <w:t>N 7-ФЗ</w:t>
        </w:r>
      </w:hyperlink>
      <w:r w:rsidRPr="00F55DE9">
        <w:rPr>
          <w:rFonts w:ascii="Tahoma" w:hAnsi="Tahoma" w:cs="Tahoma"/>
          <w:sz w:val="18"/>
          <w:szCs w:val="18"/>
        </w:rPr>
        <w:t xml:space="preserve">"О Судебном департаменте при Верховном Суде Российской Федерации", от 22 октября 2004 г. </w:t>
      </w:r>
      <w:hyperlink r:id="rId9">
        <w:r w:rsidRPr="00F55DE9">
          <w:rPr>
            <w:rFonts w:ascii="Tahoma" w:hAnsi="Tahoma" w:cs="Tahoma"/>
            <w:color w:val="0000FF"/>
            <w:sz w:val="18"/>
            <w:szCs w:val="18"/>
          </w:rPr>
          <w:t>N 125-ФЗ</w:t>
        </w:r>
      </w:hyperlink>
      <w:r w:rsidRPr="00F55DE9">
        <w:rPr>
          <w:rFonts w:ascii="Tahoma" w:hAnsi="Tahoma" w:cs="Tahoma"/>
          <w:sz w:val="18"/>
          <w:szCs w:val="18"/>
        </w:rPr>
        <w:t xml:space="preserve">"Об архивном деле в Российской Федерации", </w:t>
      </w:r>
      <w:hyperlink r:id="rId10">
        <w:r w:rsidRPr="00F55DE9">
          <w:rPr>
            <w:rFonts w:ascii="Tahoma" w:hAnsi="Tahoma" w:cs="Tahoma"/>
            <w:color w:val="0000FF"/>
            <w:sz w:val="18"/>
            <w:szCs w:val="18"/>
          </w:rPr>
          <w:t>Перечнем</w:t>
        </w:r>
      </w:hyperlink>
      <w:r w:rsidRPr="00F55DE9">
        <w:rPr>
          <w:rFonts w:ascii="Tahoma" w:hAnsi="Tahoma" w:cs="Tahoma"/>
          <w:sz w:val="18"/>
          <w:szCs w:val="18"/>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утвержденным приказом Федерального архивного агентства от 20 декабря 2019 г. N 236, </w:t>
      </w:r>
      <w:hyperlink r:id="rId11">
        <w:r w:rsidRPr="00F55DE9">
          <w:rPr>
            <w:rFonts w:ascii="Tahoma" w:hAnsi="Tahoma" w:cs="Tahoma"/>
            <w:color w:val="0000FF"/>
            <w:sz w:val="18"/>
            <w:szCs w:val="18"/>
          </w:rPr>
          <w:t>Инструкцией</w:t>
        </w:r>
      </w:hyperlink>
      <w:r w:rsidRPr="00F55DE9">
        <w:rPr>
          <w:rFonts w:ascii="Tahoma" w:hAnsi="Tahoma" w:cs="Tahoma"/>
          <w:sz w:val="18"/>
          <w:szCs w:val="18"/>
        </w:rPr>
        <w:t xml:space="preserve"> по применению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утвержденной приказом Федерального архивного агентства от 20 декабря 2019 г. N 237, другими нормативными правовыми документами в области архивного дела и делопроизводства.</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2. Перечень является основным нормативным правовым актом, определяющим сроки хранения </w:t>
      </w:r>
      <w:r w:rsidRPr="00F55DE9">
        <w:rPr>
          <w:rFonts w:ascii="Tahoma" w:hAnsi="Tahoma" w:cs="Tahoma"/>
          <w:sz w:val="18"/>
          <w:szCs w:val="18"/>
        </w:rPr>
        <w:lastRenderedPageBreak/>
        <w:t>документов, образующихся в процессе деятельности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судов автономной области и автономных округов, окружных (флотских) военных судов, районных, городских, межрайонных судов, гарнизонных военных судов (далее - суд, суды).</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Сроки хранения документов, установленные Перечнем, являются обязательными для соблюдения всеми судами.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Документы временного срока хранения не могут быть уничтожены ранее установленных для них сроков хранения.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Суд вправе продлевать сроки временного хранения документов при проведении экспертизы ценности документов. Повышение установленных Перечнем сроков хранения допускается в тех случаях, когда это обусловлено особенностями работы суда и его практическими потребностями.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3. Перечень используется при классификации документов, определении сроков их хранения, составлении номенклатуры дел в делопроизводстве суда.</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4. Перечень построен по функциональному принципу и включает разделы и подразделы, соответствующие основным направлениям деятельности судов.</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5. Перечень включает 12 разделов:</w:t>
      </w:r>
    </w:p>
    <w:p w:rsidR="00211302" w:rsidRPr="00F55DE9" w:rsidRDefault="00B66328" w:rsidP="00F55DE9">
      <w:pPr>
        <w:pStyle w:val="ConsPlusNormal"/>
        <w:ind w:firstLine="540"/>
        <w:jc w:val="both"/>
        <w:rPr>
          <w:rFonts w:ascii="Tahoma" w:hAnsi="Tahoma" w:cs="Tahoma"/>
          <w:sz w:val="18"/>
          <w:szCs w:val="18"/>
        </w:rPr>
      </w:pPr>
      <w:hyperlink w:anchor="P126">
        <w:r w:rsidR="00211302" w:rsidRPr="00F55DE9">
          <w:rPr>
            <w:rFonts w:ascii="Tahoma" w:hAnsi="Tahoma" w:cs="Tahoma"/>
            <w:color w:val="0000FF"/>
            <w:sz w:val="18"/>
            <w:szCs w:val="18"/>
          </w:rPr>
          <w:t>первый раздел</w:t>
        </w:r>
      </w:hyperlink>
      <w:r w:rsidR="00211302" w:rsidRPr="00F55DE9">
        <w:rPr>
          <w:rFonts w:ascii="Tahoma" w:hAnsi="Tahoma" w:cs="Tahoma"/>
          <w:sz w:val="18"/>
          <w:szCs w:val="18"/>
        </w:rPr>
        <w:t>"Организация системы управления" содержит документы, отражающие нормативно-правовое обеспечение деятельности, распорядительные функции, документы по организационным основам управления, организацию деятельности, осуществление контроля, организацию документационного обеспечения управления и хранения документов, информатизацию деятельности судов;</w:t>
      </w:r>
    </w:p>
    <w:p w:rsidR="00211302" w:rsidRPr="00F55DE9" w:rsidRDefault="00B66328" w:rsidP="00F55DE9">
      <w:pPr>
        <w:pStyle w:val="ConsPlusNormal"/>
        <w:ind w:firstLine="540"/>
        <w:jc w:val="both"/>
        <w:rPr>
          <w:rFonts w:ascii="Tahoma" w:hAnsi="Tahoma" w:cs="Tahoma"/>
          <w:sz w:val="18"/>
          <w:szCs w:val="18"/>
        </w:rPr>
      </w:pPr>
      <w:hyperlink w:anchor="P1054">
        <w:r w:rsidR="00211302" w:rsidRPr="00F55DE9">
          <w:rPr>
            <w:rFonts w:ascii="Tahoma" w:hAnsi="Tahoma" w:cs="Tahoma"/>
            <w:color w:val="0000FF"/>
            <w:sz w:val="18"/>
            <w:szCs w:val="18"/>
          </w:rPr>
          <w:t>второй раздел</w:t>
        </w:r>
      </w:hyperlink>
      <w:r w:rsidR="00211302" w:rsidRPr="00F55DE9">
        <w:rPr>
          <w:rFonts w:ascii="Tahoma" w:hAnsi="Tahoma" w:cs="Tahoma"/>
          <w:sz w:val="18"/>
          <w:szCs w:val="18"/>
        </w:rPr>
        <w:t>"Судебные дела, наряды и производства" содержит судебные дела, материалы и производства (наряды) по судебным делам, образованные при осуществлении судами процессуальной деятельности;</w:t>
      </w:r>
    </w:p>
    <w:p w:rsidR="00211302" w:rsidRPr="00F55DE9" w:rsidRDefault="00B66328" w:rsidP="00F55DE9">
      <w:pPr>
        <w:pStyle w:val="ConsPlusNormal"/>
        <w:ind w:firstLine="540"/>
        <w:jc w:val="both"/>
        <w:rPr>
          <w:rFonts w:ascii="Tahoma" w:hAnsi="Tahoma" w:cs="Tahoma"/>
          <w:sz w:val="18"/>
          <w:szCs w:val="18"/>
        </w:rPr>
      </w:pPr>
      <w:hyperlink w:anchor="P2551">
        <w:r w:rsidR="00211302" w:rsidRPr="00F55DE9">
          <w:rPr>
            <w:rFonts w:ascii="Tahoma" w:hAnsi="Tahoma" w:cs="Tahoma"/>
            <w:color w:val="0000FF"/>
            <w:sz w:val="18"/>
            <w:szCs w:val="18"/>
          </w:rPr>
          <w:t>третий раздел</w:t>
        </w:r>
      </w:hyperlink>
      <w:r w:rsidR="00211302" w:rsidRPr="00F55DE9">
        <w:rPr>
          <w:rFonts w:ascii="Tahoma" w:hAnsi="Tahoma" w:cs="Tahoma"/>
          <w:sz w:val="18"/>
          <w:szCs w:val="18"/>
        </w:rPr>
        <w:t>"Судебная статистика" содержит документы статистического учета и отчетности судов;</w:t>
      </w:r>
    </w:p>
    <w:p w:rsidR="00211302" w:rsidRPr="00F55DE9" w:rsidRDefault="00B66328" w:rsidP="00F55DE9">
      <w:pPr>
        <w:pStyle w:val="ConsPlusNormal"/>
        <w:ind w:firstLine="540"/>
        <w:jc w:val="both"/>
        <w:rPr>
          <w:rFonts w:ascii="Tahoma" w:hAnsi="Tahoma" w:cs="Tahoma"/>
          <w:sz w:val="18"/>
          <w:szCs w:val="18"/>
        </w:rPr>
      </w:pPr>
      <w:hyperlink w:anchor="P2654">
        <w:r w:rsidR="00211302" w:rsidRPr="00F55DE9">
          <w:rPr>
            <w:rFonts w:ascii="Tahoma" w:hAnsi="Tahoma" w:cs="Tahoma"/>
            <w:color w:val="0000FF"/>
            <w:sz w:val="18"/>
            <w:szCs w:val="18"/>
          </w:rPr>
          <w:t>четвертый раздел</w:t>
        </w:r>
      </w:hyperlink>
      <w:r w:rsidR="00211302" w:rsidRPr="00F55DE9">
        <w:rPr>
          <w:rFonts w:ascii="Tahoma" w:hAnsi="Tahoma" w:cs="Tahoma"/>
          <w:sz w:val="18"/>
          <w:szCs w:val="18"/>
        </w:rPr>
        <w:t>"Планирование деятельности" содержит документы, отражающие вопросы планирования и отчетности о выполнении планов, а также документы, образующиеся в деятельности судов при осуществлении закупок товаров, работ, услуг для государственных нужд;</w:t>
      </w:r>
    </w:p>
    <w:p w:rsidR="00211302" w:rsidRPr="00F55DE9" w:rsidRDefault="00B66328" w:rsidP="00F55DE9">
      <w:pPr>
        <w:pStyle w:val="ConsPlusNormal"/>
        <w:ind w:firstLine="540"/>
        <w:jc w:val="both"/>
        <w:rPr>
          <w:rFonts w:ascii="Tahoma" w:hAnsi="Tahoma" w:cs="Tahoma"/>
          <w:sz w:val="18"/>
          <w:szCs w:val="18"/>
        </w:rPr>
      </w:pPr>
      <w:hyperlink w:anchor="P2788">
        <w:r w:rsidR="00211302" w:rsidRPr="00F55DE9">
          <w:rPr>
            <w:rFonts w:ascii="Tahoma" w:hAnsi="Tahoma" w:cs="Tahoma"/>
            <w:color w:val="0000FF"/>
            <w:sz w:val="18"/>
            <w:szCs w:val="18"/>
          </w:rPr>
          <w:t>пятый раздел</w:t>
        </w:r>
      </w:hyperlink>
      <w:r w:rsidR="00211302" w:rsidRPr="00F55DE9">
        <w:rPr>
          <w:rFonts w:ascii="Tahoma" w:hAnsi="Tahoma" w:cs="Tahoma"/>
          <w:sz w:val="18"/>
          <w:szCs w:val="18"/>
        </w:rPr>
        <w:t xml:space="preserve">"Финансирование деятельности" и </w:t>
      </w:r>
      <w:hyperlink w:anchor="P2885">
        <w:r w:rsidR="00211302" w:rsidRPr="00F55DE9">
          <w:rPr>
            <w:rFonts w:ascii="Tahoma" w:hAnsi="Tahoma" w:cs="Tahoma"/>
            <w:color w:val="0000FF"/>
            <w:sz w:val="18"/>
            <w:szCs w:val="18"/>
          </w:rPr>
          <w:t>шестой раздел</w:t>
        </w:r>
      </w:hyperlink>
      <w:r w:rsidR="00211302" w:rsidRPr="00F55DE9">
        <w:rPr>
          <w:rFonts w:ascii="Tahoma" w:hAnsi="Tahoma" w:cs="Tahoma"/>
          <w:sz w:val="18"/>
          <w:szCs w:val="18"/>
        </w:rPr>
        <w:t>"Учет и отчетность" содержат документы финансовой деятельности, бухгалтерского учета и отчетности, учета оплаты труда и учета имущества;</w:t>
      </w:r>
    </w:p>
    <w:p w:rsidR="00211302" w:rsidRPr="00F55DE9" w:rsidRDefault="00B66328" w:rsidP="00F55DE9">
      <w:pPr>
        <w:pStyle w:val="ConsPlusNormal"/>
        <w:ind w:firstLine="540"/>
        <w:jc w:val="both"/>
        <w:rPr>
          <w:rFonts w:ascii="Tahoma" w:hAnsi="Tahoma" w:cs="Tahoma"/>
          <w:sz w:val="18"/>
          <w:szCs w:val="18"/>
        </w:rPr>
      </w:pPr>
      <w:hyperlink w:anchor="P3364">
        <w:r w:rsidR="00211302" w:rsidRPr="00F55DE9">
          <w:rPr>
            <w:rFonts w:ascii="Tahoma" w:hAnsi="Tahoma" w:cs="Tahoma"/>
            <w:color w:val="0000FF"/>
            <w:sz w:val="18"/>
            <w:szCs w:val="18"/>
          </w:rPr>
          <w:t>седьмой раздел</w:t>
        </w:r>
      </w:hyperlink>
      <w:r w:rsidR="00211302" w:rsidRPr="00F55DE9">
        <w:rPr>
          <w:rFonts w:ascii="Tahoma" w:hAnsi="Tahoma" w:cs="Tahoma"/>
          <w:sz w:val="18"/>
          <w:szCs w:val="18"/>
        </w:rPr>
        <w:t>"Информационная деятельность" содержит документы по вопросам информационного обеспечения деятельности судов и их взаимодействия со средствами массовой информации;</w:t>
      </w:r>
    </w:p>
    <w:p w:rsidR="00211302" w:rsidRPr="00F55DE9" w:rsidRDefault="00B66328" w:rsidP="00F55DE9">
      <w:pPr>
        <w:pStyle w:val="ConsPlusNormal"/>
        <w:ind w:firstLine="540"/>
        <w:jc w:val="both"/>
        <w:rPr>
          <w:rFonts w:ascii="Tahoma" w:hAnsi="Tahoma" w:cs="Tahoma"/>
          <w:sz w:val="18"/>
          <w:szCs w:val="18"/>
        </w:rPr>
      </w:pPr>
      <w:hyperlink w:anchor="P3473">
        <w:r w:rsidR="00211302" w:rsidRPr="00F55DE9">
          <w:rPr>
            <w:rFonts w:ascii="Tahoma" w:hAnsi="Tahoma" w:cs="Tahoma"/>
            <w:color w:val="0000FF"/>
            <w:sz w:val="18"/>
            <w:szCs w:val="18"/>
          </w:rPr>
          <w:t>восьмой раздел</w:t>
        </w:r>
      </w:hyperlink>
      <w:r w:rsidR="00211302" w:rsidRPr="00F55DE9">
        <w:rPr>
          <w:rFonts w:ascii="Tahoma" w:hAnsi="Tahoma" w:cs="Tahoma"/>
          <w:sz w:val="18"/>
          <w:szCs w:val="18"/>
        </w:rPr>
        <w:t>"Трудовые отношения" содержит документы по организации труда и служебной деятельности, охране труда;</w:t>
      </w:r>
    </w:p>
    <w:p w:rsidR="00211302" w:rsidRPr="00F55DE9" w:rsidRDefault="00B66328" w:rsidP="00F55DE9">
      <w:pPr>
        <w:pStyle w:val="ConsPlusNormal"/>
        <w:ind w:firstLine="540"/>
        <w:jc w:val="both"/>
        <w:rPr>
          <w:rFonts w:ascii="Tahoma" w:hAnsi="Tahoma" w:cs="Tahoma"/>
          <w:sz w:val="18"/>
          <w:szCs w:val="18"/>
        </w:rPr>
      </w:pPr>
      <w:hyperlink w:anchor="P3556">
        <w:r w:rsidR="00211302" w:rsidRPr="00F55DE9">
          <w:rPr>
            <w:rFonts w:ascii="Tahoma" w:hAnsi="Tahoma" w:cs="Tahoma"/>
            <w:color w:val="0000FF"/>
            <w:sz w:val="18"/>
            <w:szCs w:val="18"/>
          </w:rPr>
          <w:t>девятый раздел</w:t>
        </w:r>
      </w:hyperlink>
      <w:r w:rsidR="00211302" w:rsidRPr="00F55DE9">
        <w:rPr>
          <w:rFonts w:ascii="Tahoma" w:hAnsi="Tahoma" w:cs="Tahoma"/>
          <w:sz w:val="18"/>
          <w:szCs w:val="18"/>
        </w:rPr>
        <w:t>"Кадровое обеспечение, противодействие коррупции" содержит документы по приему, переводу на другую работу (перемещению), увольнению работников, кадровому учету, противодействию коррупции, аттестации, повышению квалификации и профессиональной переподготовке работников, независимой оценке квалификации, награждению;</w:t>
      </w:r>
    </w:p>
    <w:p w:rsidR="00211302" w:rsidRPr="00F55DE9" w:rsidRDefault="00B66328" w:rsidP="00F55DE9">
      <w:pPr>
        <w:pStyle w:val="ConsPlusNormal"/>
        <w:ind w:firstLine="540"/>
        <w:jc w:val="both"/>
        <w:rPr>
          <w:rFonts w:ascii="Tahoma" w:hAnsi="Tahoma" w:cs="Tahoma"/>
          <w:sz w:val="18"/>
          <w:szCs w:val="18"/>
        </w:rPr>
      </w:pPr>
      <w:hyperlink w:anchor="P4208">
        <w:r w:rsidR="00211302" w:rsidRPr="00F55DE9">
          <w:rPr>
            <w:rFonts w:ascii="Tahoma" w:hAnsi="Tahoma" w:cs="Tahoma"/>
            <w:color w:val="0000FF"/>
            <w:sz w:val="18"/>
            <w:szCs w:val="18"/>
          </w:rPr>
          <w:t>десятый раздел</w:t>
        </w:r>
      </w:hyperlink>
      <w:r w:rsidR="00211302" w:rsidRPr="00F55DE9">
        <w:rPr>
          <w:rFonts w:ascii="Tahoma" w:hAnsi="Tahoma" w:cs="Tahoma"/>
          <w:sz w:val="18"/>
          <w:szCs w:val="18"/>
        </w:rPr>
        <w:t>"Материально-техническое и административно-хозяйственное обеспечение деятельности" включает документы по вопросам материально-технического снабжения, организации хранения материальных ценностей, административного и хозяйственного обслуживания суда: эксплуатации зданий и помещений, транспортному обслуживанию, информационно-телекоммуникационному обеспечению;</w:t>
      </w:r>
    </w:p>
    <w:p w:rsidR="00211302" w:rsidRPr="00F55DE9" w:rsidRDefault="00B66328" w:rsidP="00F55DE9">
      <w:pPr>
        <w:pStyle w:val="ConsPlusNormal"/>
        <w:ind w:firstLine="540"/>
        <w:jc w:val="both"/>
        <w:rPr>
          <w:rFonts w:ascii="Tahoma" w:hAnsi="Tahoma" w:cs="Tahoma"/>
          <w:sz w:val="18"/>
          <w:szCs w:val="18"/>
        </w:rPr>
      </w:pPr>
      <w:hyperlink w:anchor="P4463">
        <w:r w:rsidR="00211302" w:rsidRPr="00F55DE9">
          <w:rPr>
            <w:rFonts w:ascii="Tahoma" w:hAnsi="Tahoma" w:cs="Tahoma"/>
            <w:color w:val="0000FF"/>
            <w:sz w:val="18"/>
            <w:szCs w:val="18"/>
          </w:rPr>
          <w:t>одиннадцатый раздел</w:t>
        </w:r>
      </w:hyperlink>
      <w:r w:rsidR="00211302" w:rsidRPr="00F55DE9">
        <w:rPr>
          <w:rFonts w:ascii="Tahoma" w:hAnsi="Tahoma" w:cs="Tahoma"/>
          <w:sz w:val="18"/>
          <w:szCs w:val="18"/>
        </w:rPr>
        <w:t>"Обеспечение режима безопасности суда, гражданская оборона и защита от чрезвычайных ситуаций" содержит документы по вопросам организации охраны судов, пропускного режима, пожарной безопасности, организации гражданской обороны и защиты от чрезвычайных ситуаций;</w:t>
      </w:r>
    </w:p>
    <w:p w:rsidR="00211302" w:rsidRPr="00F55DE9" w:rsidRDefault="00B66328" w:rsidP="00F55DE9">
      <w:pPr>
        <w:pStyle w:val="ConsPlusNormal"/>
        <w:ind w:firstLine="540"/>
        <w:jc w:val="both"/>
        <w:rPr>
          <w:rFonts w:ascii="Tahoma" w:hAnsi="Tahoma" w:cs="Tahoma"/>
          <w:sz w:val="18"/>
          <w:szCs w:val="18"/>
        </w:rPr>
      </w:pPr>
      <w:hyperlink w:anchor="P4602">
        <w:r w:rsidR="00211302" w:rsidRPr="00F55DE9">
          <w:rPr>
            <w:rFonts w:ascii="Tahoma" w:hAnsi="Tahoma" w:cs="Tahoma"/>
            <w:color w:val="0000FF"/>
            <w:sz w:val="18"/>
            <w:szCs w:val="18"/>
          </w:rPr>
          <w:t>двенадцатый раздел</w:t>
        </w:r>
      </w:hyperlink>
      <w:r w:rsidR="00211302" w:rsidRPr="00F55DE9">
        <w:rPr>
          <w:rFonts w:ascii="Tahoma" w:hAnsi="Tahoma" w:cs="Tahoma"/>
          <w:sz w:val="18"/>
          <w:szCs w:val="18"/>
        </w:rPr>
        <w:t>"Социально-бытовые вопросы" содержит документы по вопросам социального страхования, социальной защиты, жилищно-бытового и медико-санаторного обслуживания.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6. Перечень имеет 6 граф:</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в </w:t>
      </w:r>
      <w:hyperlink w:anchor="P120">
        <w:r w:rsidRPr="00F55DE9">
          <w:rPr>
            <w:rFonts w:ascii="Tahoma" w:hAnsi="Tahoma" w:cs="Tahoma"/>
            <w:color w:val="0000FF"/>
            <w:sz w:val="18"/>
            <w:szCs w:val="18"/>
          </w:rPr>
          <w:t>графе 1</w:t>
        </w:r>
      </w:hyperlink>
      <w:r w:rsidRPr="00F55DE9">
        <w:rPr>
          <w:rFonts w:ascii="Tahoma" w:hAnsi="Tahoma" w:cs="Tahoma"/>
          <w:sz w:val="18"/>
          <w:szCs w:val="18"/>
        </w:rPr>
        <w:t xml:space="preserve"> указаны номера статей. Статьям в Перечне присвоена единая сквозная нумерация;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в </w:t>
      </w:r>
      <w:hyperlink w:anchor="P121">
        <w:r w:rsidRPr="00F55DE9">
          <w:rPr>
            <w:rFonts w:ascii="Tahoma" w:hAnsi="Tahoma" w:cs="Tahoma"/>
            <w:color w:val="0000FF"/>
            <w:sz w:val="18"/>
            <w:szCs w:val="18"/>
          </w:rPr>
          <w:t>графе 2</w:t>
        </w:r>
      </w:hyperlink>
      <w:r w:rsidRPr="00F55DE9">
        <w:rPr>
          <w:rFonts w:ascii="Tahoma" w:hAnsi="Tahoma" w:cs="Tahoma"/>
          <w:sz w:val="18"/>
          <w:szCs w:val="18"/>
        </w:rPr>
        <w:t xml:space="preserve"> приведены виды документов, дел, производств, образующихся в процессе деятельности судов. Перечень не содержит в статьях конкретные наименования документов, а дает обобщенное наименование каждого вида документа. При объединении в одной статье разных видов документов по одному вопросу, имеющих одинаковый срок хранения, используется термин "документы", а в скобках раскрываются наименования основных видов документов, включенных в статью;</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в </w:t>
      </w:r>
      <w:hyperlink w:anchor="P122">
        <w:r w:rsidRPr="00F55DE9">
          <w:rPr>
            <w:rFonts w:ascii="Tahoma" w:hAnsi="Tahoma" w:cs="Tahoma"/>
            <w:color w:val="0000FF"/>
            <w:sz w:val="18"/>
            <w:szCs w:val="18"/>
          </w:rPr>
          <w:t>графах 3</w:t>
        </w:r>
      </w:hyperlink>
      <w:r w:rsidRPr="00F55DE9">
        <w:rPr>
          <w:rFonts w:ascii="Tahoma" w:hAnsi="Tahoma" w:cs="Tahoma"/>
          <w:sz w:val="18"/>
          <w:szCs w:val="18"/>
        </w:rPr>
        <w:t xml:space="preserve">, </w:t>
      </w:r>
      <w:hyperlink w:anchor="P123">
        <w:r w:rsidRPr="00F55DE9">
          <w:rPr>
            <w:rFonts w:ascii="Tahoma" w:hAnsi="Tahoma" w:cs="Tahoma"/>
            <w:color w:val="0000FF"/>
            <w:sz w:val="18"/>
            <w:szCs w:val="18"/>
          </w:rPr>
          <w:t>4</w:t>
        </w:r>
      </w:hyperlink>
      <w:r w:rsidRPr="00F55DE9">
        <w:rPr>
          <w:rFonts w:ascii="Tahoma" w:hAnsi="Tahoma" w:cs="Tahoma"/>
          <w:sz w:val="18"/>
          <w:szCs w:val="18"/>
        </w:rPr>
        <w:t xml:space="preserve"> и </w:t>
      </w:r>
      <w:hyperlink w:anchor="P124">
        <w:r w:rsidRPr="00F55DE9">
          <w:rPr>
            <w:rFonts w:ascii="Tahoma" w:hAnsi="Tahoma" w:cs="Tahoma"/>
            <w:color w:val="0000FF"/>
            <w:sz w:val="18"/>
            <w:szCs w:val="18"/>
          </w:rPr>
          <w:t>5</w:t>
        </w:r>
      </w:hyperlink>
      <w:r w:rsidRPr="00F55DE9">
        <w:rPr>
          <w:rFonts w:ascii="Tahoma" w:hAnsi="Tahoma" w:cs="Tahoma"/>
          <w:sz w:val="18"/>
          <w:szCs w:val="18"/>
        </w:rPr>
        <w:t xml:space="preserve"> указаны сроки хранения документов, которые дифференцированы по трем звеньям:</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в первом звене </w:t>
      </w:r>
      <w:hyperlink w:anchor="P122">
        <w:r w:rsidRPr="00F55DE9">
          <w:rPr>
            <w:rFonts w:ascii="Tahoma" w:hAnsi="Tahoma" w:cs="Tahoma"/>
            <w:color w:val="0000FF"/>
            <w:sz w:val="18"/>
            <w:szCs w:val="18"/>
          </w:rPr>
          <w:t>(графа 3)</w:t>
        </w:r>
      </w:hyperlink>
      <w:r w:rsidRPr="00F55DE9">
        <w:rPr>
          <w:rFonts w:ascii="Tahoma" w:hAnsi="Tahoma" w:cs="Tahoma"/>
          <w:sz w:val="18"/>
          <w:szCs w:val="18"/>
        </w:rPr>
        <w:t xml:space="preserve"> указаны сроки хранения документов, образовавшихся в процессе деятельности кассационных судов общей юрисдикции, кассационного военного суда, апелляционных судов общей юрисдикции, апелляционного военного суда (далее - кассационные суды, апелляционные суды);</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во втором звене </w:t>
      </w:r>
      <w:hyperlink w:anchor="P123">
        <w:r w:rsidRPr="00F55DE9">
          <w:rPr>
            <w:rFonts w:ascii="Tahoma" w:hAnsi="Tahoma" w:cs="Tahoma"/>
            <w:color w:val="0000FF"/>
            <w:sz w:val="18"/>
            <w:szCs w:val="18"/>
          </w:rPr>
          <w:t>(графа 4)</w:t>
        </w:r>
      </w:hyperlink>
      <w:r w:rsidRPr="00F55DE9">
        <w:rPr>
          <w:rFonts w:ascii="Tahoma" w:hAnsi="Tahoma" w:cs="Tahoma"/>
          <w:sz w:val="18"/>
          <w:szCs w:val="18"/>
        </w:rPr>
        <w:t xml:space="preserve"> указаны сроки хранения документов, образовавшихся в процессе деятельности верховных судов республик, краевых и областных судов, судов городов федерального значения, судов автономной области и автономных округов (далее - областные и равные им суды), окружных (флотских) военных судов;</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в третьем звене </w:t>
      </w:r>
      <w:hyperlink w:anchor="P124">
        <w:r w:rsidRPr="00F55DE9">
          <w:rPr>
            <w:rFonts w:ascii="Tahoma" w:hAnsi="Tahoma" w:cs="Tahoma"/>
            <w:color w:val="0000FF"/>
            <w:sz w:val="18"/>
            <w:szCs w:val="18"/>
          </w:rPr>
          <w:t>(графа 5)</w:t>
        </w:r>
      </w:hyperlink>
      <w:r w:rsidRPr="00F55DE9">
        <w:rPr>
          <w:rFonts w:ascii="Tahoma" w:hAnsi="Tahoma" w:cs="Tahoma"/>
          <w:sz w:val="18"/>
          <w:szCs w:val="18"/>
        </w:rPr>
        <w:t xml:space="preserve"> указаны сроки хранения документов, образовавшихся в процессе деятельности районных, городских, межрайонных судов (далее - районные суды), гарнизонных военных судов;</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в </w:t>
      </w:r>
      <w:hyperlink w:anchor="P125">
        <w:r w:rsidRPr="00F55DE9">
          <w:rPr>
            <w:rFonts w:ascii="Tahoma" w:hAnsi="Tahoma" w:cs="Tahoma"/>
            <w:color w:val="0000FF"/>
            <w:sz w:val="18"/>
            <w:szCs w:val="18"/>
          </w:rPr>
          <w:t>шестой графе</w:t>
        </w:r>
      </w:hyperlink>
      <w:r w:rsidRPr="00F55DE9">
        <w:rPr>
          <w:rFonts w:ascii="Tahoma" w:hAnsi="Tahoma" w:cs="Tahoma"/>
          <w:sz w:val="18"/>
          <w:szCs w:val="18"/>
        </w:rPr>
        <w:t>"Примечания" приводятся примечания, которые комментируют и уточняют сроки хранения документов и порядок их исчисления.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7. Документы, срок хранения которых определен Перечнем "постоянно", подлежат постоянному </w:t>
      </w:r>
      <w:r w:rsidRPr="00F55DE9">
        <w:rPr>
          <w:rFonts w:ascii="Tahoma" w:hAnsi="Tahoma" w:cs="Tahoma"/>
          <w:sz w:val="18"/>
          <w:szCs w:val="18"/>
        </w:rPr>
        <w:lastRenderedPageBreak/>
        <w:t>хранению и передаются на государственное хранение после истечения установленных сроков их временного хранения в судах (при наличии договора с государственным архивом).</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При наличии соответствующего примечания ряд документов, имеющих срок хранения "постоянно", хранится в суде до его ликвидации.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8. Срок хранения "до ликвидации суда" означает, что указанные документы хранятся в суде до его ликвидации, независимо от того, выступает или не выступает этот суд источником комплектования государственного архива. При ликвидации суда эти документы подлежат экспертизе ценности и возможному включению в состав Архивного фонда Российской Федерации.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9. Срок хранения документов с отметкой "до минования надобности" означает, что суд сам определяет срок хранения указанных документов, однако этот срок не может быть менее одного года.</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10. Срок хранения "до замены новыми" означает, что данные документы хранятся до их отмены и замены новыми.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11. Срок хранения 50/75 лет, установленный для документов по личному составу, означает, что указанные документы, законченные делопроизводством до 1 января 2003 г., хранятся 75 лет; после 1 января 2003 г. - 50 лет.</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По истечении данных сроков хранения документы по личному составу, образовавшиеся в процессе деятельности источников комплектования государственных архивов, подлежат экспертизе ценности.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12. Отметка "ЭПК" означает, что указанные документы или часть указанных документов могут быть отобраны на постоянное хранение по результатам экспертизы их ценности.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Отметка "ЭК" предполагает возможность хранения документов после истечения установленного срока в связи с их служебной необходимостью.</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13. При определении сроков хранения документов должны учитываться все имеющиеся в примечаниях к статьям Перечня уточнения и разъяснения.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14. Перечнем определяются сроки хранения документов независимо от ограничения доступа к ним.</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15. Сроки хранения документов в электронной форме соответствуют срокам хранения документов, установленным Перечнем для аналогичных документов на бумажном носителе.</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16. Сроки хранения всех судебных дел, других дел и документов общего делопроизводства исчисляются с 1 января года, следующего за годом, в котором они были закончены делопроизводством.</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Окончание делопроизводства по судебным делам и материалам определяется в порядке, установленном соответствующей инструкцией по судебному делопроизводству.</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Временные сроки хранения реестров, книг, журналов исчисляются с 1 января года, следующего за годом, в котором было завершено их ведение.</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Например, исчисление срока хранения дел и документов (реестров, книг, журналов), законченных делопроизводством (ведение которых было завершено) в 2025 году, начинается с 1 января 2026 г.</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17. Срок хранения уголовных дел определяется путем суммирования срока назначенного наказания (как основного, так и дополнительного) и срока, установленного Перечнем документов (в соответствии с категорией совершенного преступления).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При этом срок хранения уголовных дел, установленный Перечнем документов, исчисляется: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со дня окончания срока наказания (как основного, так и дополнительного), определенного приговором, вступившим в законную силу;</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со дня выплаты судебного штрафа. В случае отмены постановления о применении этой меры уголовно-правового характера и привлечении лица к уголовной ответственности - со дня окончания срока наказания, определенного приговором, вступившим в законную силу;</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со дня истечения испытательного срока при условном осуждении (отмены условного осуждения со снятием судимости в порядке </w:t>
      </w:r>
      <w:hyperlink r:id="rId12">
        <w:r w:rsidRPr="00F55DE9">
          <w:rPr>
            <w:rFonts w:ascii="Tahoma" w:hAnsi="Tahoma" w:cs="Tahoma"/>
            <w:color w:val="0000FF"/>
            <w:sz w:val="18"/>
            <w:szCs w:val="18"/>
          </w:rPr>
          <w:t>части первой статьи 74</w:t>
        </w:r>
      </w:hyperlink>
      <w:r w:rsidRPr="00F55DE9">
        <w:rPr>
          <w:rFonts w:ascii="Tahoma" w:hAnsi="Tahoma" w:cs="Tahoma"/>
          <w:sz w:val="18"/>
          <w:szCs w:val="18"/>
        </w:rPr>
        <w:t xml:space="preserve"> Уголовного кодекса Российской Федерации). В случае отмены условного осуждения и направления осужденного для отбывания наказания, а также отмены условного осуждения в связи с совершением другого преступления - со дня окончания срока наказания, определенного приговором, вступившим в законную силу;</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со дня истечения срока действия принудительных мер воспитательного воздействия. В случае отмены этих мер и привлечения лица к уголовной ответственности - со дня окончания срока наказания, определенного приговором, вступившим в законную силу;</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со дня истечения отсрочки исполнения приговора беременной женщине и женщине, имеющей малолетних детей. В случае отмены отсрочки исполнения приговора и направления осужденной для отбывания наказания - со дня окончания срока наказания, определенного приговором, вступившим в законную силу;</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со дня истечения отсрочки исполнения приговора осужденному, признанному больным наркоманией. В случае отмены отсрочки исполнения приговора и направления осужденного, признанного больным наркоманией, для отбывания наказания - со дня окончания срока наказания, определенного приговором, вступившим в законную силу;</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 момента вынесения судом определения о прекращении применения принудительных мер медицинского характера к лицам, совершившим общественно опасные деяния в состоянии невменяемости;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 момента вступления в законную силу оправдательного приговора, а также постановления (определения) о прекращении дела и (или) уголовного преследования.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18. В случае пересмотра судебного акта по новым или вновь открывшимся обстоятельствам и отмены судебного акта, вступившего в законную силу, срок хранения судебного дела подлежит пересмотру.</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19. Сроки хранения документов, установленные Перечнем, применяются ко всем документам, </w:t>
      </w:r>
      <w:r w:rsidRPr="00F55DE9">
        <w:rPr>
          <w:rFonts w:ascii="Tahoma" w:hAnsi="Tahoma" w:cs="Tahoma"/>
          <w:sz w:val="18"/>
          <w:szCs w:val="18"/>
        </w:rPr>
        <w:lastRenderedPageBreak/>
        <w:t>законченным в делопроизводстве, за исключением тех документов, которые уже внесены в описи дел постоянного хранения и акты о выделении к уничтожению документов, не подлежащих хранению, утвержденные в установленном порядке до утверждения Перечня.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20. Согласованные с экспертной комиссией суда предложения об установлении (изменении) сроков хранения документов, не предусмотренных (предусмотренных) перечнями типовых архивных документов, Перечнем, вносятся судом на рассмотрение Судебного департамента при Верховном Суде Российской Федерации.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При согласии с представленными предложениями Судебный департамент направляет их на согласование с Центральной экспертно-проверочной комиссией при Федеральном архивном агентстве.</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21. Организация проведения экспертизы ценности документов, отбор документов на уничтожение осуществляются в соответствии с </w:t>
      </w:r>
      <w:hyperlink r:id="rId13">
        <w:r w:rsidRPr="00F55DE9">
          <w:rPr>
            <w:rFonts w:ascii="Tahoma" w:hAnsi="Tahoma" w:cs="Tahoma"/>
            <w:color w:val="0000FF"/>
            <w:sz w:val="18"/>
            <w:szCs w:val="18"/>
          </w:rPr>
          <w:t>инструкцией</w:t>
        </w:r>
      </w:hyperlink>
      <w:r w:rsidRPr="00F55DE9">
        <w:rPr>
          <w:rFonts w:ascii="Tahoma" w:hAnsi="Tahoma" w:cs="Tahoma"/>
          <w:sz w:val="18"/>
          <w:szCs w:val="18"/>
        </w:rPr>
        <w:t xml:space="preserve"> о порядке организации комплектования, хранения, учета и использования документов (электронных документов) в архивах федеральных судов общей юрисдикции, инструкцией по делопроизводству в военных судах.</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22. Нарушение установленных настоящим Перечнем сроков хранения документов влечет ответственность, установленную законодательством Российской Федерации.</w:t>
      </w: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Title"/>
        <w:jc w:val="center"/>
        <w:outlineLvl w:val="1"/>
        <w:rPr>
          <w:rFonts w:ascii="Tahoma" w:hAnsi="Tahoma" w:cs="Tahoma"/>
          <w:sz w:val="18"/>
          <w:szCs w:val="18"/>
        </w:rPr>
      </w:pPr>
      <w:r w:rsidRPr="00F55DE9">
        <w:rPr>
          <w:rFonts w:ascii="Tahoma" w:hAnsi="Tahoma" w:cs="Tahoma"/>
          <w:sz w:val="18"/>
          <w:szCs w:val="18"/>
        </w:rPr>
        <w:t>II. Перечень документов федеральных судов общей юрисдикции</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с указанием сроков их хранения</w:t>
      </w:r>
    </w:p>
    <w:p w:rsidR="00211302" w:rsidRPr="00F55DE9" w:rsidRDefault="00211302" w:rsidP="00F55DE9">
      <w:pPr>
        <w:pStyle w:val="ConsPlusNormal"/>
        <w:jc w:val="both"/>
        <w:rPr>
          <w:rFonts w:ascii="Tahoma" w:hAnsi="Tahoma" w:cs="Tahom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50"/>
        <w:gridCol w:w="2607"/>
        <w:gridCol w:w="1379"/>
        <w:gridCol w:w="1379"/>
        <w:gridCol w:w="1380"/>
        <w:gridCol w:w="1474"/>
      </w:tblGrid>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Номер статьи</w:t>
            </w:r>
          </w:p>
        </w:tc>
        <w:tc>
          <w:tcPr>
            <w:tcW w:w="2607"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Вид документа</w:t>
            </w:r>
          </w:p>
        </w:tc>
        <w:tc>
          <w:tcPr>
            <w:tcW w:w="4138" w:type="dxa"/>
            <w:gridSpan w:val="3"/>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Срок хранения документа</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Примечания</w:t>
            </w:r>
          </w:p>
        </w:tc>
      </w:tr>
      <w:tr w:rsidR="00211302" w:rsidRPr="00F55DE9">
        <w:tc>
          <w:tcPr>
            <w:tcW w:w="850" w:type="dxa"/>
          </w:tcPr>
          <w:p w:rsidR="00211302" w:rsidRPr="00F55DE9" w:rsidRDefault="00211302" w:rsidP="00F55DE9">
            <w:pPr>
              <w:pStyle w:val="ConsPlusNormal"/>
              <w:rPr>
                <w:rFonts w:ascii="Tahoma" w:hAnsi="Tahoma" w:cs="Tahoma"/>
                <w:sz w:val="18"/>
                <w:szCs w:val="18"/>
              </w:rPr>
            </w:pPr>
          </w:p>
        </w:tc>
        <w:tc>
          <w:tcPr>
            <w:tcW w:w="2607" w:type="dxa"/>
          </w:tcPr>
          <w:p w:rsidR="00211302" w:rsidRPr="00F55DE9" w:rsidRDefault="00211302" w:rsidP="00F55DE9">
            <w:pPr>
              <w:pStyle w:val="ConsPlusNormal"/>
              <w:rPr>
                <w:rFonts w:ascii="Tahoma" w:hAnsi="Tahoma" w:cs="Tahoma"/>
                <w:sz w:val="18"/>
                <w:szCs w:val="18"/>
              </w:rPr>
            </w:pP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в кассационных судах, апелляционных судах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в областных и равных им судах, окружных (флотских) военных судах</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в районных судах, гарнизонных военных судах</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bookmarkStart w:id="2" w:name="P120"/>
            <w:bookmarkEnd w:id="2"/>
            <w:r w:rsidRPr="00F55DE9">
              <w:rPr>
                <w:rFonts w:ascii="Tahoma" w:hAnsi="Tahoma" w:cs="Tahoma"/>
                <w:sz w:val="18"/>
                <w:szCs w:val="18"/>
              </w:rPr>
              <w:t>1</w:t>
            </w:r>
          </w:p>
        </w:tc>
        <w:tc>
          <w:tcPr>
            <w:tcW w:w="2607" w:type="dxa"/>
          </w:tcPr>
          <w:p w:rsidR="00211302" w:rsidRPr="00F55DE9" w:rsidRDefault="00211302" w:rsidP="00F55DE9">
            <w:pPr>
              <w:pStyle w:val="ConsPlusNormal"/>
              <w:jc w:val="center"/>
              <w:rPr>
                <w:rFonts w:ascii="Tahoma" w:hAnsi="Tahoma" w:cs="Tahoma"/>
                <w:sz w:val="18"/>
                <w:szCs w:val="18"/>
              </w:rPr>
            </w:pPr>
            <w:bookmarkStart w:id="3" w:name="P121"/>
            <w:bookmarkEnd w:id="3"/>
            <w:r w:rsidRPr="00F55DE9">
              <w:rPr>
                <w:rFonts w:ascii="Tahoma" w:hAnsi="Tahoma" w:cs="Tahoma"/>
                <w:sz w:val="18"/>
                <w:szCs w:val="18"/>
              </w:rPr>
              <w:t>2</w:t>
            </w:r>
          </w:p>
        </w:tc>
        <w:tc>
          <w:tcPr>
            <w:tcW w:w="1379" w:type="dxa"/>
          </w:tcPr>
          <w:p w:rsidR="00211302" w:rsidRPr="00F55DE9" w:rsidRDefault="00211302" w:rsidP="00F55DE9">
            <w:pPr>
              <w:pStyle w:val="ConsPlusNormal"/>
              <w:jc w:val="center"/>
              <w:rPr>
                <w:rFonts w:ascii="Tahoma" w:hAnsi="Tahoma" w:cs="Tahoma"/>
                <w:sz w:val="18"/>
                <w:szCs w:val="18"/>
              </w:rPr>
            </w:pPr>
            <w:bookmarkStart w:id="4" w:name="P122"/>
            <w:bookmarkEnd w:id="4"/>
            <w:r w:rsidRPr="00F55DE9">
              <w:rPr>
                <w:rFonts w:ascii="Tahoma" w:hAnsi="Tahoma" w:cs="Tahoma"/>
                <w:sz w:val="18"/>
                <w:szCs w:val="18"/>
              </w:rPr>
              <w:t>3</w:t>
            </w:r>
          </w:p>
        </w:tc>
        <w:tc>
          <w:tcPr>
            <w:tcW w:w="1379" w:type="dxa"/>
          </w:tcPr>
          <w:p w:rsidR="00211302" w:rsidRPr="00F55DE9" w:rsidRDefault="00211302" w:rsidP="00F55DE9">
            <w:pPr>
              <w:pStyle w:val="ConsPlusNormal"/>
              <w:jc w:val="center"/>
              <w:rPr>
                <w:rFonts w:ascii="Tahoma" w:hAnsi="Tahoma" w:cs="Tahoma"/>
                <w:sz w:val="18"/>
                <w:szCs w:val="18"/>
              </w:rPr>
            </w:pPr>
            <w:bookmarkStart w:id="5" w:name="P123"/>
            <w:bookmarkEnd w:id="5"/>
            <w:r w:rsidRPr="00F55DE9">
              <w:rPr>
                <w:rFonts w:ascii="Tahoma" w:hAnsi="Tahoma" w:cs="Tahoma"/>
                <w:sz w:val="18"/>
                <w:szCs w:val="18"/>
              </w:rPr>
              <w:t>4</w:t>
            </w:r>
          </w:p>
        </w:tc>
        <w:tc>
          <w:tcPr>
            <w:tcW w:w="1380" w:type="dxa"/>
          </w:tcPr>
          <w:p w:rsidR="00211302" w:rsidRPr="00F55DE9" w:rsidRDefault="00211302" w:rsidP="00F55DE9">
            <w:pPr>
              <w:pStyle w:val="ConsPlusNormal"/>
              <w:jc w:val="center"/>
              <w:rPr>
                <w:rFonts w:ascii="Tahoma" w:hAnsi="Tahoma" w:cs="Tahoma"/>
                <w:sz w:val="18"/>
                <w:szCs w:val="18"/>
              </w:rPr>
            </w:pPr>
            <w:bookmarkStart w:id="6" w:name="P124"/>
            <w:bookmarkEnd w:id="6"/>
            <w:r w:rsidRPr="00F55DE9">
              <w:rPr>
                <w:rFonts w:ascii="Tahoma" w:hAnsi="Tahoma" w:cs="Tahoma"/>
                <w:sz w:val="18"/>
                <w:szCs w:val="18"/>
              </w:rPr>
              <w:t>5</w:t>
            </w:r>
          </w:p>
        </w:tc>
        <w:tc>
          <w:tcPr>
            <w:tcW w:w="1474" w:type="dxa"/>
          </w:tcPr>
          <w:p w:rsidR="00211302" w:rsidRPr="00F55DE9" w:rsidRDefault="00211302" w:rsidP="00F55DE9">
            <w:pPr>
              <w:pStyle w:val="ConsPlusNormal"/>
              <w:jc w:val="center"/>
              <w:rPr>
                <w:rFonts w:ascii="Tahoma" w:hAnsi="Tahoma" w:cs="Tahoma"/>
                <w:sz w:val="18"/>
                <w:szCs w:val="18"/>
              </w:rPr>
            </w:pPr>
            <w:bookmarkStart w:id="7" w:name="P125"/>
            <w:bookmarkEnd w:id="7"/>
            <w:r w:rsidRPr="00F55DE9">
              <w:rPr>
                <w:rFonts w:ascii="Tahoma" w:hAnsi="Tahoma" w:cs="Tahoma"/>
                <w:sz w:val="18"/>
                <w:szCs w:val="18"/>
              </w:rPr>
              <w:t>6</w:t>
            </w:r>
          </w:p>
        </w:tc>
      </w:tr>
      <w:tr w:rsidR="00211302" w:rsidRPr="00F55DE9">
        <w:tblPrEx>
          <w:tblBorders>
            <w:insideH w:val="nil"/>
          </w:tblBorders>
        </w:tblPrEx>
        <w:tc>
          <w:tcPr>
            <w:tcW w:w="9069" w:type="dxa"/>
            <w:gridSpan w:val="6"/>
            <w:tcBorders>
              <w:bottom w:val="nil"/>
            </w:tcBorders>
          </w:tcPr>
          <w:p w:rsidR="00211302" w:rsidRPr="00F55DE9" w:rsidRDefault="00211302" w:rsidP="00F55DE9">
            <w:pPr>
              <w:pStyle w:val="ConsPlusNormal"/>
              <w:jc w:val="center"/>
              <w:outlineLvl w:val="2"/>
              <w:rPr>
                <w:rFonts w:ascii="Tahoma" w:hAnsi="Tahoma" w:cs="Tahoma"/>
                <w:sz w:val="18"/>
                <w:szCs w:val="18"/>
              </w:rPr>
            </w:pPr>
            <w:bookmarkStart w:id="8" w:name="P126"/>
            <w:bookmarkEnd w:id="8"/>
            <w:r w:rsidRPr="00F55DE9">
              <w:rPr>
                <w:rFonts w:ascii="Tahoma" w:hAnsi="Tahoma" w:cs="Tahoma"/>
                <w:sz w:val="18"/>
                <w:szCs w:val="18"/>
              </w:rPr>
              <w:t>1. Организация системы управления</w:t>
            </w:r>
          </w:p>
        </w:tc>
      </w:tr>
      <w:tr w:rsidR="00211302" w:rsidRPr="00F55DE9">
        <w:tblPrEx>
          <w:tblBorders>
            <w:insideH w:val="nil"/>
          </w:tblBorders>
        </w:tblPrEx>
        <w:tc>
          <w:tcPr>
            <w:tcW w:w="9069" w:type="dxa"/>
            <w:gridSpan w:val="6"/>
            <w:tcBorders>
              <w:top w:val="nil"/>
            </w:tcBorders>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1.1. Законодательные основы деятельности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w:t>
            </w:r>
          </w:p>
        </w:tc>
        <w:tc>
          <w:tcPr>
            <w:tcW w:w="2607" w:type="dxa"/>
          </w:tcPr>
          <w:p w:rsidR="00211302" w:rsidRPr="00F55DE9" w:rsidRDefault="00B66328" w:rsidP="00F55DE9">
            <w:pPr>
              <w:pStyle w:val="ConsPlusNormal"/>
              <w:rPr>
                <w:rFonts w:ascii="Tahoma" w:hAnsi="Tahoma" w:cs="Tahoma"/>
                <w:sz w:val="18"/>
                <w:szCs w:val="18"/>
              </w:rPr>
            </w:pPr>
            <w:hyperlink r:id="rId14">
              <w:r w:rsidR="00211302" w:rsidRPr="00F55DE9">
                <w:rPr>
                  <w:rFonts w:ascii="Tahoma" w:hAnsi="Tahoma" w:cs="Tahoma"/>
                  <w:color w:val="0000FF"/>
                  <w:sz w:val="18"/>
                  <w:szCs w:val="18"/>
                </w:rPr>
                <w:t>Конституция</w:t>
              </w:r>
            </w:hyperlink>
            <w:r w:rsidR="00211302" w:rsidRPr="00F55DE9">
              <w:rPr>
                <w:rFonts w:ascii="Tahoma" w:hAnsi="Tahoma" w:cs="Tahoma"/>
                <w:sz w:val="18"/>
                <w:szCs w:val="18"/>
              </w:rPr>
              <w:t xml:space="preserve"> Российской Федерации, федеральные конституционные законы, федеральные законы, законы, конституции (уставы), законы субъектов Российской Федерации, относящиеся к деятельности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относящиеся к деятельности конкретного суда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Президента Российской Федерации (указы, распоряжения), Правительства Российской Федерации (постановления, распоряжения, приказы), федеральных органов исполнительной власти, иных государственных органов Российской Федерации (постановления, распоряжения, приказы, директивы), относящиеся к деятельности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относящиеся к деятельности конкретного суда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Нормативные правовые акты субъектов Российской Федерации (указы, постановления, распоряжения, приказы), относящиеся к деятельности </w:t>
            </w:r>
            <w:r w:rsidRPr="00F55DE9">
              <w:rPr>
                <w:rFonts w:ascii="Tahoma" w:hAnsi="Tahoma" w:cs="Tahoma"/>
                <w:sz w:val="18"/>
                <w:szCs w:val="18"/>
              </w:rPr>
              <w:lastRenderedPageBreak/>
              <w:t>суда. Копии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Решения (постановления, определения) Конституционного Суда Российской Федерации, Пленума и Президиума Верховного Суда Российской Федерации.</w:t>
            </w:r>
          </w:p>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Контрольные экземпляры кодексов, законов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Бюллетень Верховного Суда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Информационный бюллетень военных судов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1.2. Распорядительная деятельность</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Поручения руководства суда; документы (доклады, отчеты, справки, докладные, служебные записки, заключения) по их выполнению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Протоколы служебных совещаний (заседаний) у председателя суда, документы (справки, доклады, заключения, информация, сводки)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 оперативным вопросам - 5 лет</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(протоколы, стенограммы, постановления) президиумов судов, заседаний Совета судей Российской Федерации, совета судей субъекта Российской Федерации, совещаний, съездов, конференций судей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касающиеся деятельности суда - постоянно</w:t>
            </w:r>
          </w:p>
        </w:tc>
      </w:tr>
      <w:tr w:rsidR="00211302" w:rsidRPr="00F55DE9">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Приказы (распоряжения) председателя суда, Судебного департамента при Верховном Суде Российской Федерации, управления Судебного департамента в субъекте Российской Федерации:</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присланные для сведения - до минования надобности;</w:t>
            </w:r>
          </w:p>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 в судах, не являющихся источниками комплектования государственных архивов - до ликвидации суда</w:t>
            </w: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по основной деятельности;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 (2)</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 (2)</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 (2)</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 административно-хозяйственным вопросам</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Правила, инструкции, регламенты, положения, другие нормативные правовые акты Судебного департамента при Верховном </w:t>
            </w:r>
            <w:r w:rsidRPr="00F55DE9">
              <w:rPr>
                <w:rFonts w:ascii="Tahoma" w:hAnsi="Tahoma" w:cs="Tahoma"/>
                <w:sz w:val="18"/>
                <w:szCs w:val="18"/>
              </w:rPr>
              <w:lastRenderedPageBreak/>
              <w:t>Суде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до замены новыми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Проекты приказов, распоряжений; документы (докладные, служебные записки)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(рекомендации, разъяснения, информационные письма) Судебного департамента при Верховном Суде Российской Федерации, управлений Судебного департамента в субъектах Российской Федерации по вопросам организационного обеспечения деятельности судов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(доклады, отчеты, справки, переписка) о выполнении приказов, распоряжений председателя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соглашения с государственными органами и иными организациями о взаимодействии и сотрудничестве, документы к ним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 (2)</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 (2)</w:t>
            </w:r>
          </w:p>
        </w:tc>
        <w:tc>
          <w:tcPr>
            <w:tcW w:w="1380" w:type="dxa"/>
          </w:tcPr>
          <w:p w:rsidR="00211302" w:rsidRPr="00F55DE9" w:rsidRDefault="00211302" w:rsidP="00F55DE9">
            <w:pPr>
              <w:pStyle w:val="ConsPlusNormal"/>
              <w:rPr>
                <w:rFonts w:ascii="Tahoma" w:hAnsi="Tahoma" w:cs="Tahoma"/>
                <w:sz w:val="18"/>
                <w:szCs w:val="18"/>
              </w:rPr>
            </w:pP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не указанные в </w:t>
            </w:r>
            <w:proofErr w:type="spellStart"/>
            <w:r w:rsidRPr="00F55DE9">
              <w:rPr>
                <w:rFonts w:ascii="Tahoma" w:hAnsi="Tahoma" w:cs="Tahoma"/>
                <w:sz w:val="18"/>
                <w:szCs w:val="18"/>
              </w:rPr>
              <w:t>отдельньк</w:t>
            </w:r>
            <w:proofErr w:type="spellEnd"/>
            <w:r w:rsidRPr="00F55DE9">
              <w:rPr>
                <w:rFonts w:ascii="Tahoma" w:hAnsi="Tahoma" w:cs="Tahoma"/>
                <w:sz w:val="18"/>
                <w:szCs w:val="18"/>
              </w:rPr>
              <w:t xml:space="preserve"> статьях Перечня;</w:t>
            </w:r>
          </w:p>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 после истечения срока действия договора; после прекращения обязательств по договору</w:t>
            </w: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1.3. Организационные основы управления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Свидетельства (уведомления) о постановке на учет в налоговых органах; уведомления о снятии с учета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Информационные письма, извещения, уведомления о постановке на учет в соответствующих регистрирующих органах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снятия с учета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Штатные расписания суда, изменения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присланные для сведения - 3 года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Положения об отделах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Положения о совещательных, контрольных, научных, экспертных органах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присланные для сведения - 3 года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Переписка по вопросам </w:t>
            </w:r>
            <w:r w:rsidRPr="00F55DE9">
              <w:rPr>
                <w:rFonts w:ascii="Tahoma" w:hAnsi="Tahoma" w:cs="Tahoma"/>
                <w:sz w:val="18"/>
                <w:szCs w:val="18"/>
              </w:rPr>
              <w:lastRenderedPageBreak/>
              <w:t>деятельности суда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не </w:t>
            </w:r>
            <w:r w:rsidRPr="00F55DE9">
              <w:rPr>
                <w:rFonts w:ascii="Tahoma" w:hAnsi="Tahoma" w:cs="Tahoma"/>
                <w:sz w:val="18"/>
                <w:szCs w:val="18"/>
              </w:rPr>
              <w:lastRenderedPageBreak/>
              <w:t>указанная в отдельных статьях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международно-правового сотрудничества с органами государственной власти и иными государственными органами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(бюллетени, обобщения, обзоры, справки) по изучению и обобщению судебной практики по гражданским, административным, уголовным делам и делам об административных правонарушениях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присланные для сведения - до минования надобности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Повестки, проекты решений и документы к ним заседаний президиума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Списки кандидатов в присяжные заседатели муниципальных образований субъектов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(анкеты, карточки, предварительный список кандидатов в присяжные заседатели и документы к ним), связанные с деятельностью присяжных заседателей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Списки сформированных коллегий присяжных заседателей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суда по вопросам, связанным с деятельностью присяжных заседателей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Постановления председателя суда, заместителя председателя суда о возложении обязанностей временно отсутствующего мирового судьи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Доверенности, выданные председателем суда, на представление интересов суда, сведения об отзыве выданных доверенностей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доверенности или ее отзыва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(протоколы, справки, переписка) по работе редакционной коллегии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приема-передачи, приложения к ним, составленные при смене председателя суда, должностных, ответственных и материально ответственных лиц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(программы, доклады, выступления, сообщения, повестки, фото-, фоно-, видеодокументы, переписка) по организации и проведению заседаний коллегиальных органов, съездов, конференций, круглых столов, совещаний, торжественных приемов, встреч</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(положения, программы, отчеты, стенограммы, решения о награждении дипломами, грамотами) о проведении и подведении итогов конкурсов, смотров, соревнований профессионального мастерства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(заявления и прилагаемые к ним документы, приказы (распоряжения), копии лицензий, уведомлений, актов проверок, переписка) по лицензированию отдельных видов деятельности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прекращения действия лицензии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Лицензии и приложения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прекращения действия лицензии</w:t>
            </w: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1.4. Контроль</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акты, служебные записки, заключения и т.д.) по изучению (проверке) организации работы судов органами системы Судебного департамента, иными уполномоченными субъектами и переписка по их проведению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(отчеты, заключения) по результатам экспертно-аналитических мероприятий, проводимых Счетной палатой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(переписка, постановления, определения, справки, отчеты, переписка) о деятельности мировых судей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акты, докладные, служебные записки), образующиеся в ходе внутренних проверок структурных подразделений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планы мероприятий, протоколы разногласий, переписка) по результатам ревизий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суда с организациями, учреждениями и гражданами по поступившим от них запросам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Обращения граждан </w:t>
            </w:r>
            <w:proofErr w:type="spellStart"/>
            <w:r w:rsidRPr="00F55DE9">
              <w:rPr>
                <w:rFonts w:ascii="Tahoma" w:hAnsi="Tahoma" w:cs="Tahoma"/>
                <w:sz w:val="18"/>
                <w:szCs w:val="18"/>
              </w:rPr>
              <w:t>внепроцессуального</w:t>
            </w:r>
            <w:proofErr w:type="spellEnd"/>
            <w:r w:rsidRPr="00F55DE9">
              <w:rPr>
                <w:rFonts w:ascii="Tahoma" w:hAnsi="Tahoma" w:cs="Tahoma"/>
                <w:sz w:val="18"/>
                <w:szCs w:val="18"/>
              </w:rPr>
              <w:t xml:space="preserve"> характера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w:t>
            </w:r>
          </w:p>
        </w:tc>
        <w:tc>
          <w:tcPr>
            <w:tcW w:w="2607" w:type="dxa"/>
          </w:tcPr>
          <w:p w:rsidR="00211302" w:rsidRPr="00F55DE9" w:rsidRDefault="00211302" w:rsidP="00F55DE9">
            <w:pPr>
              <w:pStyle w:val="ConsPlusNormal"/>
              <w:rPr>
                <w:rFonts w:ascii="Tahoma" w:hAnsi="Tahoma" w:cs="Tahoma"/>
                <w:sz w:val="18"/>
                <w:szCs w:val="18"/>
              </w:rPr>
            </w:pPr>
            <w:proofErr w:type="spellStart"/>
            <w:r w:rsidRPr="00F55DE9">
              <w:rPr>
                <w:rFonts w:ascii="Tahoma" w:hAnsi="Tahoma" w:cs="Tahoma"/>
                <w:sz w:val="18"/>
                <w:szCs w:val="18"/>
              </w:rPr>
              <w:t>Непроцессуальные</w:t>
            </w:r>
            <w:proofErr w:type="spellEnd"/>
            <w:r w:rsidRPr="00F55DE9">
              <w:rPr>
                <w:rFonts w:ascii="Tahoma" w:hAnsi="Tahoma" w:cs="Tahoma"/>
                <w:sz w:val="18"/>
                <w:szCs w:val="18"/>
              </w:rPr>
              <w:t xml:space="preserve"> обращения граждан (предложения, заявления, жалобы, претензии); переписка по их рассмотрению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(обзоры, докладные записки, аналитические справки, сведения) о состоянии работы по рассмотрению обращений граждан</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(проекты приказов, справки, информационные письма, переписка) по проведению военными судами профилактических мероприятий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профилактических мероприятий, проводимых военными судами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1.5. Документационное обеспечение управления и организация хранения документов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Перечень документов, образующихся в процессе деятельности федеральных судов общей юрисдикции, с указанием сроков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 месту утверждения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Номенклатура дел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номенклатуры </w:t>
            </w:r>
            <w:r w:rsidRPr="00F55DE9">
              <w:rPr>
                <w:rFonts w:ascii="Tahoma" w:hAnsi="Tahoma" w:cs="Tahoma"/>
                <w:sz w:val="18"/>
                <w:szCs w:val="18"/>
              </w:rPr>
              <w:lastRenderedPageBreak/>
              <w:t>дел структурных подразделений - 3 года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Дело фонда (исторические и тематические справки, договоры о передаче документов на постоянное хранение, акты проверки наличия и состояния документов, о технических ошибках, приема и передачи, выделения дел и документов к уничтожению, об утрате и неисправимых повреждениях, обнаружении документов, другие документы, отражающие работу с фондом)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в государственные архивы передаются при ликвидации суда;</w:t>
            </w:r>
          </w:p>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акты об утрате и неисправимых повреждениях, составленные на документы временного (до 10 лет) срока хранения - 5 лет после утверждения описей дел постоянного хранения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Протоколы заседаний экспертной комиссии суда и документы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Учетные документы (книги учета поступления и выбытия дел, документов, списки фондов, листы фондов, паспорта архивов, сведения о составе и объеме дел и документов, реестры описей и другие документы) архива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в государственные архивы передаются при ликвидации суда</w:t>
            </w: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Описи дел суда (1):</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структурных подразделений - 3 года после утверждения (согласования) описей в установленном порядке;</w:t>
            </w:r>
          </w:p>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 неутвержденные, несогласованные - до минования надобности;</w:t>
            </w:r>
          </w:p>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после уничтожения дел</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постоянного хранения;</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(2)</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(2)</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(2)</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 личному составу;</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(2)</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(2)</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(2)</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временного (свыше 10 лет) хранения</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(3)</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(3)</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(3)</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Топографические указатели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(акты, требования, заявки, заказы) учета выдачи дел, документов во временное </w:t>
            </w:r>
            <w:r w:rsidRPr="00F55DE9">
              <w:rPr>
                <w:rFonts w:ascii="Tahoma" w:hAnsi="Tahoma" w:cs="Tahoma"/>
                <w:sz w:val="18"/>
                <w:szCs w:val="18"/>
              </w:rPr>
              <w:lastRenderedPageBreak/>
              <w:t>пользование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возвращения документов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архивных справок, выданных по запросам пользователей; документы (заявления, запросы, справки, переписка)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(соглашения) с архивными учреждениями, иными организациями о взаимодействии и сотрудничестве в сфере архивного дела и делопроизводства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договора, прекращения обязательств по договору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делопроизводства и архивного дела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(докладные, служебные записки, сведения, справки, сводки, отчеты) об организации и результатах контроля исполнения документов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снятия с контроля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(перечни сведений, инструкции, положения) о порядке работы со сведениями конфиденциального характера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(заверенные копии решений (приговоров, определений, постановлений) суда, выписок из них, а также иных документов), на основании которых производились прием, выдача, возврат на хранение вещественных доказательств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Графики передачи дел, нарядов, материалов в архив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Судебные поручения, поступившие из других судов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Карточки по учету сумм ущерба, причиненного преступлениями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Судебные акты, тексты которых не размещаются на официальном сайте суда в сети Интернет. Копии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кроме военных судов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Определения (постановления) о направлении судебных дел, материалов по подсудности. Копии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68.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(копии определений, сопроводительные письма, почтовые уведомления) по судебным делам, направленным на экспертизу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Сопроводительные письма о направлении судебных дел для рассмотрения в апелляционную, кассационную инстанции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Сопроводительные письма районных судов о возвращении судебных дел мировым судьям после их рассмотрения в апелляционном порядке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Сопроводительные письма о направлении судебных дел по запросам правоохранительных органов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Сопроводительные письма о направлении копий судебных актов на оплату процессуальных издержек, в том числе по выплатам судебным примирителям, присяжным заседателям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Сопроводительные письма о направлении судебных дел в Верховный Суд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Сопроводительные письма о возвращении судебного дела в суд первой инстанции по результатам его рассмотрения в кассационном, апелляционном порядке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Сопроводительные письма о направлении копий судебных актов гарнизонных военных судов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Уведомления, поступающие из органов, осуществляющих оперативно-</w:t>
            </w:r>
            <w:proofErr w:type="spellStart"/>
            <w:r w:rsidRPr="00F55DE9">
              <w:rPr>
                <w:rFonts w:ascii="Tahoma" w:hAnsi="Tahoma" w:cs="Tahoma"/>
                <w:sz w:val="18"/>
                <w:szCs w:val="18"/>
              </w:rPr>
              <w:t>разыскную</w:t>
            </w:r>
            <w:proofErr w:type="spellEnd"/>
            <w:r w:rsidRPr="00F55DE9">
              <w:rPr>
                <w:rFonts w:ascii="Tahoma" w:hAnsi="Tahoma" w:cs="Tahoma"/>
                <w:sz w:val="18"/>
                <w:szCs w:val="18"/>
              </w:rPr>
              <w:t xml:space="preserve"> деятельность</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Возвращенные исполнительные листы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Испорченные бланки исполнительных листов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(переписка, докладные записки, служебные записки) по вопросам, касающимся </w:t>
            </w:r>
            <w:r w:rsidRPr="00F55DE9">
              <w:rPr>
                <w:rFonts w:ascii="Tahoma" w:hAnsi="Tahoma" w:cs="Tahoma"/>
                <w:sz w:val="18"/>
                <w:szCs w:val="18"/>
              </w:rPr>
              <w:lastRenderedPageBreak/>
              <w:t>бланков исполнительных листов.</w:t>
            </w:r>
          </w:p>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и оригиналы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80.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об отсутствии (повреждении) документов или других вложений в почтовых отправлениях (документов, поданных в электронном виде)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проверки наличия печатей и штампов, их уничтожения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книг, журналов оттисков и слепков печатей, штампов - до ликвидации суда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проверки правильности ведения книги учета вещественных доказательств (в том числе при смене ответственного работника аппарата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о списании бланков строгой отчетности, актов проверки наличия бланков служебных удостоверений и их соответствия учетным данным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передачи, проверки наличия, утраты, отказа в приеме, списания, уничтожения бланков исполнительных листов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о списании и уничтожении бланков с изображением Государственного герба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приема-передачи дел и документов, проверки наличия дел и документов, содержащих служебную информацию ограниченного распространения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87.</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(книги, карточки регистрации (базы данных), описи, реестры, журналы) регистрации и контроля:</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распорядительных документов по основной (профильной) деятельности;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распорядительных документов по административно-</w:t>
            </w:r>
            <w:r w:rsidRPr="00F55DE9">
              <w:rPr>
                <w:rFonts w:ascii="Tahoma" w:hAnsi="Tahoma" w:cs="Tahoma"/>
                <w:sz w:val="18"/>
                <w:szCs w:val="18"/>
              </w:rPr>
              <w:lastRenderedPageBreak/>
              <w:t>хозяйственной деятельности;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обращений граждан;</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 телеграмм, телефонограмм;</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 использования съемных носителей информации;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е) </w:t>
            </w:r>
            <w:proofErr w:type="spellStart"/>
            <w:r w:rsidRPr="00F55DE9">
              <w:rPr>
                <w:rFonts w:ascii="Tahoma" w:hAnsi="Tahoma" w:cs="Tahoma"/>
                <w:sz w:val="18"/>
                <w:szCs w:val="18"/>
              </w:rPr>
              <w:t>факсограмм</w:t>
            </w:r>
            <w:proofErr w:type="spellEnd"/>
            <w:r w:rsidRPr="00F55DE9">
              <w:rPr>
                <w:rFonts w:ascii="Tahoma" w:hAnsi="Tahoma" w:cs="Tahoma"/>
                <w:sz w:val="18"/>
                <w:szCs w:val="18"/>
              </w:rPr>
              <w:t xml:space="preserve"> и документов электронной почты</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88.</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(журнал, базы данных) учета:</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входящей корреспонденции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исходящей корреспонденции</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89.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(журнал, базы данных) учета приема граждан военными судами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журнал учета и выдачи печатей, штампов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печатей с воспроизведением Государственного герба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92.</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(реестр, книга учета) и алфавитный указатель:</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для военных судов - постоянно</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по гражданским, административным делам, рассмотренным судом первой инстанции;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 гражданским, административным делам, рассмотренным в суде кассационной, апелляционной инстанции</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93.</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(реестр, книга учета) и алфавитный указатель:</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для военных судов - постоянно</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по уголовным делам, рассмотренным судом первой инстанции;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 уголовным делам, рассмотренным в суде кассационной, апелляционной инстанции</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94.</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(реестр) и алфавитный указатель военных судов:</w:t>
            </w:r>
          </w:p>
        </w:tc>
        <w:tc>
          <w:tcPr>
            <w:tcW w:w="1379"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материалов о грубых дисциплинарных проступках военнослужащих;</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жалоб (представлений) на постановления по материалам о грубых дисциплинарных проступках военнослужащих</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(журнал, книга) учета и алфавитный указатель к делам об административных правонарушениях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для военных судов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Картотеки по принятым к производству судебным делам/материалам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вещественных доказательств по уголовным делам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со дня внесения в нее последней записи о решении, принятом в отношении вещественных доказательств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(журнал) учета вещественных доказательств по гражданским, административным делам, делам об административных правонарушениях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внесения последней записи об исполнении судебного акта в отношении вещественных доказательств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99.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(журнал) учета ходатайств о реализации, об утилизации или уничтожении вещественных доказательств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(журнал) учета выдаваемых (направляемых) исполнительных документов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исполнения определений о принудительном приводе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передачи документов (дел)</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(реестр) дел, рассмотренных военными судами по жалобам, протестам на постановления, решения суда по делам об административных правонарушениях и алфавитный указатель</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Реестр (журнал) учета постановлений </w:t>
            </w:r>
            <w:r w:rsidRPr="00F55DE9">
              <w:rPr>
                <w:rFonts w:ascii="Tahoma" w:hAnsi="Tahoma" w:cs="Tahoma"/>
                <w:sz w:val="18"/>
                <w:szCs w:val="18"/>
              </w:rPr>
              <w:lastRenderedPageBreak/>
              <w:t>(определений) на оплату процессуальных издержек за счет средств федерального бюджета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105.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(журнал) учета статистических карточек по Единому учету преступлений формы N 6 о результатах рассмотрения уголовного дела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Реестр (журнал) учета </w:t>
            </w:r>
            <w:proofErr w:type="spellStart"/>
            <w:r w:rsidRPr="00F55DE9">
              <w:rPr>
                <w:rFonts w:ascii="Tahoma" w:hAnsi="Tahoma" w:cs="Tahoma"/>
                <w:sz w:val="18"/>
                <w:szCs w:val="18"/>
              </w:rPr>
              <w:t>внепроцессуальных</w:t>
            </w:r>
            <w:proofErr w:type="spellEnd"/>
            <w:r w:rsidRPr="00F55DE9">
              <w:rPr>
                <w:rFonts w:ascii="Tahoma" w:hAnsi="Tahoma" w:cs="Tahoma"/>
                <w:sz w:val="18"/>
                <w:szCs w:val="18"/>
              </w:rPr>
              <w:t xml:space="preserve"> обращений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Журналы учета бланков суда и распорядительных документов суда с воспроизведением Государственного герба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Регистрационный реестр (журнал) учета проверок ведения делопроизводства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бланков исполнительных листов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(журнал) учета бланков строгой отчетности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уничтожения бланков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Алфавитный реестр (журнал) регистрации жалоб (протестов) на не вступившие в законную силу судебные акты по делам об административных правонарушениях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Алфавитный указатель к материалам, разрешаемым в порядке судебного контроля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Алфавитный указатель к материалам, разрешаемым судом в порядке исполнения приговоров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 (журнал) учета входящих и исходящих (внутренних) документов, содержащих служебную информацию ограниченного распространения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Алфавитный реестр (журнал) к материалам 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116.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книга, база данных учета выдачи (регистрации запросов о выдаче) архивных справок, копий, выписок из документов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книга, база данных учета выдачи документов из архива во временное пользование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возвращения всех дел</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регистрации показаний приборов измерения температуры и влажности в архивохранилище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119.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Опись, реестр, отчет на отправленную корреспонденцию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Разносная книга для корреспонденции (судебной корреспонденции)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Регистрационные реестры (книги, журналы), которые ведутся в суде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Алфавитные указатели, которые ведутся в суде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Список дел, назначенных к рассмотрению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Список внутренних почтовых отправлений заказных бандеролей (писем)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Телеграммы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1.6. Информатизация деятельности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Планы информатизации суда, отчеты об их исполнении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справки, таблицы, докладные и служебные записки, заявки, переписка) по использованию, обслуживанию и совершенствованию информационных систем и программного обеспечения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128.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Базы данных информационных систем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в соответствии со сроком хранения данных, </w:t>
            </w:r>
            <w:r w:rsidRPr="00F55DE9">
              <w:rPr>
                <w:rFonts w:ascii="Tahoma" w:hAnsi="Tahoma" w:cs="Tahoma"/>
                <w:sz w:val="18"/>
                <w:szCs w:val="18"/>
              </w:rPr>
              <w:lastRenderedPageBreak/>
              <w:t>помещенных в базу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 xml:space="preserve">в соответствии со сроком хранения данных, </w:t>
            </w:r>
            <w:r w:rsidRPr="00F55DE9">
              <w:rPr>
                <w:rFonts w:ascii="Tahoma" w:hAnsi="Tahoma" w:cs="Tahoma"/>
                <w:sz w:val="18"/>
                <w:szCs w:val="18"/>
              </w:rPr>
              <w:lastRenderedPageBreak/>
              <w:t>помещенных в базу</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 xml:space="preserve">в соответствии со сроком хранения данных, </w:t>
            </w:r>
            <w:r w:rsidRPr="00F55DE9">
              <w:rPr>
                <w:rFonts w:ascii="Tahoma" w:hAnsi="Tahoma" w:cs="Tahoma"/>
                <w:sz w:val="18"/>
                <w:szCs w:val="18"/>
              </w:rPr>
              <w:lastRenderedPageBreak/>
              <w:t>помещенных в базу</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 xml:space="preserve">(1) не предусмотренные другими статьями </w:t>
            </w:r>
            <w:r w:rsidRPr="00F55DE9">
              <w:rPr>
                <w:rFonts w:ascii="Tahoma" w:hAnsi="Tahoma" w:cs="Tahoma"/>
                <w:sz w:val="18"/>
                <w:szCs w:val="18"/>
              </w:rPr>
              <w:lastRenderedPageBreak/>
              <w:t>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129.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технического и информационно-справочного обеспечения системы электронного документооборота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справки, заявки, расчеты, ведомости, журналы учета сдачи и приемки оборудования после ремонта, переписка) о состоянии и проведении ремонтных, наладочных работ технических средств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Списки уполномоченных лиц - владельцев сертификатов ключа электронной подписи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посещений серверного помещения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проведения полного резервного копирования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Журнал </w:t>
            </w:r>
            <w:proofErr w:type="spellStart"/>
            <w:r w:rsidRPr="00F55DE9">
              <w:rPr>
                <w:rFonts w:ascii="Tahoma" w:hAnsi="Tahoma" w:cs="Tahoma"/>
                <w:sz w:val="18"/>
                <w:szCs w:val="18"/>
              </w:rPr>
              <w:t>поэкземплярного</w:t>
            </w:r>
            <w:proofErr w:type="spellEnd"/>
            <w:r w:rsidRPr="00F55DE9">
              <w:rPr>
                <w:rFonts w:ascii="Tahoma" w:hAnsi="Tahoma" w:cs="Tahoma"/>
                <w:sz w:val="18"/>
                <w:szCs w:val="18"/>
              </w:rPr>
              <w:t xml:space="preserve"> учета средств криптографической защиты конфиденциальной информации, эксплуатационной и технической документации к ним, ключевых документов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выдачи электронных носителей конфиденциальной информации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Комплекты технической эксплуатационной документации подсистем информационных систем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9069" w:type="dxa"/>
            <w:gridSpan w:val="6"/>
            <w:tcBorders>
              <w:bottom w:val="nil"/>
            </w:tcBorders>
          </w:tcPr>
          <w:p w:rsidR="00211302" w:rsidRPr="00F55DE9" w:rsidRDefault="00211302" w:rsidP="00F55DE9">
            <w:pPr>
              <w:pStyle w:val="ConsPlusNormal"/>
              <w:jc w:val="center"/>
              <w:outlineLvl w:val="2"/>
              <w:rPr>
                <w:rFonts w:ascii="Tahoma" w:hAnsi="Tahoma" w:cs="Tahoma"/>
                <w:sz w:val="18"/>
                <w:szCs w:val="18"/>
              </w:rPr>
            </w:pPr>
            <w:bookmarkStart w:id="9" w:name="P1054"/>
            <w:bookmarkEnd w:id="9"/>
            <w:r w:rsidRPr="00F55DE9">
              <w:rPr>
                <w:rFonts w:ascii="Tahoma" w:hAnsi="Tahoma" w:cs="Tahoma"/>
                <w:sz w:val="18"/>
                <w:szCs w:val="18"/>
              </w:rPr>
              <w:t>2. Судебные дела, материалы, наряды и производства</w:t>
            </w:r>
          </w:p>
        </w:tc>
      </w:tr>
      <w:tr w:rsidR="00211302" w:rsidRPr="00F55DE9">
        <w:tblPrEx>
          <w:tblBorders>
            <w:insideH w:val="nil"/>
          </w:tblBorders>
        </w:tblPrEx>
        <w:tc>
          <w:tcPr>
            <w:tcW w:w="9069" w:type="dxa"/>
            <w:gridSpan w:val="6"/>
            <w:tcBorders>
              <w:top w:val="nil"/>
            </w:tcBorders>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2.1. Гражданские дела, рассмотренные в суде первой инстанции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расторжении брака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брака недействительным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139.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взыскании алиментов и об изменении размера или формы взыскания алиментов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прекращения права на получение алиментов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другим спорам, вытекающим из алиментных обязательств родителей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после прекращения алиментных </w:t>
            </w:r>
            <w:r w:rsidRPr="00F55DE9">
              <w:rPr>
                <w:rFonts w:ascii="Tahoma" w:hAnsi="Tahoma" w:cs="Tahoma"/>
                <w:sz w:val="18"/>
                <w:szCs w:val="18"/>
              </w:rPr>
              <w:lastRenderedPageBreak/>
              <w:t>обязательств родителей</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141.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усыновлении (удочерении), в том числе граждан Российской Федерации, постоянно проживающих за пределами территории Российской Федерации, иностранными гражданами или лицами без гражданства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отцовства, об оспаривании отцовства (материнства)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лишении, восстановлении или ограничении родительских прав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наступления совершеннолетия ребенка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ограничения родительских прав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наступления совершеннолетия ребенка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усыновления или удочерения, в том числе иностранными гражданами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наступления совершеннолетия ребенка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изменении, расторжении или признании недействительным брачного договора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обращении взыскания на имущество супругов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защите прав ребенка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наступления совершеннолетия ребенка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149.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осуществлении родительских прав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наступления совершеннолетия ребенка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устранении препятствий к общению с ребенком его близких родственников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наступления совершеннолетия ребенка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определении места жительства ребенка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наступления совершеннолетия ребенка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возврате родителям (приемному родителю) ребенка, удерживаемого не на основании закона или судебного решения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153.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временном помещении ребенка в воспитательное или другое аналогичное учреждение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 истечении срока пребывания ребенка в воспитательном или аналогичном учреждении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участии родителей в дополнительных расходах на детей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прекращения права на получение алиментов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возврате опекунам (попечителям) подопечного ребенка от любых лиц, удерживающих у себя ребенка без законных оснований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возникающим из семейно-правовых отношений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возникающим из трудовых правоотношений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возмещении вреда, причиненного жизни или здоровью гражданина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связанным с обменом жилыми помещениями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выселении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предоставлении нанимателю другого жилого помещения в связи с капитальным ремонтом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связанным с переустройством и перепланировкой жилых и подсобных помещений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о предоставлении жилищных субсидий, сертификатов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связанным с предоставлением жилого помещения (право на которое предоставлено специальным законом)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о заселении освободившихся жилых помещений в коммунальной квартире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166.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связанным с приватизацией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о привлечении средств граждан для строительства многоквартирных жилых домов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о признании права на жилую площадь</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169.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сделкам с частными или (и) приватизированными домами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сделкам с жилыми помещениями, квартирами, комнатами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разделе жилых помещений (жилого дома в натуре между собственниками)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изменении долей собственников жилого дома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преимущественного права покупки доли в общей долевой собственности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утратившим право пользования жилым помещением и снятии с регистрационного учета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прекращении права собственности на бесхозяйственно содержимое жилое помещение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обращении взыскания на жилое помещение либо долю в жилом помещении по обязательствам его собственника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устранении препятствий в проживании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возмещении ущерба, причиненного жилищному фонду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179.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взыскании жилищно-коммунальных платежей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жилищным делам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 возмещении ущерба за нарушение </w:t>
            </w:r>
            <w:r w:rsidRPr="00F55DE9">
              <w:rPr>
                <w:rFonts w:ascii="Tahoma" w:hAnsi="Tahoma" w:cs="Tahoma"/>
                <w:sz w:val="18"/>
                <w:szCs w:val="18"/>
              </w:rPr>
              <w:lastRenderedPageBreak/>
              <w:t>природоохранного законодательства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182.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праве собственности на землю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отказе в предоставлении земельного участка, находящегося в государственной или муниципальной собственности, гражданину в собственность</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связанным с договором аренды земельных участков, за исключением дел о взыскании задолженности по арендной плате за пользование земельным участком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взыскании задолженности по арендной плате за пользование земельным участком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связанным с безвозмездным пользованием земельным участком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о земельном участке при продаже его на торгах и без проведения торгов или об оспаривании действий (бездействия) при продаже земельного участка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о земельном участке при переходе права собственности на недвижимость</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189.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права на земельный участок при разрушении здания, строения, сооружения при условии начала восстановления их в течение трех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о праве на земельный участок в связи с наследованием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прекращении (ограничении) прав на землю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изъятии (выкупе) земельного участка для государственных или муниципальных нужд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193.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связанным с реквизицией земельных участков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возмещении убытков собственникам земли, землевладельцам и землепользователям при изъятии земельных участков и ограничении прав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связанным с предоставлением земельных участков для строительства из земель, находящихся в государственной или муниципальной собственности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возмещении убытков в связи с нарушением прав на земельный участок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обращении взыскания на земельный участок по обязательствам его собственника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границ земельного участка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199.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сервитута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связанные с землепользованием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взыскании страховых взносов и иных платежей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перерасчете пенсионных выплат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вытекающим из нарушений пенсионного законодательства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защите интеллектуальной собственности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договора купли-продажи недействительным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истребовании имущества из чужого незаконного владения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устранении нарушений права, не связанных с лишением владения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208.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защите прав потребителей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праве наследования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праве собственности на недвижимое имущество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имущественным спорам членов кооперативов, участников некоммерческих организаций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в отношении имущества, не являющегося объектом хозяйственной деятельности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освобождении имущества от ареста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защите чести, достоинства и деловой репутации гражданина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забастовках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реабилитации жертв политических репрессий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делам в области почтовой связи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оспаривании решений третейских судов и о выдаче исполнительных листов на принудительное исполнение решений третейских судов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219.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и исполнении решений иностранных судов и иностранных третейских судов (арбитражей)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 учетом наличия сведений об исполнении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искового производства с участием иностранных лиц</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спорам, вытекающим из нарушений налогового законодательства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взыскании сумм по договору займа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взыскании сумм по кредитному договору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возмещении ущерба от ДТП (кроме увечий и смерти кормильца)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взыскании страхового возмещения (выплат) по договору ОСАГО, КАСКО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Гражданские дела, подсудные верховным судам </w:t>
            </w:r>
            <w:r w:rsidRPr="00F55DE9">
              <w:rPr>
                <w:rFonts w:ascii="Tahoma" w:hAnsi="Tahoma" w:cs="Tahoma"/>
                <w:sz w:val="18"/>
                <w:szCs w:val="18"/>
              </w:rPr>
              <w:lastRenderedPageBreak/>
              <w:t>республик, краевым, областным судам, судам городов федерального значения, судам автономной области и автономных округов, окружным (флотским) военным судам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w:t>
            </w:r>
            <w:r w:rsidRPr="00F55DE9">
              <w:rPr>
                <w:rFonts w:ascii="Tahoma" w:hAnsi="Tahoma" w:cs="Tahoma"/>
                <w:sz w:val="18"/>
                <w:szCs w:val="18"/>
              </w:rPr>
              <w:lastRenderedPageBreak/>
              <w:t>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227.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искового производства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факта родственных отношений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229.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факта нахождения на иждивении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факта регистрации рождения, усыновления (удочерения), брака, расторжения брака, смерти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факта признания отцовства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факта принадлежности правоустанавливающих документов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факта владения и пользования недвижимым имуществом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факта несчастного случая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факта принятия наследства и места открытия наследства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факта репрессии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Об установлении фактов, имеющих юридическое значение </w:t>
            </w:r>
            <w:hyperlink w:anchor="P4761">
              <w:r w:rsidRPr="00F55DE9">
                <w:rPr>
                  <w:rFonts w:ascii="Tahoma" w:hAnsi="Tahoma" w:cs="Tahoma"/>
                  <w:color w:val="0000FF"/>
                  <w:sz w:val="18"/>
                  <w:szCs w:val="18"/>
                </w:rPr>
                <w:t>&lt;1&gt;</w:t>
              </w:r>
            </w:hyperlink>
            <w:r w:rsidRPr="00F55DE9">
              <w:rPr>
                <w:rFonts w:ascii="Tahoma" w:hAnsi="Tahoma" w:cs="Tahoma"/>
                <w:sz w:val="18"/>
                <w:szCs w:val="18"/>
              </w:rPr>
              <w:t xml:space="preserve">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гражданина безвестно отсутствующим или об объявлении умершим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239.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Об ограничении дееспособности гражданина, о признании гражданина недееспособным, об ограничении или о лишении несовершеннолетнего в возрасте от 14 до 18 лет </w:t>
            </w:r>
            <w:r w:rsidRPr="00F55DE9">
              <w:rPr>
                <w:rFonts w:ascii="Tahoma" w:hAnsi="Tahoma" w:cs="Tahoma"/>
                <w:sz w:val="18"/>
                <w:szCs w:val="18"/>
              </w:rPr>
              <w:lastRenderedPageBreak/>
              <w:t>права самостоятельно распоряжаться своими доходами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240.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объявлении несовершеннолетнего полностью дееспособным (эмансипация)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241.</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w:t>
            </w:r>
          </w:p>
        </w:tc>
        <w:tc>
          <w:tcPr>
            <w:tcW w:w="1379"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движимой вещи бесхозяйной;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права собственности на бесхозяйную недвижимую вещь</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 лет ЭПК</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восстановлении прав по утраченным ценным бумагам на предъявителя или ордерным ценным бумагам (вызывное производство)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внесении исправлений или изменений в записи актов гражданского состояния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заявлениям о совершенных нотариальных действиях или об отказе в их совершении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заявлениям о восстановлении утраченного судебного производства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в соответствии со сроком хранения, установленным для восстанавливаемого дела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особого производства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выдаче судебного приказа по делам о взыскании алиментов и об изменении размера или формы взыскания алиментов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прекращения права на получение алиментов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о выдаче судебного приказа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249.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Арбитражное решение, постановление о прекращении арбитража и материалы дела арбитража (третейского разбирательства)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250.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по которым производство прекращено, в том числе в связи с утверждением мирового соглашения, медиативного соглашения, отказом истца от иска и его принятия судом, об оставлении заявления без рассмотрения, об отказе в удовлетворении заявления, иска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Судебные акты, в том числе вышестоящих судов, изъятые из гражданских дел в связи с истечением срока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2.2. Материалы, рассматриваемые в порядке гражданского судопроизводства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заявлениям о пересмотре судебных постановлений, вступивших в законную силу, по вновь открывшимся или новым обстоятельствам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заявлениям об отсрочке или рассрочке исполнения постановления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254.</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заявлениям о предварительном обеспечении защиты авторских и (или) смежных прав, кроме прав на фотографические произведения и произведения, полученные способами, аналогичными фотографии, в информационно-телекоммуникационных сетях, в том числе в сети Интернет:</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принятым к производству;</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отказанным в удовлетворении</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Материалы, рассматриваемые в порядке гражданского судопроизводства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Судебные акты, в том числе вышестоящих судов, изъятые из материалов, разрешаемых в порядке гражданского судопроизводства, в связи с истечением срока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изъятые из материалов по заявлениям, оставленным без движения, о возвращении искового заявления (заявления), об отказе в </w:t>
            </w:r>
            <w:r w:rsidRPr="00F55DE9">
              <w:rPr>
                <w:rFonts w:ascii="Tahoma" w:hAnsi="Tahoma" w:cs="Tahoma"/>
                <w:sz w:val="18"/>
                <w:szCs w:val="18"/>
              </w:rPr>
              <w:lastRenderedPageBreak/>
              <w:t>принятии искового заявления - 5 лет</w:t>
            </w: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lastRenderedPageBreak/>
              <w:t>2.3. Производства (наряды) по гражданским делам, рассмотренным в судах первой, апелляционной и кассационной инстанций</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апелляционных определений (об отмене принятого решения суда и прекращении производства по делу; о приостановлении (об отказе в приостановлении) исполнения судебных актов первой инстанции;</w:t>
            </w:r>
          </w:p>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оставлении решения суда без изменения, жалобы, представления без удовлетворения;</w:t>
            </w:r>
          </w:p>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или изменении решения суда первой инстанции и принятии нового решения и другое)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кассационных определений (об оставлении постановления судов первой и (или) апелляционной инстанций без изменений, а жалобы, представления без удовлетворения;</w:t>
            </w:r>
          </w:p>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постановления суда первой или апелляционной инстанции и направлении на новое рассмотрение;</w:t>
            </w:r>
          </w:p>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оставлении жалобы, представления без движения и другое)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частных определений, вынесенных первой, апелляционной, кассационной инстанциями судов по гражданским делам и документы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260.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Производства (наряды) по гражданским делам, рассмотренным в судах первой, апелляционной и кассационной инстанций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2.4. Административные дела, рассмотренные в суде первой инстанции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261.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Об оспаривании нормативных правовых актов, актов, содержащих разъяснения законодательства и обладающих нормативными свойствами, органов государственной власти субъектов Российской </w:t>
            </w:r>
            <w:r w:rsidRPr="00F55DE9">
              <w:rPr>
                <w:rFonts w:ascii="Tahoma" w:hAnsi="Tahoma" w:cs="Tahoma"/>
                <w:sz w:val="18"/>
                <w:szCs w:val="18"/>
              </w:rPr>
              <w:lastRenderedPageBreak/>
              <w:t>Федерации, представительных органов муниципальных образований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262.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оспаривании решений квалификационных коллегий судей субъектов Российской Федерации, за исключением решений о приостановлении или прекращении полномочий судей, о приостановлении или прекращении их отставки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263.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оспаривании решений и действий (бездействия)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 а также об оспаривании действий (бездействия) указанных экзаменационных комиссий, в результате которых кандидат на должность судьи не был допущен к сдаче квалификационного экзамена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264.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приостановлении деятельности или о ликвидации региональных отделений либо иных структурных подразделений политических партий, межрегиональных и региональных общественных объединений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265.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ликвидации местных религиозных организаций, централизованных религиозных организаций, состоящих из местных религиозных организаций, находящихся в пределах одного субъекта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266.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 запрете деятельности не являющихся юридическими лицами межрегиональных и региональных общественных объединений и местных религиозных организаций, централизованных религиозных организаций, </w:t>
            </w:r>
            <w:r w:rsidRPr="00F55DE9">
              <w:rPr>
                <w:rFonts w:ascii="Tahoma" w:hAnsi="Tahoma" w:cs="Tahoma"/>
                <w:sz w:val="18"/>
                <w:szCs w:val="18"/>
              </w:rPr>
              <w:lastRenderedPageBreak/>
              <w:t>состоящих из местных религиозных организаций, находящихся в пределах одного субъекта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267.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прекращении деятельности средств массовой информации, продукция которых предназначена для распространения на территории одного субъекта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268.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оспаривании решений (уклонения от принятия решений) избирательных комиссий субъектов Российской Федерации (независимо от уровня выборов, референдума), окружных избирательных комиссий по выборам депутатов Государственной Думы Федерального Собрания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 за исключением решений, оставляющих в силе решения нижестоящих избирательных комиссий, комиссий референдума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269.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регистрации кандидата в депутаты Государственной Думы Федерального Собрания Российской Федерации, выдвинутого по одномандатному избирательному округу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регистрации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Об отмене регистрации кандидата, в том числе включенного в зарегистрированный список кандидатов, об отмене регистрации списка кандидатов на выборах в законодательные </w:t>
            </w:r>
            <w:r w:rsidRPr="00F55DE9">
              <w:rPr>
                <w:rFonts w:ascii="Tahoma" w:hAnsi="Tahoma" w:cs="Tahoma"/>
                <w:sz w:val="18"/>
                <w:szCs w:val="18"/>
              </w:rPr>
              <w:lastRenderedPageBreak/>
              <w:t>(представительные) органы государственной власти субъектов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272.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расформировании избирательных комиссий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определении срока назначения выборов в органы государственной власти субъектов Российской Федерации, а также в органы местного самоуправления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неправомочным состава законодательного (представительного) органа государственной власти субъекта Российской Федерации, представительного органа муниципального образования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мировым судьям, районным судам, гарнизонным военным судам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информационных материалов экстремистскими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защите избирательных прав и права на участие в референдуме граждан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оспаривании результатов определения кадастровой стоимости, включая оспаривание решений комиссии по рассмотрению споров о результатах определения кадастровой стоимости, а также об оспаривании действий (бездействия) такой комиссии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279.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Об ограничении доступа к аудиовизуальному сервису, об ограничении доступа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w:t>
            </w:r>
            <w:r w:rsidRPr="00F55DE9">
              <w:rPr>
                <w:rFonts w:ascii="Tahoma" w:hAnsi="Tahoma" w:cs="Tahoma"/>
                <w:sz w:val="18"/>
                <w:szCs w:val="18"/>
              </w:rPr>
              <w:lastRenderedPageBreak/>
              <w:t>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280.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взыскании с физических лиц денежных сумм в счет уплаты установленных законом обязательных платежей и санкций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281.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информации, размещенной в информационно-телекоммуникационных сетях, в том числе в сети Интернет, информацией, распространение которой в Российской Федерации запрещено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282.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оспаривании решений, действий (бездействия)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283.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оспаривании решений, действий (бездействия) некоммерческих организаций, наделенных отдельными государственными или иными публичными полномочиями, в том числе саморегулируемых организаций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284.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 помещении иностранного гражданина, подлежащего депортации или </w:t>
            </w:r>
            <w:proofErr w:type="spellStart"/>
            <w:r w:rsidRPr="00F55DE9">
              <w:rPr>
                <w:rFonts w:ascii="Tahoma" w:hAnsi="Tahoma" w:cs="Tahoma"/>
                <w:sz w:val="18"/>
                <w:szCs w:val="18"/>
              </w:rPr>
              <w:t>реадмиссии</w:t>
            </w:r>
            <w:proofErr w:type="spellEnd"/>
            <w:r w:rsidRPr="00F55DE9">
              <w:rPr>
                <w:rFonts w:ascii="Tahoma" w:hAnsi="Tahoma" w:cs="Tahoma"/>
                <w:sz w:val="18"/>
                <w:szCs w:val="18"/>
              </w:rPr>
              <w:t xml:space="preserve">, в специальное учреждение, о продлении срока пребывания иностранного гражданина, подлежащего депортации или </w:t>
            </w:r>
            <w:proofErr w:type="spellStart"/>
            <w:r w:rsidRPr="00F55DE9">
              <w:rPr>
                <w:rFonts w:ascii="Tahoma" w:hAnsi="Tahoma" w:cs="Tahoma"/>
                <w:sz w:val="18"/>
                <w:szCs w:val="18"/>
              </w:rPr>
              <w:t>реадмиссии</w:t>
            </w:r>
            <w:proofErr w:type="spellEnd"/>
            <w:r w:rsidRPr="00F55DE9">
              <w:rPr>
                <w:rFonts w:ascii="Tahoma" w:hAnsi="Tahoma" w:cs="Tahoma"/>
                <w:sz w:val="18"/>
                <w:szCs w:val="18"/>
              </w:rPr>
              <w:t>, в специальном учреждении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285.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установлении административного надзора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286.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продлении административного надзора, дела о дополнении ранее установленных административных ограничений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287.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досрочном прекращении административного надзора, частичной отмене административных ограничений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288.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госпитализации гражданина в медицинскую противотуберкулезную организацию в недобровольном порядке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289.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психиатрическом освидетельствовании гражданина в недобровольном порядке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Административные дела о госпитализации гражданина в медицинскую организацию непсихиатрического профиля, оказывающую медицинскую помощь в стационарных условиях, в недобровольном порядке, если федеральным законом предусмотрен судебный порядок рассмотрения соответствующих требований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помещении несовершеннолетнего в центр временного содержания для несовершеннолетних правонарушителей органа внутренних дел, продлении срока пребывания несовершеннолетнего в центре временного содержания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 помещении несовершеннолетнего в специальное учебно-воспитательное учреждение закрытого типа, продлении срока пребывания </w:t>
            </w:r>
            <w:r w:rsidRPr="00F55DE9">
              <w:rPr>
                <w:rFonts w:ascii="Tahoma" w:hAnsi="Tahoma" w:cs="Tahoma"/>
                <w:sz w:val="18"/>
                <w:szCs w:val="18"/>
              </w:rPr>
              <w:lastRenderedPageBreak/>
              <w:t>несовершеннолетнего в учебном учреждении закрытого типа, досрочном прекращении пребывания несовершеннолетнего в учебном учреждении закрытого типа или о переводе в другое учебное учреждение закрытого типа, восстановлении срока пребывания несовершеннолетнего в учебном учреждении закрытого типа,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294.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защите интересов несовершеннолетнего или лица, признанного в установленном порядке недееспособным, в случае отказа законного представителя от медицинского вмешательства, необходимого для спасения жизни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по которым производство прекращено, отказано в удовлетворении заявления, иска, заявления оставлены без рассмотрения, заключено соглашение о примирении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Административные дела, рассмотренные в порядке Кодекса административного судопроизводства Российской Федерации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Административные дела о выдаче судебного приказа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Судебные акты с последующими определениями (постановлениями) вышестоящих судов, изъятые из административных дел в связи с истечением срока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2.5. Материалы, рассматриваемые в порядке административного судопроизводства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299.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По заявлениям (представлениям) о пересмотре вступивших в законную силу судебных </w:t>
            </w:r>
            <w:r w:rsidRPr="00F55DE9">
              <w:rPr>
                <w:rFonts w:ascii="Tahoma" w:hAnsi="Tahoma" w:cs="Tahoma"/>
                <w:sz w:val="18"/>
                <w:szCs w:val="18"/>
              </w:rPr>
              <w:lastRenderedPageBreak/>
              <w:t>актов по новым или вновь открывшимся обстоятельствам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300.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Материалы, рассматриваемые в порядке административного судопроизводства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Судебные акты из материалов, в том числе вышестоящих судов, разрешаемых в порядке административного судопроизводства, изъятые в связи с истечением срока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изъятые из материалов по заявлениям, оставленным без движения, о возвращении искового заявления (заявления), об отказе в принятии искового заявления - 5 лет</w:t>
            </w: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2.6. Производства (наряды) по административным делам, рассмотренным в судах первой, апелляционной и кассационной инстанций</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апелляционных определений (об оставлении решения суда первой инстанции без изменения, жалобы, представления без удовлетворения; об отмене или изменении решения суда первой инстанции и принятии нового решения об оставлении жалобы, представления без движения и другое)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кассационных определений (об оставлении судебного акта без изменения, жалобы, представления без удовлетворения;</w:t>
            </w:r>
          </w:p>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судебного акта полностью либо в части, об изменении судебного акта;</w:t>
            </w:r>
          </w:p>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возвращении жалобы, представления без рассмотрения по существу и другое)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частных определений, вынесенных первой, апелляционной, кассационной инстанциями судов по административным делам и документы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Производства (наряды) по административным делам, рассмотренным в судах первой, апелляционной и </w:t>
            </w:r>
            <w:r w:rsidRPr="00F55DE9">
              <w:rPr>
                <w:rFonts w:ascii="Tahoma" w:hAnsi="Tahoma" w:cs="Tahoma"/>
                <w:sz w:val="18"/>
                <w:szCs w:val="18"/>
              </w:rPr>
              <w:lastRenderedPageBreak/>
              <w:t>кассационной инстанций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не предусмотренные другими статьями </w:t>
            </w:r>
            <w:r w:rsidRPr="00F55DE9">
              <w:rPr>
                <w:rFonts w:ascii="Tahoma" w:hAnsi="Tahoma" w:cs="Tahoma"/>
                <w:sz w:val="18"/>
                <w:szCs w:val="18"/>
              </w:rPr>
              <w:lastRenderedPageBreak/>
              <w:t>Перечня</w:t>
            </w: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lastRenderedPageBreak/>
              <w:t>2.7. Уголовные дела, рассмотренные в суде первой инстанции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о преступлениях, за которые назначено наказание в виде пожизненного лишения свободы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по особо тяжким преступлениям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по тяжким преступлениям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309.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по преступлениям средней тяжести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по преступлениям небольшой тяжести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производство по которым прекращено;</w:t>
            </w:r>
          </w:p>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отношении подсудимых, по которым постановлен оправдательный приговор</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Судебные акты с последующими решениями вышестоящих судов, изъятые из уголовных дел в связи с истечением срока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2.8. Материалы судебного контроля и разрешаемые в порядке исполнения приговора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жалобам на решения и действия (бездействие) органов и должностных лиц, осуществляющих уголовное преследование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об избрании меры пресечения в виде заключения под стражу и о продлении срока содержания под стражей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об избрании меры пресечения в виде домашнего ареста и о продлении срока домашнего ареста, залога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 помещении обвиняемых, не находящихся под стражей, в медицинский или психиатрический стационар для производства экспертиз</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По ходатайствам следственных органов о наложении судом денежного взыскания и обращения </w:t>
            </w:r>
            <w:r w:rsidRPr="00F55DE9">
              <w:rPr>
                <w:rFonts w:ascii="Tahoma" w:hAnsi="Tahoma" w:cs="Tahoma"/>
                <w:sz w:val="18"/>
                <w:szCs w:val="18"/>
              </w:rPr>
              <w:lastRenderedPageBreak/>
              <w:t>залога в доход государства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318.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 производстве осмотра жилища при отсутствии согласия проживающих в нем лиц</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319.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и уведомлениям о производстве личного обыска, обыска в жилище и (или) выемки предметов и документов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 наложении ареста на корреспонденцию, разрешении на ее осмотр и выемку в учреждениях связи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производстве выемки предметов и документов, содержащих информацию о вкладах и счетах в банках и иных кредитных организациях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 наложении (об отмене) ареста на имущество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 временном отстранении подозреваемого (обвиняемого) от должности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лишении специального права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 производстве контроля и записи телефонных и иных переговоров, о снятии информации из учреждений связи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рассекречивании постановлений, разрешающих проведение оперативно-</w:t>
            </w:r>
            <w:proofErr w:type="spellStart"/>
            <w:r w:rsidRPr="00F55DE9">
              <w:rPr>
                <w:rFonts w:ascii="Tahoma" w:hAnsi="Tahoma" w:cs="Tahoma"/>
                <w:sz w:val="18"/>
                <w:szCs w:val="18"/>
              </w:rPr>
              <w:t>разыскных</w:t>
            </w:r>
            <w:proofErr w:type="spellEnd"/>
            <w:r w:rsidRPr="00F55DE9">
              <w:rPr>
                <w:rFonts w:ascii="Tahoma" w:hAnsi="Tahoma" w:cs="Tahoma"/>
                <w:sz w:val="18"/>
                <w:szCs w:val="18"/>
              </w:rPr>
              <w:t xml:space="preserve"> мероприятий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20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даче разрешения на проведение эксгумации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обжаловании решений о выдаче лиц, совершивших преступления на территории других государств, и судебной проверке их законности и обоснованности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329.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По представлениям прокурора о наличии в действиях судьи, депутата </w:t>
            </w:r>
            <w:r w:rsidRPr="00F55DE9">
              <w:rPr>
                <w:rFonts w:ascii="Tahoma" w:hAnsi="Tahoma" w:cs="Tahoma"/>
                <w:sz w:val="18"/>
                <w:szCs w:val="18"/>
              </w:rPr>
              <w:lastRenderedPageBreak/>
              <w:t>признаков состава преступления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330.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возмещении вреда реабилитированному, восстановлении его трудовых, пенсионных, жилищных и иных прав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331.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замене наказания в случае злостного уклонения от отбывания исправительных работ, штрафа, обязательных работ и ограничения свободы другими видами наказания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332.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ходатайству администрации учреждения, исполняющего наказание, о назначении судебно-психиатрической экспертизы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333.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изменении вида исправительного учреждения, назначенного по приговору суда осужденному к лишению свободы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334.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условно-досрочном освобождении от отбывания наказания и об отмене условно-досрочного освобождения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335.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 замене </w:t>
            </w:r>
            <w:proofErr w:type="spellStart"/>
            <w:r w:rsidRPr="00F55DE9">
              <w:rPr>
                <w:rFonts w:ascii="Tahoma" w:hAnsi="Tahoma" w:cs="Tahoma"/>
                <w:sz w:val="18"/>
                <w:szCs w:val="18"/>
              </w:rPr>
              <w:t>неотбытой</w:t>
            </w:r>
            <w:proofErr w:type="spellEnd"/>
            <w:r w:rsidRPr="00F55DE9">
              <w:rPr>
                <w:rFonts w:ascii="Tahoma" w:hAnsi="Tahoma" w:cs="Tahoma"/>
                <w:sz w:val="18"/>
                <w:szCs w:val="18"/>
              </w:rPr>
              <w:t xml:space="preserve"> части наказания более мягким видом наказания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336.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освобождении от наказания в связи с болезнью осужденного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337.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условного осуждения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338.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продлении испытательного срока осужденному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339.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либо о дополнении возложенных на осужденного обязанностей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освобождении от отбывания наказания в связи с истечением срока давности обвинительного приговора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исполнении приговора при наличии других неисполненных приговоров, если это не решено в последнем по времени приговоре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342.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назначении, продлении, изменении или прекращении применения принудительных мер медицинского характера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освобождении от наказания или смягчении наказания вследствие издания уголовного закона, имеющего обратную силу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снижении размера удержания из заработной платы осужденного к исправительным работам в случае ухудшения материального положения осужденного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разъяснении сомнений и неясностей, возникающих при исполнении приговора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освобождении от наказания несовершеннолетних с применением принудительных мер воспитательного воздействия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об отсрочке исполнения приговора, отсрочке, рассрочке уплаты штрафа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отсрочки отбывания наказания осужденному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349.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отмене (изменении) меры пресечения, избранной по судебному решению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ходатайствам об амнистии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Об ускорении рассмотрения </w:t>
            </w:r>
            <w:r w:rsidRPr="00F55DE9">
              <w:rPr>
                <w:rFonts w:ascii="Tahoma" w:hAnsi="Tahoma" w:cs="Tahoma"/>
                <w:sz w:val="18"/>
                <w:szCs w:val="18"/>
              </w:rPr>
              <w:lastRenderedPageBreak/>
              <w:t>уголовных дел</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354.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 обжаловании в апелляционном порядке промежуточных судебных решений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заявлениям о пересмотре вступивших в законную силу приговоров, определений и постановлений суда ввиду новых или вновь открывшихся обстоятельств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 материалам, рассмотренным в порядке уголовного судопроизводства, в том числе судебного контроля и исполнения приговоров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Постановления о рассекречивании постановлений, разрешающих проведение оперативно-</w:t>
            </w:r>
            <w:proofErr w:type="spellStart"/>
            <w:r w:rsidRPr="00F55DE9">
              <w:rPr>
                <w:rFonts w:ascii="Tahoma" w:hAnsi="Tahoma" w:cs="Tahoma"/>
                <w:sz w:val="18"/>
                <w:szCs w:val="18"/>
              </w:rPr>
              <w:t>разыскных</w:t>
            </w:r>
            <w:proofErr w:type="spellEnd"/>
            <w:r w:rsidRPr="00F55DE9">
              <w:rPr>
                <w:rFonts w:ascii="Tahoma" w:hAnsi="Tahoma" w:cs="Tahoma"/>
                <w:sz w:val="18"/>
                <w:szCs w:val="18"/>
              </w:rPr>
              <w:t xml:space="preserve"> мероприятий, изъятые в связи с истечением срока хранения</w:t>
            </w:r>
          </w:p>
        </w:tc>
        <w:tc>
          <w:tcPr>
            <w:tcW w:w="1379" w:type="dxa"/>
          </w:tcPr>
          <w:p w:rsidR="00211302" w:rsidRPr="00F55DE9" w:rsidRDefault="00211302" w:rsidP="00F55DE9">
            <w:pPr>
              <w:pStyle w:val="ConsPlusNormal"/>
              <w:jc w:val="center"/>
              <w:rPr>
                <w:rFonts w:ascii="Tahoma" w:hAnsi="Tahoma" w:cs="Tahoma"/>
                <w:sz w:val="18"/>
                <w:szCs w:val="18"/>
              </w:rPr>
            </w:pP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Судебные акты из материалов, рассмотренных в </w:t>
            </w:r>
            <w:proofErr w:type="spellStart"/>
            <w:r w:rsidRPr="00F55DE9">
              <w:rPr>
                <w:rFonts w:ascii="Tahoma" w:hAnsi="Tahoma" w:cs="Tahoma"/>
                <w:sz w:val="18"/>
                <w:szCs w:val="18"/>
              </w:rPr>
              <w:t>в</w:t>
            </w:r>
            <w:proofErr w:type="spellEnd"/>
            <w:r w:rsidRPr="00F55DE9">
              <w:rPr>
                <w:rFonts w:ascii="Tahoma" w:hAnsi="Tahoma" w:cs="Tahoma"/>
                <w:sz w:val="18"/>
                <w:szCs w:val="18"/>
              </w:rPr>
              <w:t xml:space="preserve"> порядке уголовного судопроизводства, в том числе судебного контроля и разрешаемых в порядке исполнения приговора, изъятые в связи с истечением срока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2.9. Производства (наряды) по уголовным делам и жалобам (представлениям), рассмотренным в судах первой, апелляционной и кассационной инстанций</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359.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апелляционных определений (постановлений, приговоров) (об отмене обвинительного приговора и о вынесении оправдательного приговора; об отмене обвинительного приговора и о вынесении обвинительного приговора; об отмене приговора, определения, постановления и о прекращении уголовного дела; о прекращении апелляционного производства и другое)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Копии кассационных определений (постановлений) (об оставлении жалобы, представления без удовлетворения; об отмене </w:t>
            </w:r>
            <w:r w:rsidRPr="00F55DE9">
              <w:rPr>
                <w:rFonts w:ascii="Tahoma" w:hAnsi="Tahoma" w:cs="Tahoma"/>
                <w:sz w:val="18"/>
                <w:szCs w:val="18"/>
              </w:rPr>
              <w:lastRenderedPageBreak/>
              <w:t>приговора, определения или постановления суда и все последующие судебные решения и прекращении производства по уголовному делу; о возвращении жалобы, представления и другое)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361.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частных определений (постановлений), вынесенных судом первой, апелляционной, кассационной инстанций и документы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постановлений о возвращении уголовных дел прокурору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Производства (наряды) по уголовным делам и жалобам (представлениям), рассмотренным в судах первой, апелляционной и кассационной инстанций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Постановления об отказе в передаче жалобы, представления для рассмотрения в суде кассационной инстанции, изъятые из нарядов (производств) в связи с истечением срока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2.10. Дела об административных правонарушениях</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об административных правонарушениях, производство по которым осуществляется в форме административного расследования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об административных правонарушениях, влекущих административное выдворение за пределы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об административных правонарушениях, влекущих административное приостановление деятельности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по жалобам на постановления по делам об административных правонарушениях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369.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об иных административных правонарушениях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 года ЭПК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не предусмотренные другими </w:t>
            </w:r>
            <w:r w:rsidRPr="00F55DE9">
              <w:rPr>
                <w:rFonts w:ascii="Tahoma" w:hAnsi="Tahoma" w:cs="Tahoma"/>
                <w:sz w:val="18"/>
                <w:szCs w:val="18"/>
              </w:rPr>
              <w:lastRenderedPageBreak/>
              <w:t>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370.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Постановления с последующими судебными актами вышестоящих судов, изъятые из дел об административных правонарушениях всех категорий в связи с истечением срока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2.11. Материалы и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Материалы о грубых дисциплинарных проступках</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371.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определений о принятии к рассмотрению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372.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постановлений вышестоящих судов (об оставлении постановления по делу об административном правонарушении, решения по результатам рассмотрения жалобы, протеста без изменения, а жалобы, протеста на вступившие в законную силу постановление по делу об административном правонарушении, решения по результатам рассмотрения жалоб, протестов без удовлетворения; об отмене постановления по делу об административном правонарушении, решения по результатам рассмотрения жалобы, протеста и о возвращении дела на новое рассмотрение и другое)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373.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постановлений военных судов по материалам о грубых дисциплинарных проступках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374.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Копии определений о возвращении протокола об административном правонарушении, определений и других материалов дела, о передаче </w:t>
            </w:r>
            <w:r w:rsidRPr="00F55DE9">
              <w:rPr>
                <w:rFonts w:ascii="Tahoma" w:hAnsi="Tahoma" w:cs="Tahoma"/>
                <w:sz w:val="18"/>
                <w:szCs w:val="18"/>
              </w:rPr>
              <w:lastRenderedPageBreak/>
              <w:t>протокола об административном правонарушении и других материалов дела на рассмотрение по подведомственности, о возврате жалобы, протеста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375.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Копии определений окружных (флотских) военных судов по материалам о грубых дисциплинарных проступках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376.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Материалы и другие наряды по делам об административных правонарушениях и жалобам (протестам) на постановления по делам об административных правонарушениях, вступившие в законную силу и не вступившие в законную силу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предусмотренные другими статьями Перечня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377.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Материалы о грубых дисциплинарных проступках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378.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Судебные акты, изъятые из материалов об административных правонарушениях всех категорий в связи с истечением срока их хранения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25 лет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379.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Постановления военных судов с последующими судебными актами вышестоящих судов, изъятые из материалов о грубых дисциплинарных проступках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2"/>
              <w:rPr>
                <w:rFonts w:ascii="Tahoma" w:hAnsi="Tahoma" w:cs="Tahoma"/>
                <w:sz w:val="18"/>
                <w:szCs w:val="18"/>
              </w:rPr>
            </w:pPr>
            <w:bookmarkStart w:id="10" w:name="P2551"/>
            <w:bookmarkEnd w:id="10"/>
            <w:r w:rsidRPr="00F55DE9">
              <w:rPr>
                <w:rFonts w:ascii="Tahoma" w:hAnsi="Tahoma" w:cs="Tahoma"/>
                <w:sz w:val="18"/>
                <w:szCs w:val="18"/>
              </w:rPr>
              <w:t>3. Судебная статистика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(инструктивные, методические указания, информационные письма) Судебного департамента при Верховном Суде по судебной статистике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суда по вопросам автоматизации учетно-статистической работы, обеспечения бланками статистической отчетности и другим вопросам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382.</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Статистические отчеты, представляемые в соответствии с Табелем форм статистической отчетности о деятельности федеральных судов общей </w:t>
            </w:r>
            <w:r w:rsidRPr="00F55DE9">
              <w:rPr>
                <w:rFonts w:ascii="Tahoma" w:hAnsi="Tahoma" w:cs="Tahoma"/>
                <w:sz w:val="18"/>
                <w:szCs w:val="18"/>
              </w:rPr>
              <w:lastRenderedPageBreak/>
              <w:t>юрисдикции, федеральных арбитражных судов, мировых судей и судимости (</w:t>
            </w:r>
            <w:hyperlink r:id="rId15">
              <w:r w:rsidRPr="00F55DE9">
                <w:rPr>
                  <w:rFonts w:ascii="Tahoma" w:hAnsi="Tahoma" w:cs="Tahoma"/>
                  <w:color w:val="0000FF"/>
                  <w:sz w:val="18"/>
                  <w:szCs w:val="18"/>
                </w:rPr>
                <w:t>формы N 1</w:t>
              </w:r>
            </w:hyperlink>
            <w:r w:rsidRPr="00F55DE9">
              <w:rPr>
                <w:rFonts w:ascii="Tahoma" w:hAnsi="Tahoma" w:cs="Tahoma"/>
                <w:sz w:val="18"/>
                <w:szCs w:val="18"/>
              </w:rPr>
              <w:t xml:space="preserve">, </w:t>
            </w:r>
            <w:hyperlink r:id="rId16">
              <w:r w:rsidRPr="00F55DE9">
                <w:rPr>
                  <w:rFonts w:ascii="Tahoma" w:hAnsi="Tahoma" w:cs="Tahoma"/>
                  <w:color w:val="0000FF"/>
                  <w:sz w:val="18"/>
                  <w:szCs w:val="18"/>
                </w:rPr>
                <w:t>1-АП</w:t>
              </w:r>
            </w:hyperlink>
            <w:r w:rsidRPr="00F55DE9">
              <w:rPr>
                <w:rFonts w:ascii="Tahoma" w:hAnsi="Tahoma" w:cs="Tahoma"/>
                <w:sz w:val="18"/>
                <w:szCs w:val="18"/>
              </w:rPr>
              <w:t xml:space="preserve">, </w:t>
            </w:r>
            <w:hyperlink r:id="rId17">
              <w:r w:rsidRPr="00F55DE9">
                <w:rPr>
                  <w:rFonts w:ascii="Tahoma" w:hAnsi="Tahoma" w:cs="Tahoma"/>
                  <w:color w:val="0000FF"/>
                  <w:sz w:val="18"/>
                  <w:szCs w:val="18"/>
                </w:rPr>
                <w:t>2</w:t>
              </w:r>
            </w:hyperlink>
            <w:r w:rsidRPr="00F55DE9">
              <w:rPr>
                <w:rFonts w:ascii="Tahoma" w:hAnsi="Tahoma" w:cs="Tahoma"/>
                <w:sz w:val="18"/>
                <w:szCs w:val="18"/>
              </w:rPr>
              <w:t xml:space="preserve">, </w:t>
            </w:r>
            <w:hyperlink r:id="rId18">
              <w:r w:rsidRPr="00F55DE9">
                <w:rPr>
                  <w:rFonts w:ascii="Tahoma" w:hAnsi="Tahoma" w:cs="Tahoma"/>
                  <w:color w:val="0000FF"/>
                  <w:sz w:val="18"/>
                  <w:szCs w:val="18"/>
                </w:rPr>
                <w:t>4</w:t>
              </w:r>
            </w:hyperlink>
            <w:r w:rsidRPr="00F55DE9">
              <w:rPr>
                <w:rFonts w:ascii="Tahoma" w:hAnsi="Tahoma" w:cs="Tahoma"/>
                <w:sz w:val="18"/>
                <w:szCs w:val="18"/>
              </w:rPr>
              <w:t xml:space="preserve">, </w:t>
            </w:r>
            <w:hyperlink r:id="rId19">
              <w:r w:rsidRPr="00F55DE9">
                <w:rPr>
                  <w:rFonts w:ascii="Tahoma" w:hAnsi="Tahoma" w:cs="Tahoma"/>
                  <w:color w:val="0000FF"/>
                  <w:sz w:val="18"/>
                  <w:szCs w:val="18"/>
                </w:rPr>
                <w:t>6</w:t>
              </w:r>
            </w:hyperlink>
            <w:r w:rsidRPr="00F55DE9">
              <w:rPr>
                <w:rFonts w:ascii="Tahoma" w:hAnsi="Tahoma" w:cs="Tahoma"/>
                <w:sz w:val="18"/>
                <w:szCs w:val="18"/>
              </w:rPr>
              <w:t xml:space="preserve">, </w:t>
            </w:r>
            <w:hyperlink r:id="rId20">
              <w:r w:rsidRPr="00F55DE9">
                <w:rPr>
                  <w:rFonts w:ascii="Tahoma" w:hAnsi="Tahoma" w:cs="Tahoma"/>
                  <w:color w:val="0000FF"/>
                  <w:sz w:val="18"/>
                  <w:szCs w:val="18"/>
                </w:rPr>
                <w:t>7</w:t>
              </w:r>
            </w:hyperlink>
            <w:r w:rsidRPr="00F55DE9">
              <w:rPr>
                <w:rFonts w:ascii="Tahoma" w:hAnsi="Tahoma" w:cs="Tahoma"/>
                <w:sz w:val="18"/>
                <w:szCs w:val="18"/>
              </w:rPr>
              <w:t xml:space="preserve">, </w:t>
            </w:r>
            <w:hyperlink r:id="rId21">
              <w:r w:rsidRPr="00F55DE9">
                <w:rPr>
                  <w:rFonts w:ascii="Tahoma" w:hAnsi="Tahoma" w:cs="Tahoma"/>
                  <w:color w:val="0000FF"/>
                  <w:sz w:val="18"/>
                  <w:szCs w:val="18"/>
                </w:rPr>
                <w:t>8</w:t>
              </w:r>
            </w:hyperlink>
            <w:r w:rsidRPr="00F55DE9">
              <w:rPr>
                <w:rFonts w:ascii="Tahoma" w:hAnsi="Tahoma" w:cs="Tahoma"/>
                <w:sz w:val="18"/>
                <w:szCs w:val="18"/>
              </w:rPr>
              <w:t xml:space="preserve">, </w:t>
            </w:r>
            <w:hyperlink r:id="rId22">
              <w:r w:rsidRPr="00F55DE9">
                <w:rPr>
                  <w:rFonts w:ascii="Tahoma" w:hAnsi="Tahoma" w:cs="Tahoma"/>
                  <w:color w:val="0000FF"/>
                  <w:sz w:val="18"/>
                  <w:szCs w:val="18"/>
                </w:rPr>
                <w:t>9</w:t>
              </w:r>
            </w:hyperlink>
            <w:r w:rsidRPr="00F55DE9">
              <w:rPr>
                <w:rFonts w:ascii="Tahoma" w:hAnsi="Tahoma" w:cs="Tahoma"/>
                <w:sz w:val="18"/>
                <w:szCs w:val="18"/>
              </w:rPr>
              <w:t xml:space="preserve">, </w:t>
            </w:r>
            <w:hyperlink r:id="rId23">
              <w:r w:rsidRPr="00F55DE9">
                <w:rPr>
                  <w:rFonts w:ascii="Tahoma" w:hAnsi="Tahoma" w:cs="Tahoma"/>
                  <w:color w:val="0000FF"/>
                  <w:sz w:val="18"/>
                  <w:szCs w:val="18"/>
                </w:rPr>
                <w:t>10.1</w:t>
              </w:r>
            </w:hyperlink>
            <w:r w:rsidRPr="00F55DE9">
              <w:rPr>
                <w:rFonts w:ascii="Tahoma" w:hAnsi="Tahoma" w:cs="Tahoma"/>
                <w:sz w:val="18"/>
                <w:szCs w:val="18"/>
              </w:rPr>
              <w:t xml:space="preserve">, </w:t>
            </w:r>
            <w:hyperlink r:id="rId24">
              <w:r w:rsidRPr="00F55DE9">
                <w:rPr>
                  <w:rFonts w:ascii="Tahoma" w:hAnsi="Tahoma" w:cs="Tahoma"/>
                  <w:color w:val="0000FF"/>
                  <w:sz w:val="18"/>
                  <w:szCs w:val="18"/>
                </w:rPr>
                <w:t>10.2</w:t>
              </w:r>
            </w:hyperlink>
            <w:r w:rsidRPr="00F55DE9">
              <w:rPr>
                <w:rFonts w:ascii="Tahoma" w:hAnsi="Tahoma" w:cs="Tahoma"/>
                <w:sz w:val="18"/>
                <w:szCs w:val="18"/>
              </w:rPr>
              <w:t xml:space="preserve">, </w:t>
            </w:r>
            <w:hyperlink r:id="rId25">
              <w:r w:rsidRPr="00F55DE9">
                <w:rPr>
                  <w:rFonts w:ascii="Tahoma" w:hAnsi="Tahoma" w:cs="Tahoma"/>
                  <w:color w:val="0000FF"/>
                  <w:sz w:val="18"/>
                  <w:szCs w:val="18"/>
                </w:rPr>
                <w:t>10.3</w:t>
              </w:r>
            </w:hyperlink>
            <w:r w:rsidRPr="00F55DE9">
              <w:rPr>
                <w:rFonts w:ascii="Tahoma" w:hAnsi="Tahoma" w:cs="Tahoma"/>
                <w:sz w:val="18"/>
                <w:szCs w:val="18"/>
              </w:rPr>
              <w:t xml:space="preserve">, </w:t>
            </w:r>
            <w:hyperlink r:id="rId26">
              <w:r w:rsidRPr="00F55DE9">
                <w:rPr>
                  <w:rFonts w:ascii="Tahoma" w:hAnsi="Tahoma" w:cs="Tahoma"/>
                  <w:color w:val="0000FF"/>
                  <w:sz w:val="18"/>
                  <w:szCs w:val="18"/>
                </w:rPr>
                <w:t>10.3.1</w:t>
              </w:r>
            </w:hyperlink>
            <w:r w:rsidRPr="00F55DE9">
              <w:rPr>
                <w:rFonts w:ascii="Tahoma" w:hAnsi="Tahoma" w:cs="Tahoma"/>
                <w:sz w:val="18"/>
                <w:szCs w:val="18"/>
              </w:rPr>
              <w:t xml:space="preserve">, </w:t>
            </w:r>
            <w:hyperlink r:id="rId27">
              <w:r w:rsidRPr="00F55DE9">
                <w:rPr>
                  <w:rFonts w:ascii="Tahoma" w:hAnsi="Tahoma" w:cs="Tahoma"/>
                  <w:color w:val="0000FF"/>
                  <w:sz w:val="18"/>
                  <w:szCs w:val="18"/>
                </w:rPr>
                <w:t>10-а</w:t>
              </w:r>
            </w:hyperlink>
            <w:r w:rsidRPr="00F55DE9">
              <w:rPr>
                <w:rFonts w:ascii="Tahoma" w:hAnsi="Tahoma" w:cs="Tahoma"/>
                <w:sz w:val="18"/>
                <w:szCs w:val="18"/>
              </w:rPr>
              <w:t xml:space="preserve">, </w:t>
            </w:r>
            <w:hyperlink r:id="rId28">
              <w:r w:rsidRPr="00F55DE9">
                <w:rPr>
                  <w:rFonts w:ascii="Tahoma" w:hAnsi="Tahoma" w:cs="Tahoma"/>
                  <w:color w:val="0000FF"/>
                  <w:sz w:val="18"/>
                  <w:szCs w:val="18"/>
                </w:rPr>
                <w:t>11</w:t>
              </w:r>
            </w:hyperlink>
            <w:r w:rsidRPr="00F55DE9">
              <w:rPr>
                <w:rFonts w:ascii="Tahoma" w:hAnsi="Tahoma" w:cs="Tahoma"/>
                <w:sz w:val="18"/>
                <w:szCs w:val="18"/>
              </w:rPr>
              <w:t xml:space="preserve">, </w:t>
            </w:r>
            <w:hyperlink r:id="rId29">
              <w:r w:rsidRPr="00F55DE9">
                <w:rPr>
                  <w:rFonts w:ascii="Tahoma" w:hAnsi="Tahoma" w:cs="Tahoma"/>
                  <w:color w:val="0000FF"/>
                  <w:sz w:val="18"/>
                  <w:szCs w:val="18"/>
                </w:rPr>
                <w:t>11-а</w:t>
              </w:r>
            </w:hyperlink>
            <w:r w:rsidRPr="00F55DE9">
              <w:rPr>
                <w:rFonts w:ascii="Tahoma" w:hAnsi="Tahoma" w:cs="Tahoma"/>
                <w:sz w:val="18"/>
                <w:szCs w:val="18"/>
              </w:rPr>
              <w:t xml:space="preserve">, </w:t>
            </w:r>
            <w:hyperlink r:id="rId30">
              <w:r w:rsidRPr="00F55DE9">
                <w:rPr>
                  <w:rFonts w:ascii="Tahoma" w:hAnsi="Tahoma" w:cs="Tahoma"/>
                  <w:color w:val="0000FF"/>
                  <w:sz w:val="18"/>
                  <w:szCs w:val="18"/>
                </w:rPr>
                <w:t>12</w:t>
              </w:r>
            </w:hyperlink>
            <w:r w:rsidRPr="00F55DE9">
              <w:rPr>
                <w:rFonts w:ascii="Tahoma" w:hAnsi="Tahoma" w:cs="Tahoma"/>
                <w:sz w:val="18"/>
                <w:szCs w:val="18"/>
              </w:rPr>
              <w:t xml:space="preserve">, </w:t>
            </w:r>
            <w:hyperlink r:id="rId31">
              <w:r w:rsidRPr="00F55DE9">
                <w:rPr>
                  <w:rFonts w:ascii="Tahoma" w:hAnsi="Tahoma" w:cs="Tahoma"/>
                  <w:color w:val="0000FF"/>
                  <w:sz w:val="18"/>
                  <w:szCs w:val="18"/>
                </w:rPr>
                <w:t>6-МВ-НОН</w:t>
              </w:r>
            </w:hyperlink>
            <w:r w:rsidRPr="00F55DE9">
              <w:rPr>
                <w:rFonts w:ascii="Tahoma" w:hAnsi="Tahoma" w:cs="Tahoma"/>
                <w:sz w:val="18"/>
                <w:szCs w:val="18"/>
              </w:rPr>
              <w:t>):</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годовых - постоянно</w:t>
            </w: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полугодовые</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w:t>
            </w:r>
            <w:hyperlink r:id="rId32">
              <w:r w:rsidRPr="00F55DE9">
                <w:rPr>
                  <w:rFonts w:ascii="Tahoma" w:hAnsi="Tahoma" w:cs="Tahoma"/>
                  <w:color w:val="0000FF"/>
                  <w:sz w:val="18"/>
                  <w:szCs w:val="18"/>
                </w:rPr>
                <w:t>(форма N 1-а)</w:t>
              </w:r>
            </w:hyperlink>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384.</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Отчеты и сведения, представляемые в соответствии с Табелем форм статистической отчетности о деятельности федеральных судов общей юрисдикции, федеральных арбитражных судов, мировых судей и судимости (</w:t>
            </w:r>
            <w:hyperlink r:id="rId33">
              <w:r w:rsidRPr="00F55DE9">
                <w:rPr>
                  <w:rFonts w:ascii="Tahoma" w:hAnsi="Tahoma" w:cs="Tahoma"/>
                  <w:color w:val="0000FF"/>
                  <w:sz w:val="18"/>
                  <w:szCs w:val="18"/>
                </w:rPr>
                <w:t>формы N 01</w:t>
              </w:r>
            </w:hyperlink>
            <w:r w:rsidRPr="00F55DE9">
              <w:rPr>
                <w:rFonts w:ascii="Tahoma" w:hAnsi="Tahoma" w:cs="Tahoma"/>
                <w:sz w:val="18"/>
                <w:szCs w:val="18"/>
              </w:rPr>
              <w:t xml:space="preserve">, </w:t>
            </w:r>
            <w:hyperlink r:id="rId34">
              <w:r w:rsidRPr="00F55DE9">
                <w:rPr>
                  <w:rFonts w:ascii="Tahoma" w:hAnsi="Tahoma" w:cs="Tahoma"/>
                  <w:color w:val="0000FF"/>
                  <w:sz w:val="18"/>
                  <w:szCs w:val="18"/>
                </w:rPr>
                <w:t>01.1</w:t>
              </w:r>
            </w:hyperlink>
            <w:r w:rsidRPr="00F55DE9">
              <w:rPr>
                <w:rFonts w:ascii="Tahoma" w:hAnsi="Tahoma" w:cs="Tahoma"/>
                <w:sz w:val="18"/>
                <w:szCs w:val="18"/>
              </w:rPr>
              <w:t xml:space="preserve">, </w:t>
            </w:r>
            <w:hyperlink r:id="rId35">
              <w:r w:rsidRPr="00F55DE9">
                <w:rPr>
                  <w:rFonts w:ascii="Tahoma" w:hAnsi="Tahoma" w:cs="Tahoma"/>
                  <w:color w:val="0000FF"/>
                  <w:sz w:val="18"/>
                  <w:szCs w:val="18"/>
                </w:rPr>
                <w:t>S07</w:t>
              </w:r>
            </w:hyperlink>
            <w:r w:rsidRPr="00F55DE9">
              <w:rPr>
                <w:rFonts w:ascii="Tahoma" w:hAnsi="Tahoma" w:cs="Tahoma"/>
                <w:sz w:val="18"/>
                <w:szCs w:val="18"/>
              </w:rPr>
              <w:t xml:space="preserve">, </w:t>
            </w:r>
            <w:hyperlink r:id="rId36">
              <w:r w:rsidRPr="00F55DE9">
                <w:rPr>
                  <w:rFonts w:ascii="Tahoma" w:hAnsi="Tahoma" w:cs="Tahoma"/>
                  <w:color w:val="0000FF"/>
                  <w:sz w:val="18"/>
                  <w:szCs w:val="18"/>
                </w:rPr>
                <w:t>S08</w:t>
              </w:r>
            </w:hyperlink>
            <w:r w:rsidRPr="00F55DE9">
              <w:rPr>
                <w:rFonts w:ascii="Tahoma" w:hAnsi="Tahoma" w:cs="Tahoma"/>
                <w:sz w:val="18"/>
                <w:szCs w:val="18"/>
              </w:rPr>
              <w:t xml:space="preserve">, </w:t>
            </w:r>
            <w:hyperlink r:id="rId37">
              <w:r w:rsidRPr="00F55DE9">
                <w:rPr>
                  <w:rFonts w:ascii="Tahoma" w:hAnsi="Tahoma" w:cs="Tahoma"/>
                  <w:color w:val="0000FF"/>
                  <w:sz w:val="18"/>
                  <w:szCs w:val="18"/>
                </w:rPr>
                <w:t>S09</w:t>
              </w:r>
            </w:hyperlink>
            <w:r w:rsidRPr="00F55DE9">
              <w:rPr>
                <w:rFonts w:ascii="Tahoma" w:hAnsi="Tahoma" w:cs="Tahoma"/>
                <w:sz w:val="18"/>
                <w:szCs w:val="18"/>
              </w:rPr>
              <w:t xml:space="preserve">, </w:t>
            </w:r>
            <w:hyperlink r:id="rId38">
              <w:r w:rsidRPr="00F55DE9">
                <w:rPr>
                  <w:rFonts w:ascii="Tahoma" w:hAnsi="Tahoma" w:cs="Tahoma"/>
                  <w:color w:val="0000FF"/>
                  <w:sz w:val="18"/>
                  <w:szCs w:val="18"/>
                </w:rPr>
                <w:t>10.4.1</w:t>
              </w:r>
            </w:hyperlink>
            <w:r w:rsidRPr="00F55DE9">
              <w:rPr>
                <w:rFonts w:ascii="Tahoma" w:hAnsi="Tahoma" w:cs="Tahoma"/>
                <w:sz w:val="18"/>
                <w:szCs w:val="18"/>
              </w:rPr>
              <w:t xml:space="preserve">, </w:t>
            </w:r>
            <w:hyperlink r:id="rId39">
              <w:r w:rsidRPr="00F55DE9">
                <w:rPr>
                  <w:rFonts w:ascii="Tahoma" w:hAnsi="Tahoma" w:cs="Tahoma"/>
                  <w:color w:val="0000FF"/>
                  <w:sz w:val="18"/>
                  <w:szCs w:val="18"/>
                </w:rPr>
                <w:t>10.4.2</w:t>
              </w:r>
            </w:hyperlink>
            <w:r w:rsidRPr="00F55DE9">
              <w:rPr>
                <w:rFonts w:ascii="Tahoma" w:hAnsi="Tahoma" w:cs="Tahoma"/>
                <w:sz w:val="18"/>
                <w:szCs w:val="18"/>
              </w:rPr>
              <w:t xml:space="preserve">, </w:t>
            </w:r>
            <w:hyperlink r:id="rId40">
              <w:r w:rsidRPr="00F55DE9">
                <w:rPr>
                  <w:rFonts w:ascii="Tahoma" w:hAnsi="Tahoma" w:cs="Tahoma"/>
                  <w:color w:val="0000FF"/>
                  <w:sz w:val="18"/>
                  <w:szCs w:val="18"/>
                </w:rPr>
                <w:t>10.5</w:t>
              </w:r>
            </w:hyperlink>
            <w:r w:rsidRPr="00F55DE9">
              <w:rPr>
                <w:rFonts w:ascii="Tahoma" w:hAnsi="Tahoma" w:cs="Tahoma"/>
                <w:sz w:val="18"/>
                <w:szCs w:val="18"/>
              </w:rPr>
              <w:t xml:space="preserve">, </w:t>
            </w:r>
            <w:hyperlink r:id="rId41">
              <w:r w:rsidRPr="00F55DE9">
                <w:rPr>
                  <w:rFonts w:ascii="Tahoma" w:hAnsi="Tahoma" w:cs="Tahoma"/>
                  <w:color w:val="0000FF"/>
                  <w:sz w:val="18"/>
                  <w:szCs w:val="18"/>
                </w:rPr>
                <w:t>11.1</w:t>
              </w:r>
            </w:hyperlink>
            <w:r w:rsidRPr="00F55DE9">
              <w:rPr>
                <w:rFonts w:ascii="Tahoma" w:hAnsi="Tahoma" w:cs="Tahoma"/>
                <w:sz w:val="18"/>
                <w:szCs w:val="18"/>
              </w:rPr>
              <w:t xml:space="preserve">, </w:t>
            </w:r>
            <w:hyperlink r:id="rId42">
              <w:r w:rsidRPr="00F55DE9">
                <w:rPr>
                  <w:rFonts w:ascii="Tahoma" w:hAnsi="Tahoma" w:cs="Tahoma"/>
                  <w:color w:val="0000FF"/>
                  <w:sz w:val="18"/>
                  <w:szCs w:val="18"/>
                </w:rPr>
                <w:t>11.2</w:t>
              </w:r>
            </w:hyperlink>
            <w:r w:rsidRPr="00F55DE9">
              <w:rPr>
                <w:rFonts w:ascii="Tahoma" w:hAnsi="Tahoma" w:cs="Tahoma"/>
                <w:sz w:val="18"/>
                <w:szCs w:val="18"/>
              </w:rPr>
              <w:t>):</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полугодовые</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385.</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Статистические отчеты, представляемые в соответствии с Табелем форм статистической отчетности о деятельности военных судов (формы N 1-В, 2-В, 3-В, 4-В, 5-В, 6-В, 7-В, 8-В, 9-В, 10-В):</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годовых - постоянно</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полугодовые;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ежеквартальные и за 11 месяцев</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386.</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Статистические отчеты гарнизонных военных судов, представляемые в окружной военный суд в соответствии с Табелем форм </w:t>
            </w:r>
            <w:r w:rsidRPr="00F55DE9">
              <w:rPr>
                <w:rFonts w:ascii="Tahoma" w:hAnsi="Tahoma" w:cs="Tahoma"/>
                <w:sz w:val="18"/>
                <w:szCs w:val="18"/>
              </w:rPr>
              <w:lastRenderedPageBreak/>
              <w:t>статистической отчетности о деятельности военных судов (формы N 1-В, 2-В, 3-В, 6-В, 9-В и 10-В):</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полугодовые;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ежеквартальные и за 11 месяцев</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Статистические карточки на подсудимых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9069" w:type="dxa"/>
            <w:gridSpan w:val="6"/>
            <w:tcBorders>
              <w:bottom w:val="nil"/>
            </w:tcBorders>
          </w:tcPr>
          <w:p w:rsidR="00211302" w:rsidRPr="00F55DE9" w:rsidRDefault="00211302" w:rsidP="00F55DE9">
            <w:pPr>
              <w:pStyle w:val="ConsPlusNormal"/>
              <w:jc w:val="center"/>
              <w:outlineLvl w:val="2"/>
              <w:rPr>
                <w:rFonts w:ascii="Tahoma" w:hAnsi="Tahoma" w:cs="Tahoma"/>
                <w:sz w:val="18"/>
                <w:szCs w:val="18"/>
              </w:rPr>
            </w:pPr>
            <w:bookmarkStart w:id="11" w:name="P2654"/>
            <w:bookmarkEnd w:id="11"/>
            <w:r w:rsidRPr="00F55DE9">
              <w:rPr>
                <w:rFonts w:ascii="Tahoma" w:hAnsi="Tahoma" w:cs="Tahoma"/>
                <w:sz w:val="18"/>
                <w:szCs w:val="18"/>
              </w:rPr>
              <w:t>4. Планирование деятельности</w:t>
            </w:r>
          </w:p>
        </w:tc>
      </w:tr>
      <w:tr w:rsidR="00211302" w:rsidRPr="00F55DE9">
        <w:tblPrEx>
          <w:tblBorders>
            <w:insideH w:val="nil"/>
          </w:tblBorders>
        </w:tblPrEx>
        <w:tc>
          <w:tcPr>
            <w:tcW w:w="9069" w:type="dxa"/>
            <w:gridSpan w:val="6"/>
            <w:tcBorders>
              <w:top w:val="nil"/>
            </w:tcBorders>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4.1. Текущее планирование</w:t>
            </w: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388.</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Планы (документы к ним) работы суда:</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годовых - постоянно</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полугодовые</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389.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Планы работы структурных подразделений суда (годовые, полугодовые)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годовых планов суда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Оперативные планы (квартальные, месячные) работы структурных подразделений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Планы работы администратора суда (полугодовые). Копии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4.2. Отчетность о выполнении планов</w:t>
            </w: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392.</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Отчеты (документы к ним) о выполнении планов работы суда:</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годовых - постоянно</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полугодовые</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Отчеты о работе структурных подразделений суда (годовые, полугодовые)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годовых планов суда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Отчеты (сведения), представляемые в Судебный департамент при Верховном Суде Российской Федерации, управления Судебного департамента в субъектах Российской Федерации в соответствии с Табелем форм ведомственной </w:t>
            </w:r>
            <w:r w:rsidRPr="00F55DE9">
              <w:rPr>
                <w:rFonts w:ascii="Tahoma" w:hAnsi="Tahoma" w:cs="Tahoma"/>
                <w:sz w:val="18"/>
                <w:szCs w:val="18"/>
              </w:rPr>
              <w:lastRenderedPageBreak/>
              <w:t>отчетности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395.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Отчеты о работе администратора суда (полугодовые)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4.3. Осуществление закупок товаров, работ, услуг</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Положение о комиссии по осуществлению закупок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Планы-графики закупок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(извещения, документация о закупках, изменения в документацию, разъяснения положений документации, заявки, протоколы, заключения, обоснования) о проведении конкурсов, аукционов, запросов котировок, запросов предложений, закупок у единственного поставщика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 (2)</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 (2)</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 момента начала закупки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399.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(реестры, протоколы, решения) о заключенных государственных контрактах и сведения об их исполнении (прекращении)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 момента начала закупки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400.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(извещения, запросы, заявки на участие в запросе котировок, протоколы) о проведении запроса котировок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завершения закупки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401.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Государственные контракты на поставку товаров, выполнение работ, оказание услуг</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ЭПК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ЭПК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контракта, прекращения обязательств по контракту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402.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Реестры закупок, осуществляемых без заключения государственного контракта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состав сведений и документов, содержащихся в реестрах, определяется федеральными законами и иными правовыми актами Российской Федерации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403.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осуществлению закупок для нужд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404.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Отчеты об исполнении </w:t>
            </w:r>
            <w:r w:rsidRPr="00F55DE9">
              <w:rPr>
                <w:rFonts w:ascii="Tahoma" w:hAnsi="Tahoma" w:cs="Tahoma"/>
                <w:sz w:val="18"/>
                <w:szCs w:val="18"/>
              </w:rPr>
              <w:lastRenderedPageBreak/>
              <w:t>государственных контрактов на поставку товаров, выполнение работ, оказание услуг</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6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405.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регистрации заявок на участие в закупке на поставку товаров, выполнение работ, оказание услуг</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406.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регистрации представителей организаций, подавших заявки, прибывших на процедуру вскрытия конвертов с заявками на участие в закупке на поставку товаров, работ, услуг для нужд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2"/>
              <w:rPr>
                <w:rFonts w:ascii="Tahoma" w:hAnsi="Tahoma" w:cs="Tahoma"/>
                <w:sz w:val="18"/>
                <w:szCs w:val="18"/>
              </w:rPr>
            </w:pPr>
            <w:bookmarkStart w:id="12" w:name="P2788"/>
            <w:bookmarkEnd w:id="12"/>
            <w:r w:rsidRPr="00F55DE9">
              <w:rPr>
                <w:rFonts w:ascii="Tahoma" w:hAnsi="Tahoma" w:cs="Tahoma"/>
                <w:sz w:val="18"/>
                <w:szCs w:val="18"/>
              </w:rPr>
              <w:t>5. Финансирование деятельности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407.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Бюджетная смета на очередной финансовый год и плановый период и изменения бюджетной сметы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408.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Показатели бюджетной росписи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409.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сведения, расчеты, расходные расписания, заявки, переписка) о финансовом обеспечении всех направлений деятельности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410.</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Кассовые планы:</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квартальные;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месячные</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Отчеты по кассовым планам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Выписки из лицевых счетов, приложения к выпискам из лицевых счетов, отчеты о состоянии лицевых счетов с приложением платежных документов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докладные записки, переписка) о соблюдении финансовой дисциплины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об открытии, закрытии, состоянии, оплате текущих, расчетных, бюджетных счетов, о проведении денежно-</w:t>
            </w:r>
            <w:r w:rsidRPr="00F55DE9">
              <w:rPr>
                <w:rFonts w:ascii="Tahoma" w:hAnsi="Tahoma" w:cs="Tahoma"/>
                <w:sz w:val="18"/>
                <w:szCs w:val="18"/>
              </w:rPr>
              <w:lastRenderedPageBreak/>
              <w:t>расчетных операций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415.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(заявления, положения, карточки) об открытии, закрытии, переоформлении соответствующих счетов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Расходные расписания; реестры расходных расписаний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банковского счета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договора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Финансовые оперативные отчеты и сведения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419.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сведения, справки, переписка) о взаимных расчетах и перерасчетах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проведения взаиморасчетов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акты, обязательства, переписка) о дебиторской и кредиторской задолженности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условии погашения дебиторской и кредиторской задолженности</w:t>
            </w:r>
          </w:p>
        </w:tc>
      </w:tr>
      <w:tr w:rsidR="00211302" w:rsidRPr="00F55DE9">
        <w:tblPrEx>
          <w:tblBorders>
            <w:insideH w:val="nil"/>
          </w:tblBorders>
        </w:tblPrEx>
        <w:tc>
          <w:tcPr>
            <w:tcW w:w="9069" w:type="dxa"/>
            <w:gridSpan w:val="6"/>
            <w:tcBorders>
              <w:bottom w:val="nil"/>
            </w:tcBorders>
          </w:tcPr>
          <w:p w:rsidR="00211302" w:rsidRPr="00F55DE9" w:rsidRDefault="00211302" w:rsidP="00F55DE9">
            <w:pPr>
              <w:pStyle w:val="ConsPlusNormal"/>
              <w:jc w:val="center"/>
              <w:outlineLvl w:val="2"/>
              <w:rPr>
                <w:rFonts w:ascii="Tahoma" w:hAnsi="Tahoma" w:cs="Tahoma"/>
                <w:sz w:val="18"/>
                <w:szCs w:val="18"/>
              </w:rPr>
            </w:pPr>
            <w:bookmarkStart w:id="13" w:name="P2885"/>
            <w:bookmarkEnd w:id="13"/>
            <w:r w:rsidRPr="00F55DE9">
              <w:rPr>
                <w:rFonts w:ascii="Tahoma" w:hAnsi="Tahoma" w:cs="Tahoma"/>
                <w:sz w:val="18"/>
                <w:szCs w:val="18"/>
              </w:rPr>
              <w:t>6. Учет и отчетность</w:t>
            </w:r>
          </w:p>
        </w:tc>
      </w:tr>
      <w:tr w:rsidR="00211302" w:rsidRPr="00F55DE9">
        <w:tblPrEx>
          <w:tblBorders>
            <w:insideH w:val="nil"/>
          </w:tblBorders>
        </w:tblPrEx>
        <w:tc>
          <w:tcPr>
            <w:tcW w:w="9069" w:type="dxa"/>
            <w:gridSpan w:val="6"/>
            <w:tcBorders>
              <w:top w:val="nil"/>
            </w:tcBorders>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6.1. Бухгалтерский учет и отчетность, налогообложение</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Учетная политика и документы к учетной политике (стандарты бухгалтерского учета экономического субъекта, рабочий план счетов бухгалтерского учета, унифицированные первичные учетные документы)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422.</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Бюджетная отчетность (баланс, приложения к балансу, пояснительная записка, специализированные формы):</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годовой - постоянно</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годовая;</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квартальная</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Аналитические документы (таблицы, доклады, пояснительные записки) к годовой бухгалтерской (бюджетной, финансовой, налоговой) отчетности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(протоколы, акты, заключения) о </w:t>
            </w:r>
            <w:r w:rsidRPr="00F55DE9">
              <w:rPr>
                <w:rFonts w:ascii="Tahoma" w:hAnsi="Tahoma" w:cs="Tahoma"/>
                <w:sz w:val="18"/>
                <w:szCs w:val="18"/>
              </w:rPr>
              <w:lastRenderedPageBreak/>
              <w:t>рассмотрении и утверждении бухгалтерской (финансовой) отчетности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425.</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Сметы доходов и расходов суда:</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административно-хозяйственных расходов - 5 лет</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 (1)</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квартальные</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426.</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Отчеты об исполнении смет:</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квартальные отчеты при отсутствии годовых хранить постоянно</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сводные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квартальные</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427.</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Статистические отчеты по численности, фонду заработной платы, соцстраху, капитальным вложениям:</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годовых отчетов - постоянно</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полугодовые</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Регистры бухгалтерского (бюджетного) учета (главная книга, журналы-ордера, мемориальные ордера, журналы операций по счетам, оборотные ведомости, накопительные ведомости, разработочные таблицы, реестры, книги (карточки), ведомости, инвентарные списки)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условии проведения проверки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429.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Первичные учетные документы и связанные с ними оправдательные документы (кассовые документы и книги, банковские документы, корешки денежных чековых книжек, ордера, табели, извещения банков и переводные требования, акты о приеме, сдаче, списании имущества и материалов, квитанции, накладные и авансовые отчеты, переписка)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условии проведения проверки; при возникновении споров, разногласий сохраняются до принятия решения по делу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Письменные обязательства судей при получении мантии, служебного обмундирования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получения мантии, служебного обмундирования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Письменные обязательства об обеспечении служебным </w:t>
            </w:r>
            <w:r w:rsidRPr="00F55DE9">
              <w:rPr>
                <w:rFonts w:ascii="Tahoma" w:hAnsi="Tahoma" w:cs="Tahoma"/>
                <w:sz w:val="18"/>
                <w:szCs w:val="18"/>
              </w:rPr>
              <w:lastRenderedPageBreak/>
              <w:t>обмундированием имеющих классные чины работников судов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после получения </w:t>
            </w:r>
            <w:r w:rsidRPr="00F55DE9">
              <w:rPr>
                <w:rFonts w:ascii="Tahoma" w:hAnsi="Tahoma" w:cs="Tahoma"/>
                <w:sz w:val="18"/>
                <w:szCs w:val="18"/>
              </w:rPr>
              <w:lastRenderedPageBreak/>
              <w:t>служебного обмундирования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432.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Передаточные акты, разделительные, ликвидационные балансы; пояснительные записки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о материальной ответственности материально ответственных лиц</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увольнения (смены) материально ответственного лица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Перечень лиц, имеющих право подписи первичных учетных документов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Образцы подписей материально ответственных лиц</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смены материально ответственного лица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(планы, отчеты, протоколы, акты, справки, докладные записки, переписка) о проведении проверок финансово-хозяйственной деятельности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Аудиторские заключения по бухгалтерской (финансовой) отчетности как у </w:t>
            </w:r>
            <w:proofErr w:type="spellStart"/>
            <w:r w:rsidRPr="00F55DE9">
              <w:rPr>
                <w:rFonts w:ascii="Tahoma" w:hAnsi="Tahoma" w:cs="Tahoma"/>
                <w:sz w:val="18"/>
                <w:szCs w:val="18"/>
              </w:rPr>
              <w:t>аудируемого</w:t>
            </w:r>
            <w:proofErr w:type="spellEnd"/>
            <w:r w:rsidRPr="00F55DE9">
              <w:rPr>
                <w:rFonts w:ascii="Tahoma" w:hAnsi="Tahoma" w:cs="Tahoma"/>
                <w:sz w:val="18"/>
                <w:szCs w:val="18"/>
              </w:rPr>
              <w:t xml:space="preserve"> лица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для годовой бухгалтерской (финансовой) отчетности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 наложенных на суд взысканиях, штрафах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439.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бухгалтерского учета, бюджетного учета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об организации и внедрении автоматизированных систем учета и отчетности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таблицы, сведения, переписка) о начисленных и перечисленных суммах налогов в бюджеты всех уровней, задолженности по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снятия задолженности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(расчеты, сведения, заявления, решения, списки, ведомости, переписка) об освобождении от уплаты налогов, предоставлении льгот, отсрочек уплаты или отказе </w:t>
            </w:r>
            <w:r w:rsidRPr="00F55DE9">
              <w:rPr>
                <w:rFonts w:ascii="Tahoma" w:hAnsi="Tahoma" w:cs="Tahoma"/>
                <w:sz w:val="18"/>
                <w:szCs w:val="18"/>
              </w:rPr>
              <w:lastRenderedPageBreak/>
              <w:t>в ней по налогам, сборам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443.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Справки об исполнении обязанности по уплате налогов, сборов, страховых взносов, пени и налоговых санкций, справка о состоянии расчетов с бюджетом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(таблицы, акты, расчеты) по дополнительному налогообложению за определенный период времени из-за пересмотра налогового законодательства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445.</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Расчеты по страховым взносам:</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годовые;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квартальные</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Карточки индивидуального учета сумм начисленных выплат и иных вознаграждений и сумм начисленных страховых взносов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лицевых счетов или ведомостей начисления заработной платы - 50/75 лет</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Налоговые декларации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(расчеты сумм налога, сообщения о невозможности удержать налог, регистры налогового учета) по налогу на доходы физических лиц</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лицевых счетов или ведомостей начисления заработной платы - 50/75 лет</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449.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Справки о доходах и суммах налога физического лица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лицевых счетов или ведомостей начисления заработной платы - 50/75 лет</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(переписка, уведомления, требования, акты, решения, постановления, возражения, жалобы, заявления) о разногласиях по вопросам налогообложения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451.</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(реестры), базы данных учета:</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расчетов с организациями;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кассовых документов (счетов, платежных поручений);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депонентов по депозитным суммам;</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 доверенностей;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 договоров, контрактов, соглашений с юридическими и физическими лицами</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(реестр), карточка, база данных учета налога на доходы работников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о списании невостребованных денежных средств с лицевого счета суда с приложением копий судебных актов, которыми дела разрешены по существу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условии проведения проверки (ревизии)</w:t>
            </w: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6.2. Учет оплаты труда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Утвержденные фонды заработной платы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Положения об оплате труда и премировании работников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(сводные расчетные (расчетно-платежные) платежные ведомости и документы к ним, расчетные листы на выдачу заработной платы, пособий, материальной помощи и других выплат) о получении заработной платы и других выплат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отсутствии лицевых счетов - 50/75 лет</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Лицевые счета, карточки-справки по заработной плате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Лицевые счета на выплату пожизненного содержания судей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прекращения выплат пожизненного содержания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Лицевые счета присяжных заседателей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Лицевые карточки работников - получателей мантии и служебного обмундирования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носки или увольнения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 выплате заработной платы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462.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(копии отчетов, заявления, списки работников, справки, выписки из протоколов, заключения, переписка) о выплате пособий, оплате листков нетрудоспособности, материальной помощи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Исполнительные листы (исполнительные документы) по удержаниям из заработной платы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исполнения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(заявления, решения, справки, переписка) об оплате дополнительных отпусков, предоставляемых работникам, совмещающим работу с получением образования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Сводные расчеты ежемесячных надбавок к заработной плате в размере 50 процентов ежемесячного содержания судей, продолжающих работать</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прекращения выплат пожизненного содержания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(расчеты, справки, списки) о премировании государственных гражданских служащих и иных работников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об образовании и использовании фондов материального поощрения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(журнал), база данных учета депонированной заработной платы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469.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гражданско-правового характера о выполнении работ, оказании услуг физическими лицами, акты сдачи-приемки выполненных работ, оказанных услуг</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3"/>
              <w:rPr>
                <w:rFonts w:ascii="Tahoma" w:hAnsi="Tahoma" w:cs="Tahoma"/>
                <w:sz w:val="18"/>
                <w:szCs w:val="18"/>
              </w:rPr>
            </w:pPr>
            <w:r w:rsidRPr="00F55DE9">
              <w:rPr>
                <w:rFonts w:ascii="Tahoma" w:hAnsi="Tahoma" w:cs="Tahoma"/>
                <w:sz w:val="18"/>
                <w:szCs w:val="18"/>
              </w:rPr>
              <w:t>6.3. Учет имущества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Свидетельства, сертификаты на право собственности, владения, пользования недвижимым имуществом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(постановления, доверенности, заявки, заключения, решения) к свидетельствам, сертификатам на недвижимое имущество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472.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(карты учета, правоустанавливающие документы, решения, акты) по ведению реестра государственного имущества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 государственной регистрации прав на недвижимое имущество и сделок с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об установлении прав на движимое и недвижимое имущество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(протоколы заседаний инвентаризационных комиссий, инвентаризационные описи, списки, акты, ведомости) об инвентаризации активов, обязательств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условии проведения проверки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Инвентаризационные описи ликвидационных комиссий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(протоколы, акты, справки, расчеты, ведомости, заключения) о переоценке, определении амортизации, списании основных средств и нематериальных активов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 (2)</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 (2)</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 (2)</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выбытия основных средств и нематериальных активов;</w:t>
            </w:r>
          </w:p>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(2) акты списания федерального недвижимого имущества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приема-передачи недвижимого имущества от прежнего к новому правообладателю (с баланса на баланс)</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выбытия недвижимого имущества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479.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 приеме на баланс, сдаче, списании материальных ценностей (движимого имущества)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480.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 приобретении канцелярских принадлежностей, железнодорожных и авиабилетов, оплате услуг средств связи и других административно-хозяйственных расходах; о предоставлении мест в гостиницах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481.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 проведении инвентаризации, учета имущества и материалов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482.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(заявки, справки, лимиты, расчеты) о расходах на приобретение оборудования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483.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(заявки, акты оценки, переписка) по продаже движимого имущества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продажи имущества</w:t>
            </w: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484.</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карточка, база данных учета:</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основных средств (зданий, сооружений), обязательств;</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материальных ценностей и иного имущества</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2"/>
              <w:rPr>
                <w:rFonts w:ascii="Tahoma" w:hAnsi="Tahoma" w:cs="Tahoma"/>
                <w:sz w:val="18"/>
                <w:szCs w:val="18"/>
              </w:rPr>
            </w:pPr>
            <w:bookmarkStart w:id="14" w:name="P3364"/>
            <w:bookmarkEnd w:id="14"/>
            <w:r w:rsidRPr="00F55DE9">
              <w:rPr>
                <w:rFonts w:ascii="Tahoma" w:hAnsi="Tahoma" w:cs="Tahoma"/>
                <w:sz w:val="18"/>
                <w:szCs w:val="18"/>
              </w:rPr>
              <w:t>7. Информационная деятельность</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485.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(положения, регламенты, рекомендации, информационные письма Судебного департамента при Верховном Суде Российской Федерации, иные документы), регулирующие порядок подготовки и размещения информации о деятельности суда на официальном сайте и официальных страницах в сети Интернет, порядок взаимодействия со средствами массовой информации и общественностью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486.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(информации, сведения, справки), подготовленные для размещения на официальном сайте суда в сети Интернет, на официальной странице в определенных Правительством Российской Федерации информационных системах и (или) программах для электронных вычислительных машин</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487.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(информации, материалы, пресс-релизы, тексты выступлений, сообщений, фото-, фоно-, видеодокументы), подготовленные для размещения в средствах массовой информации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488.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(планы, предложения, рекомендации, отчеты, презентации, тексты докладов, сообщений, фото-, фоно-, видеодокументы, </w:t>
            </w:r>
            <w:r w:rsidRPr="00F55DE9">
              <w:rPr>
                <w:rFonts w:ascii="Tahoma" w:hAnsi="Tahoma" w:cs="Tahoma"/>
                <w:sz w:val="18"/>
                <w:szCs w:val="18"/>
              </w:rPr>
              <w:lastRenderedPageBreak/>
              <w:t>переписка) о взаимодействии со средствами массовой информации и общественностью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489.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(заявки, переписка) о потребности в научно-информационных материалах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(планы-проспекты, оригинал-макеты, рецензии, отзывы) по подготовке информационных изданий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(списки, каталоги, заявки, отчеты, переписка) об оформлении годовой подписки на литературу и периодические издания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получения подписной литературы</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(журналы, базы данных, картотеки, каталоги) учета материалов справочно-информационного фонда, библиотеки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справочно-информационного фонда, библиотеки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справочно-информационного фонда, библиотеки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справочно-информационного фонда, библиотеки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Информационно-аналитические документы (обзоры, доклады, справки, отчеты)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с Судебным департаментом при Верховном Суде Российской Федерации, его территориальными органами по вопросам систематизации законодательства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проверки справочно-информационного фонда суда, библиотеки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следующей проверки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списания книг и периодических изданий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следующей проверки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Учетно-справочный аппарат по обеспечению правового информирования (формуляры, карточки, каталоги)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Алфавитно-предметная картотека и алфавитный журнал регистрации законодательства и судебной практики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499.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Каталоги монографий, сборников статей, учебных пособий, периодических </w:t>
            </w:r>
            <w:r w:rsidRPr="00F55DE9">
              <w:rPr>
                <w:rFonts w:ascii="Tahoma" w:hAnsi="Tahoma" w:cs="Tahoma"/>
                <w:sz w:val="18"/>
                <w:szCs w:val="18"/>
              </w:rPr>
              <w:lastRenderedPageBreak/>
              <w:t>изданий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до ликвидации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500.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Инвентарные книги учета источников правового информирования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суда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(журнал) регистрации юридической литературы и периодических изданий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Критические отзывы, опровержения недостоверных сведений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2"/>
              <w:rPr>
                <w:rFonts w:ascii="Tahoma" w:hAnsi="Tahoma" w:cs="Tahoma"/>
                <w:sz w:val="18"/>
                <w:szCs w:val="18"/>
              </w:rPr>
            </w:pPr>
            <w:bookmarkStart w:id="15" w:name="P3473"/>
            <w:bookmarkEnd w:id="15"/>
            <w:r w:rsidRPr="00F55DE9">
              <w:rPr>
                <w:rFonts w:ascii="Tahoma" w:hAnsi="Tahoma" w:cs="Tahoma"/>
                <w:sz w:val="18"/>
                <w:szCs w:val="18"/>
              </w:rPr>
              <w:t>8. Трудовые отношения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(сведения, справки) о численности, составе и движении работников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Направления, уведомления о трудоустройстве государственных гражданских служащих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информация, докладные, служебные записки, справки, переписка) о соблюдении дисциплины труда государственными гражданскими служащими и иными работниками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Табель (график), журнал учета рабочего времени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Отчеты по проведению специальной оценки условий труда (СОУТ) и документы к ним (протоколы, решения, заключения, перечни рабочих мест, сведения, данные, сводные ведомости, декларации соответствия, карты специальной оценки условий труда на конкретные рабочие места, перечни мероприятий по улучшению условий и охраны труда)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предложения, обоснования, переписка) о состоянии и мерах по улучшению охраны труда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предписания по охране труда; документы (справки, докладные записки, отчеты) об их выполнении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510.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(программы, списки, переписка) об обучении технике </w:t>
            </w:r>
            <w:r w:rsidRPr="00F55DE9">
              <w:rPr>
                <w:rFonts w:ascii="Tahoma" w:hAnsi="Tahoma" w:cs="Tahoma"/>
                <w:sz w:val="18"/>
                <w:szCs w:val="18"/>
              </w:rPr>
              <w:lastRenderedPageBreak/>
              <w:t>безопасности, охране труда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511.</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журнал учета:</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Borders>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профилактических работ по охране труда (вводного и на служебном месте);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vMerge/>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инструктажа по охране труда (вводного и на служебном месте);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проведения аттестации по технике безопасности;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 регистрации несчастных случаев, учета аварий</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512.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охраны труда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2"/>
              <w:rPr>
                <w:rFonts w:ascii="Tahoma" w:hAnsi="Tahoma" w:cs="Tahoma"/>
                <w:sz w:val="18"/>
                <w:szCs w:val="18"/>
              </w:rPr>
            </w:pPr>
            <w:bookmarkStart w:id="16" w:name="P3556"/>
            <w:bookmarkEnd w:id="16"/>
            <w:r w:rsidRPr="00F55DE9">
              <w:rPr>
                <w:rFonts w:ascii="Tahoma" w:hAnsi="Tahoma" w:cs="Tahoma"/>
                <w:sz w:val="18"/>
                <w:szCs w:val="18"/>
              </w:rPr>
              <w:t>9. Кадровое обеспечение, противодействие коррупции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513.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Правила внутреннего распорядка, служебный распорядок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514.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Кодекс этики и служебного поведения федеральных государственных гражданских служащих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минования надобности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515.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докладные, служебные записки) о нарушении правил внутреннего трудового распорядка, служебного распорядка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516.</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Приказы, распоряжения по личному составу; документы (докладные записки, справки, заявления, материалы) к ним:</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а) о приеме, переводе, перемещении, совмещении, совместительстве, увольнении, оплате труда, аттестации, повышении квалификации, присвоении классных чинов, разрядов, званий, поощрении, награждении, об изменении </w:t>
            </w:r>
            <w:proofErr w:type="spellStart"/>
            <w:r w:rsidRPr="00F55DE9">
              <w:rPr>
                <w:rFonts w:ascii="Tahoma" w:hAnsi="Tahoma" w:cs="Tahoma"/>
                <w:sz w:val="18"/>
                <w:szCs w:val="18"/>
              </w:rPr>
              <w:t>анкетно</w:t>
            </w:r>
            <w:proofErr w:type="spellEnd"/>
            <w:r w:rsidRPr="00F55DE9">
              <w:rPr>
                <w:rFonts w:ascii="Tahoma" w:hAnsi="Tahoma" w:cs="Tahoma"/>
                <w:sz w:val="18"/>
                <w:szCs w:val="18"/>
              </w:rPr>
              <w:t>-биографических данных, отпусках по уходу за ребенком, отпусках без сохранения заработной платы;</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б) о ежегодных оплачиваемых отпусках, отпусках в связи с обучением, дежурствах, не связанных с основной (профильной) </w:t>
            </w:r>
            <w:r w:rsidRPr="00F55DE9">
              <w:rPr>
                <w:rFonts w:ascii="Tahoma" w:hAnsi="Tahoma" w:cs="Tahoma"/>
                <w:sz w:val="18"/>
                <w:szCs w:val="18"/>
              </w:rPr>
              <w:lastRenderedPageBreak/>
              <w:t>деятельностью;</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о служебных проверках;</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 о направлении в командировку;</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 о дисциплинарных взысканиях</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517.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(журналы, реестры, базы данных) регистрации приказов по личному составу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о ежегодно оплачиваемых отпусках, отпусках в связи с обучением, дежурствах, не связанных с основной (профильной) деятельностью - 5 лет</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518.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Трудовые договоры, служебные контракты, соглашения об их изменении, расторжении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519.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Уведомления, предупреждения работников(</w:t>
            </w:r>
            <w:proofErr w:type="spellStart"/>
            <w:r w:rsidRPr="00F55DE9">
              <w:rPr>
                <w:rFonts w:ascii="Tahoma" w:hAnsi="Tahoma" w:cs="Tahoma"/>
                <w:sz w:val="18"/>
                <w:szCs w:val="18"/>
              </w:rPr>
              <w:t>ам</w:t>
            </w:r>
            <w:proofErr w:type="spellEnd"/>
            <w:r w:rsidRPr="00F55DE9">
              <w:rPr>
                <w:rFonts w:ascii="Tahoma" w:hAnsi="Tahoma" w:cs="Tahoma"/>
                <w:sz w:val="18"/>
                <w:szCs w:val="18"/>
              </w:rPr>
              <w:t>)</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520.</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конкурсных комиссий по замещению вакантных должностей и включению в кадровый резерв:</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решения конкурсных комиссий по итогам конкурса на замещение вакантных должностей;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протоколы заседаний конкурсных комиссий по результатам конкурса на включение в кадровый резерв;</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конкурсные бюллетени</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521.</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(заявления, анкеты, справки, копии документов, удостоверяющих личность, копии документов о трудовой деятельности, квалификации, образовании):</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val="restart"/>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претендентов на замещение вакантной должности, не допущенных к участию в конкурсе и не прошедших конкурсный отбор;</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left w:val="nil"/>
          </w:tblBorders>
        </w:tblPrEx>
        <w:tc>
          <w:tcPr>
            <w:tcW w:w="850" w:type="dxa"/>
            <w:vMerge/>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лиц, не принятых на работу</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522.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(списки, представления, заявления, анкеты, справки, копии документов трудовых книжек) претендентов на замещение вакантных должностей и претендентов на включение в кадровый резерв государственной гражданской службы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проведения конкурса или исключения из резерва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лиц, включенных в кадровый резерв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Согласие на обработку персональных данных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согласия или его отзыва, если иное не предусмотрено федеральным законом, договором</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Должностные регламенты (инструкции)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526.</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Личные карточки:</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судей;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75 лет ЭПК</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75 лет ЭПК</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государственных гражданских служащих;</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персонала по охране и обслуживанию зданий, транспортного хозяйства</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527.</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Личные дела:</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судей;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75 лет ЭПК</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75 лет ЭПК</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государственных гражданских служащих;</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персонала по охране и обслуживанию зданий, транспортного хозяйства</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 ЭПК</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Представления председателя суда о присвоении квалификационных классов судьям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529.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Сведения о трудовой деятельности и трудовом стаже работника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(протоколы, акты, справки, сведения, заявления) по установлению </w:t>
            </w:r>
            <w:r w:rsidRPr="00F55DE9">
              <w:rPr>
                <w:rFonts w:ascii="Tahoma" w:hAnsi="Tahoma" w:cs="Tahoma"/>
                <w:sz w:val="18"/>
                <w:szCs w:val="18"/>
              </w:rPr>
              <w:lastRenderedPageBreak/>
              <w:t>стажа для выплаты надбавки за выслугу лет государственным гражданским служащим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50/75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531.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(протоколы, акты, справки, сведения, заявления) по установлению стажа работы судьям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Подлинные личные документы (трудовые книжки, дипломы, аттестаты, удостоверения, свидетельства)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востребования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востребования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востребования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невостребованные работниками - 50/75 лет</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приема-передачи личных дел государственных гражданских служащих при переводе (переходе) на должность государственной (муниципальной) службы в другом государственном органе (органе местного самоуправления)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приема-передачи личных дел судей, назначенных в другие суды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(протоколы, требования, справки, сведения, рекомендации, заявления, докладные записки, расчеты) о разрешении индивидуальных служебных споров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принятия решения</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Характеристики, справки об объективных сведениях на работников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Заявления работников о выдаче документов, связанных с работой, и их копий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Графики отпусков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539.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Графики дежурств судей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Отчеты работников о командировках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(характеристики, докладные записки, справки, переписка), связанные с применением дисциплинарных взысканий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приема, перевода на другую работу (перемещения), увольнения работников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(справки, </w:t>
            </w:r>
            <w:r w:rsidRPr="00F55DE9">
              <w:rPr>
                <w:rFonts w:ascii="Tahoma" w:hAnsi="Tahoma" w:cs="Tahoma"/>
                <w:sz w:val="18"/>
                <w:szCs w:val="18"/>
              </w:rPr>
              <w:lastRenderedPageBreak/>
              <w:t>характеристики, представления, переписка) по назначению на должности, заключению служебных контрактов с государственными гражданскими служащими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544.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(копии приказов, докладные записки, отзывы) по вопросам наставничества государственных гражданских служащих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(заявления, справки претендентов, договоры, письма и другое) по вопросам организации целевого обучения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договора; после прекращения обязательств по договору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(заявки, программы, графики, планы, отчеты, отзывы, списки, характеристики) об организации и проведении практики и стажировки обучающихся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(планы, перечни должностей, списки, отчеты, сведения, переписка) по ведению воинского учета и бронированию граждан, пребывающих в запасе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(карточки, расписки, листки, повестки) по ведению воинского учета и бронированию граждан, пребывающих в запасе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снятия с учета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549.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проверок осуществления воинского учета и бронирования граждан, пребывающих в запасе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Списки работников, прошедших аттестацию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551.</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журнал, карточка учета, база данных:</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приема, перевода на другую работу (перемещения), увольнения работников;</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личных дел, личных карточек, трудовых договоров (служебных контрактов);</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учета движения трудовых книжек и вкладышей в них;</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 бланков трудовых книжек и вкладыша в нее;</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 выдачи справок о заработной плате, стаже, месте работы;</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е) лиц, подлежащих воинскому учету;</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 учета бланков специального воинского учета, военных билетов и личных карточек;</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з) отпусков;</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и) прихода и ухода работников, местных командировок;</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 регистрации прибытия и выезда сотрудников, направленных в загранпредставительства и учреждения Российской Федерации, международные организации;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л) выдачи служебных заграничных паспортов</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Протоколы заседаний, постановления аттестационных, квалификационных комиссий; документы (протоколы счетных комиссий; бюллетени тайного голосования)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(списки, ведомости) по аттестации и квалификационным экзаменам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Графики проведения аттестации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информации, докладные записки, планы, отчеты) о повышении квалификации, профессиональной переподготовке, о проведении независимой оценки квалификации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аттестации, повышению квалификации и профессиональной переподготовке работников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557.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(тесты, анкеты, вопросники) по определению (оценке) профессиональных и личностных качеств работников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Планы, графики и другие документы проведения занятий с судьями, государственными гражданскими служащими суда, индивидуальные планы профессионального развития государственных гражданских служащих, планы специальной (юридической) подготовки судей и помощников судей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559.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(представления, наградные листы, ходатайства, характеристики, автобиографии, выписки из решений, постановлений, протоколов) о представлении к награждению государственными, муниципальными и ведомственными наградами, присвоении почетных званий, присуждении премий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вручения (передачи) государственных, муниципальных и ведомственных наград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 награждении работников, присвоении почетных званий, присуждении премий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Планы противодействия коррупции в суде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Нормативные правовые акты суда (порядки, перечни должностей, положения) по противодействию коррупции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Методические документы (рекомендации, памятки, разъяснения) по противодействию коррупции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Протоколы заседаний комиссии по проверке достоверности и полноты сведений о доходах, расходах и обязательствах имущественного характера судей, их супруг (супругов) и несовершеннолетних детей и документы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566.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Справки о доходах, расходах, об имуществе и обязательствах имущественного характера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50/75 лет</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включаются в состав личного дела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заключения, возражения, пояснения) проверок соблюдения государственными гражданскими служащими положений законодательства Российской Федерации о противодействии коррупции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(заявления, докладные, служебные, объяснительные записки, заключения) комиссии по соблюдению требований к служебному поведению государственных гражданских служащих, урегулированию конфликта интересов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569.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(служебные, объяснительные записки, заключения, протоколы, заявления) о фактах обращения в целях склонения государственных гражданских служащих к совершению коррупционных правонарушений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570.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справки, служебные записки), связанные с применением взысканий за коррупционные правонарушения, совершенные государственными гражданскими служащими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571.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Сообщения работодателей о заключении трудовых и гражданско-правовых договоров с государственными гражданскими служащими, уволенными с государственной гражданской службы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572.</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Уведомления государственных гражданских служащих:</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Borders>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о намерении выполнять иную оплачиваемую работу;</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б) о получении подарков в связи с протокольными мероприятиями, служебными </w:t>
            </w:r>
            <w:r w:rsidRPr="00F55DE9">
              <w:rPr>
                <w:rFonts w:ascii="Tahoma" w:hAnsi="Tahoma" w:cs="Tahoma"/>
                <w:sz w:val="18"/>
                <w:szCs w:val="18"/>
              </w:rPr>
              <w:lastRenderedPageBreak/>
              <w:t>командировками и другими официальными мероприятиями, участие в которых связано с исполнением ими служебных (должностных) обязанностей;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о фактах обращения в целях склонения государственных гражданских служащих к совершению коррупционных правонарушений;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573.</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база данных регистрации:</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vMerge/>
            <w:tcBorders>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уведомлений о фактах обращения в целях склонения государственных гражданских служащих к совершению коррупционных правонарушений;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уведомлений о намерении выполнять иную оплачиваемую работу (о выполнении иной оплачиваемой работы);</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в) служебных проверок государственных гражданских служащих;</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г) уведомлений о возникновении личной заинтересованности при исполнении должностных обязанностей, которая приводит или может привести к конфликту интересов;</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 уведомлений о получении подарков в связи с протокольными служебными командировками и другими официальными мероприятиями, участие в которых связано с исполнением служебных (должностных) обязанностей;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е) протоколов комиссии по соблюдению требований к служебному поведению </w:t>
            </w:r>
            <w:r w:rsidRPr="00F55DE9">
              <w:rPr>
                <w:rFonts w:ascii="Tahoma" w:hAnsi="Tahoma" w:cs="Tahoma"/>
                <w:sz w:val="18"/>
                <w:szCs w:val="18"/>
              </w:rPr>
              <w:lastRenderedPageBreak/>
              <w:t>государственных гражданских служащих, урегулированию конфликта интересов;</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 обращений граждан и организаций, поступивших по телефону доверия по вопросам противодействия коррупции;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з) ходатайств о получении разрешения представителя нанимателя на участие на безвозмездной основе в управлении некоммерческой организацией;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и) ходатайств о разрешении участвовать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574.</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регистрации:</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справок о доходах, расходах, об имуществе и обязательствах имущественного характера судей, их супруг (супругов) и несовершеннолетних детей;</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справок о доходах, расходах, об имуществе и обязательствах имущественного характера, представленных государственными гражданскими служащими;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в) заявлений о невозможности по объективным причинам представить сведения о доходах, расходах, об имуществе и обязательствах имущественного характера своих, супруги (супруга) и </w:t>
            </w:r>
            <w:r w:rsidRPr="00F55DE9">
              <w:rPr>
                <w:rFonts w:ascii="Tahoma" w:hAnsi="Tahoma" w:cs="Tahoma"/>
                <w:sz w:val="18"/>
                <w:szCs w:val="18"/>
              </w:rPr>
              <w:lastRenderedPageBreak/>
              <w:t>(или) несовершеннолетних детей</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575.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регистрации ходатайств о выполнении оплачиваемой деятельности,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576.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регистрации актов приема-передачи подарков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577.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приема-передачи, возврата подарков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578.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(переписка, аналитические справки) по организации работы телефона доверия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579.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суда с Судебным департаментом при Верховном Суде Российской Федерации и его территориальными органами по вопросам, связанным с трудовыми отношениями, кадровым обеспечением и противодействием коррупции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противодействия коррупции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не предусмотренная другими статьями Перечня</w:t>
            </w:r>
          </w:p>
        </w:tc>
      </w:tr>
      <w:tr w:rsidR="00211302" w:rsidRPr="00F55DE9">
        <w:tc>
          <w:tcPr>
            <w:tcW w:w="9069" w:type="dxa"/>
            <w:gridSpan w:val="6"/>
          </w:tcPr>
          <w:p w:rsidR="00211302" w:rsidRPr="00F55DE9" w:rsidRDefault="00211302" w:rsidP="00F55DE9">
            <w:pPr>
              <w:pStyle w:val="ConsPlusNormal"/>
              <w:jc w:val="center"/>
              <w:outlineLvl w:val="2"/>
              <w:rPr>
                <w:rFonts w:ascii="Tahoma" w:hAnsi="Tahoma" w:cs="Tahoma"/>
                <w:sz w:val="18"/>
                <w:szCs w:val="18"/>
              </w:rPr>
            </w:pPr>
            <w:bookmarkStart w:id="17" w:name="P4208"/>
            <w:bookmarkEnd w:id="17"/>
            <w:r w:rsidRPr="00F55DE9">
              <w:rPr>
                <w:rFonts w:ascii="Tahoma" w:hAnsi="Tahoma" w:cs="Tahoma"/>
                <w:sz w:val="18"/>
                <w:szCs w:val="18"/>
              </w:rPr>
              <w:t>10. Материально-техническое и административно-хозяйственное обеспечение деятельности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(заявки, докладные и служебные записки, наряды, сведения, переписка) об оснащении рабочих мест оргтехникой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Перечни установленного и неустановленного компьютерного оборудования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 материально-техническом обеспечении деятельности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отчеты, сведения, переписка) о складском хранении материальных ценностей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585.</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Паспорта зданий, сооружений суда:</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vMerge w:val="restart"/>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после сноса здания, </w:t>
            </w:r>
            <w:r w:rsidRPr="00F55DE9">
              <w:rPr>
                <w:rFonts w:ascii="Tahoma" w:hAnsi="Tahoma" w:cs="Tahoma"/>
                <w:sz w:val="18"/>
                <w:szCs w:val="18"/>
              </w:rPr>
              <w:lastRenderedPageBreak/>
              <w:t>строения, сооружения</w:t>
            </w:r>
          </w:p>
        </w:tc>
      </w:tr>
      <w:tr w:rsidR="00211302" w:rsidRPr="00F55DE9">
        <w:tblPrEx>
          <w:tblBorders>
            <w:insideH w:val="nil"/>
          </w:tblBorders>
        </w:tblPrEx>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памятников архитектуры, истории и культуры;</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vMerge/>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иных зданий, строений и сооружений</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vMerge/>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(распоряжения, перечни, акты) по передаче имущества из федеральной собственности в собственность субъекта Российской Федерации или муниципальную собственность, из собственности субъекта Российской Федерации в федеральную или муниципальную собственность, из муниципальной собственности в федеральную собственность или собственность субъекта Российской Федерации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безвозмездного пользования недвижимым имуществом; документы (правоустанавливающие документы, акты приема-передачи, технические паспорта, планы, кадастровые планы, схемы, расчеты)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 ЭПК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15 лет ЭПК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договора; после прекращения обязательств по договору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технического учета объектов недвижимого имущества (технические планы, технические и кадастровые паспорта)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589.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страхования зданий, строений, сооружений, помещений, земельных участков; документы (полисы, соглашения, переписка)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договора; после прекращения обязательств по договору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(заявки, акты, переписка) о содержании зданий, строений, сооружений, прилегающих территорий в надлежащем техническом и санитарном состоянии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об оказании коммунальных услуг суду</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энергоснабжения, оказания коммунальных услуг</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после истечения срока действия договора; после </w:t>
            </w:r>
            <w:r w:rsidRPr="00F55DE9">
              <w:rPr>
                <w:rFonts w:ascii="Tahoma" w:hAnsi="Tahoma" w:cs="Tahoma"/>
                <w:sz w:val="18"/>
                <w:szCs w:val="18"/>
              </w:rPr>
              <w:lastRenderedPageBreak/>
              <w:t>прекращения обязательств по договору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593.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сводки, переписка) о подготовке зданий, строений, сооружений к зиме и предупредительных мерах от стихийных бедствий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Паспорт доступности для инвалидов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 момента актуализации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сдачи-приемки ввода в эксплуатацию зданий, строений, сооружений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эксплуатации зданий, строений, сооружений, помещений и земельных участков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Паспорта транспортных средств, принадлежащих судам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списания транспортных средств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списания транспортных средств</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списания транспортных средств</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выделения и закрепления автомашин за судом и должностными лицами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599.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обязательного страхования гражданской ответственности судов как владельцев транспортных средств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договора; после прекращения обязательств по договору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страхования транспортных средств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договора; после прекращения обязательств по договору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Путевые листы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база данных учета путевых листов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(заправочные лимиты и листы, оперативные отчеты и сведения, переписка) о расходе бензина, горюче-смазочных материалов и запчастей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при условии проведения проверки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(сведения, ведомости, акты, переписка) </w:t>
            </w:r>
            <w:r w:rsidRPr="00F55DE9">
              <w:rPr>
                <w:rFonts w:ascii="Tahoma" w:hAnsi="Tahoma" w:cs="Tahoma"/>
                <w:sz w:val="18"/>
                <w:szCs w:val="18"/>
              </w:rPr>
              <w:lastRenderedPageBreak/>
              <w:t>о техническом состоянии и списании транспортных средств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после списания </w:t>
            </w:r>
            <w:r w:rsidRPr="00F55DE9">
              <w:rPr>
                <w:rFonts w:ascii="Tahoma" w:hAnsi="Tahoma" w:cs="Tahoma"/>
                <w:sz w:val="18"/>
                <w:szCs w:val="18"/>
              </w:rPr>
              <w:lastRenderedPageBreak/>
              <w:t>транспортных средств</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605.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(заявки, акты, сведения, графики обслуживания, переписка) о ремонте транспортных средств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дорожно-транспортных происшествий с участием транспортных средств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служебного расследования дорожно-транспортного происшествия в организации; документы (протоколы, схемы, фотодокументы, сведения, объяснительные записки)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связанные с крупным материальным ущербом и человеческими жертвами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Журнал учета результатов </w:t>
            </w:r>
            <w:proofErr w:type="spellStart"/>
            <w:r w:rsidRPr="00F55DE9">
              <w:rPr>
                <w:rFonts w:ascii="Tahoma" w:hAnsi="Tahoma" w:cs="Tahoma"/>
                <w:sz w:val="18"/>
                <w:szCs w:val="18"/>
              </w:rPr>
              <w:t>предрейсового</w:t>
            </w:r>
            <w:proofErr w:type="spellEnd"/>
            <w:r w:rsidRPr="00F55DE9">
              <w:rPr>
                <w:rFonts w:ascii="Tahoma" w:hAnsi="Tahoma" w:cs="Tahoma"/>
                <w:sz w:val="18"/>
                <w:szCs w:val="18"/>
              </w:rPr>
              <w:t xml:space="preserve"> контроля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609.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Схемы линий внутренней связи в зданиях судов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ввода в эксплуатацию линий связи в зданиях судов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снятия линий связи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докладные записки, сведения, переписка) о развитии средств связи и их эксплуатации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 проведении работ по телефонизации, радиофикации, сигнализации и эксплуатации внутренней связи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Картотеки, книги учета средств связи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(справки, сведения) по организации защиты телекоммуникационных каналов и сетей связи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Распорядительная и эксплуатационно-техническая документация (инструкции, руководства) обслуживающему персоналу и пользователям информации по защите информации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(заявки, акты, заключения, справки, </w:t>
            </w:r>
            <w:r w:rsidRPr="00F55DE9">
              <w:rPr>
                <w:rFonts w:ascii="Tahoma" w:hAnsi="Tahoma" w:cs="Tahoma"/>
                <w:sz w:val="18"/>
                <w:szCs w:val="18"/>
              </w:rPr>
              <w:lastRenderedPageBreak/>
              <w:t>списки, перечни паролей, анализы, отчеты, переписка) об обеспечении защиты информации в суде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617.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(договоры, соглашения, копии заявлений, переписка) об изготовлении ключа проверки электронной подписи и выдаче сертификатов ключей проверки электронной подписи, заявления и иные документы, связанные с использованием средства электронной подписи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аннулирования (прекращения действия) сертификата ключа проверки электронной подписи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Сертификаты ключа проверки электронной подписи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исключения из реестра сертификатов ключей проверки электронных подписей</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619.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Акты об установке, настройке, передаче, удалении, уничтожении экземпляра средств защиты информации, средств криптографической защиты информации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уничтожения экземпляра средств защиты информации, средств криптографической защиты</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база данных учета носителей информации, программно-технических средств защиты информации ограниченного доступа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заявлений о повреждении средств связи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2"/>
              <w:rPr>
                <w:rFonts w:ascii="Tahoma" w:hAnsi="Tahoma" w:cs="Tahoma"/>
                <w:sz w:val="18"/>
                <w:szCs w:val="18"/>
              </w:rPr>
            </w:pPr>
            <w:bookmarkStart w:id="18" w:name="P4463"/>
            <w:bookmarkEnd w:id="18"/>
            <w:r w:rsidRPr="00F55DE9">
              <w:rPr>
                <w:rFonts w:ascii="Tahoma" w:hAnsi="Tahoma" w:cs="Tahoma"/>
                <w:sz w:val="18"/>
                <w:szCs w:val="18"/>
              </w:rPr>
              <w:t>11. Обеспечение режима безопасности суда, гражданская оборона и защита от чрезвычайных ситуаций</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на оказание охранных услуг</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договора; после прекращения обязательств по договору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Схемы дислокации постов охраны</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замены новыми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справки, докладные, служебные записки, списки, графики) по оперативным вопросам охраны зданий судов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Журнал приема (сдачи) под </w:t>
            </w:r>
            <w:r w:rsidRPr="00F55DE9">
              <w:rPr>
                <w:rFonts w:ascii="Tahoma" w:hAnsi="Tahoma" w:cs="Tahoma"/>
                <w:sz w:val="18"/>
                <w:szCs w:val="18"/>
              </w:rPr>
              <w:lastRenderedPageBreak/>
              <w:t xml:space="preserve">охрану режимных помещений, </w:t>
            </w:r>
            <w:proofErr w:type="spellStart"/>
            <w:r w:rsidRPr="00F55DE9">
              <w:rPr>
                <w:rFonts w:ascii="Tahoma" w:hAnsi="Tahoma" w:cs="Tahoma"/>
                <w:sz w:val="18"/>
                <w:szCs w:val="18"/>
              </w:rPr>
              <w:t>спецхранилищ</w:t>
            </w:r>
            <w:proofErr w:type="spellEnd"/>
            <w:r w:rsidRPr="00F55DE9">
              <w:rPr>
                <w:rFonts w:ascii="Tahoma" w:hAnsi="Tahoma" w:cs="Tahoma"/>
                <w:sz w:val="18"/>
                <w:szCs w:val="18"/>
              </w:rPr>
              <w:t>, сейфов (металлических шкафов) и ключей от них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626.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журнал учета опечатывания помещений, приема-сдачи дежурств и ключей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(протоколы, акты, справки, сведения, докладные, служебные записки, переписка) о расследовании чрезвычайных происшествий при охране зданий, перевозке ценностей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докладные, служебные записки, заявки, списки, переписка) о выдаче, утрате удостоверений, пропусков, идентификационных карт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629.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Книги регистрации (учета выдачи) удостоверений, пропусков, идентификационных карт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Приемные акты на бланки удостоверений, пропусков, идентификационных карт, расходные акты уничтожения удостоверений, пропусков, корешков к ним</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(планы, акты, отчеты, справки, списки, переписка) об организации работы по гражданской обороне и защите от чрезвычайных ситуаций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об инженерно-технических мероприятиях по гражданской обороне, противопожарной безопасности и общей охране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протоколы, заключения, фото и видеодокументы) об авариях и несчастных случаях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45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связанных с крупным материальным ущербом и человеческими жертвами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Планы-схемы эвакуации из здания при чрезвычайных ситуациях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 xml:space="preserve">Документы (заявки, переписка) о допуске в </w:t>
            </w:r>
            <w:r w:rsidRPr="00F55DE9">
              <w:rPr>
                <w:rFonts w:ascii="Tahoma" w:hAnsi="Tahoma" w:cs="Tahoma"/>
                <w:sz w:val="18"/>
                <w:szCs w:val="18"/>
              </w:rPr>
              <w:lastRenderedPageBreak/>
              <w:t>служебные помещения в нерабочее время и выходные дни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1 год</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год</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636.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Паспорт безопасности здания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актуализации паспорта безопасности</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инструктажа по антитеррористической защищенности и гражданской обороне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Сообщения о чрезвычайных происшествиях в суде</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639.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вводного инструктажа по гражданской обороне и защите от чрезвычайных ситуаций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занятий по гражданской обороне и защите от чрезвычайных ситуаций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(планы, отчеты, инструкции, докладные, служебные записки, акты, справки, переписка) об обеспечении противопожарного, пропускного режимов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(акты, заключения, переписка) о пожарах</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с человеческими жертвами, при уничтожении документов в результате пожара - постоянно</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Журнал учета инструктажей по пожарной безопасности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Планы и схемы оповещения граждан, пребывающих в запасе, при объявлении мобилизации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замены новыми</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9069" w:type="dxa"/>
            <w:gridSpan w:val="6"/>
          </w:tcPr>
          <w:p w:rsidR="00211302" w:rsidRPr="00F55DE9" w:rsidRDefault="00211302" w:rsidP="00F55DE9">
            <w:pPr>
              <w:pStyle w:val="ConsPlusNormal"/>
              <w:jc w:val="center"/>
              <w:outlineLvl w:val="2"/>
              <w:rPr>
                <w:rFonts w:ascii="Tahoma" w:hAnsi="Tahoma" w:cs="Tahoma"/>
                <w:sz w:val="18"/>
                <w:szCs w:val="18"/>
              </w:rPr>
            </w:pPr>
            <w:bookmarkStart w:id="19" w:name="P4602"/>
            <w:bookmarkEnd w:id="19"/>
            <w:r w:rsidRPr="00F55DE9">
              <w:rPr>
                <w:rFonts w:ascii="Tahoma" w:hAnsi="Tahoma" w:cs="Tahoma"/>
                <w:sz w:val="18"/>
                <w:szCs w:val="18"/>
              </w:rPr>
              <w:t>12. Социально-бытовые вопросы</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Листки нетрудоспособности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журнал регистрации листков нетрудоспособности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(описи документов, листок исправлений, приложение к сопроводительной ведомости) по персонифицированному учету работников</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648.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(списки, справки, заявления, переписка) о медицинском обслуживании судей, членов их семей и работников аппарата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649.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(заявления, ходатайства) и переписка об оказании материальной помощи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ЭПК</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(протоколы, информации, справки, переписка) по вопросам государственного социального страхования (страхование жизни, здоровья, имущества судей)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(заявки, требования, накладные, ведомости) о получении путевок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суда со страховой компанией для получения полисов по добровольному медицинскому страхованию</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(заявления, медицинские справки, списки, переписка) учета судей, членов их семей и работников аппарата суда, нуждающихся в санаторно-курортном лечении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Сведения, представляемые в Фонд пенсионного и социального страхования Российской Федерации для индивидуального (персонифицированного) учета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Переписка по вопросам государственного социального страхования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656.</w:t>
            </w:r>
          </w:p>
        </w:tc>
        <w:tc>
          <w:tcPr>
            <w:tcW w:w="2607" w:type="dxa"/>
            <w:tcBorders>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Протоколы заседаний:</w:t>
            </w: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79" w:type="dxa"/>
            <w:tcBorders>
              <w:bottom w:val="nil"/>
            </w:tcBorders>
          </w:tcPr>
          <w:p w:rsidR="00211302" w:rsidRPr="00F55DE9" w:rsidRDefault="00211302" w:rsidP="00F55DE9">
            <w:pPr>
              <w:pStyle w:val="ConsPlusNormal"/>
              <w:rPr>
                <w:rFonts w:ascii="Tahoma" w:hAnsi="Tahoma" w:cs="Tahoma"/>
                <w:sz w:val="18"/>
                <w:szCs w:val="18"/>
              </w:rPr>
            </w:pPr>
          </w:p>
        </w:tc>
        <w:tc>
          <w:tcPr>
            <w:tcW w:w="1380" w:type="dxa"/>
            <w:tcBorders>
              <w:bottom w:val="nil"/>
            </w:tcBorders>
          </w:tcPr>
          <w:p w:rsidR="00211302" w:rsidRPr="00F55DE9" w:rsidRDefault="00211302" w:rsidP="00F55DE9">
            <w:pPr>
              <w:pStyle w:val="ConsPlusNormal"/>
              <w:rPr>
                <w:rFonts w:ascii="Tahoma" w:hAnsi="Tahoma" w:cs="Tahoma"/>
                <w:sz w:val="18"/>
                <w:szCs w:val="18"/>
              </w:rPr>
            </w:pPr>
          </w:p>
        </w:tc>
        <w:tc>
          <w:tcPr>
            <w:tcW w:w="1474" w:type="dxa"/>
            <w:tcBorders>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bottom w:val="nil"/>
            </w:tcBorders>
          </w:tcPr>
          <w:p w:rsidR="00211302" w:rsidRPr="00F55DE9" w:rsidRDefault="00211302" w:rsidP="00F55DE9">
            <w:pPr>
              <w:pStyle w:val="ConsPlusNormal"/>
              <w:rPr>
                <w:rFonts w:ascii="Tahoma" w:hAnsi="Tahoma" w:cs="Tahoma"/>
                <w:sz w:val="18"/>
                <w:szCs w:val="18"/>
              </w:rPr>
            </w:pPr>
          </w:p>
        </w:tc>
        <w:tc>
          <w:tcPr>
            <w:tcW w:w="2607" w:type="dxa"/>
            <w:tcBorders>
              <w:top w:val="nil"/>
              <w:bottom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а) жилищной комиссии</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Borders>
              <w:top w:val="nil"/>
              <w:bottom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bottom w:val="nil"/>
            </w:tcBorders>
          </w:tcPr>
          <w:p w:rsidR="00211302" w:rsidRPr="00F55DE9" w:rsidRDefault="00211302" w:rsidP="00F55DE9">
            <w:pPr>
              <w:pStyle w:val="ConsPlusNormal"/>
              <w:rPr>
                <w:rFonts w:ascii="Tahoma" w:hAnsi="Tahoma" w:cs="Tahoma"/>
                <w:sz w:val="18"/>
                <w:szCs w:val="18"/>
              </w:rPr>
            </w:pPr>
          </w:p>
        </w:tc>
      </w:tr>
      <w:tr w:rsidR="00211302" w:rsidRPr="00F55DE9">
        <w:tblPrEx>
          <w:tblBorders>
            <w:insideH w:val="nil"/>
          </w:tblBorders>
        </w:tblPrEx>
        <w:tc>
          <w:tcPr>
            <w:tcW w:w="850" w:type="dxa"/>
            <w:tcBorders>
              <w:top w:val="nil"/>
            </w:tcBorders>
          </w:tcPr>
          <w:p w:rsidR="00211302" w:rsidRPr="00F55DE9" w:rsidRDefault="00211302" w:rsidP="00F55DE9">
            <w:pPr>
              <w:pStyle w:val="ConsPlusNormal"/>
              <w:rPr>
                <w:rFonts w:ascii="Tahoma" w:hAnsi="Tahoma" w:cs="Tahoma"/>
                <w:sz w:val="18"/>
                <w:szCs w:val="18"/>
              </w:rPr>
            </w:pPr>
          </w:p>
        </w:tc>
        <w:tc>
          <w:tcPr>
            <w:tcW w:w="2607" w:type="dxa"/>
            <w:tcBorders>
              <w:top w:val="nil"/>
            </w:tcBorders>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б) социально-бытовой комиссии</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79"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w:t>
            </w:r>
          </w:p>
        </w:tc>
        <w:tc>
          <w:tcPr>
            <w:tcW w:w="1380" w:type="dxa"/>
            <w:tcBorders>
              <w:top w:val="nil"/>
            </w:tcBorders>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Borders>
              <w:top w:val="nil"/>
            </w:tcBorders>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заявлений судей, нуждающихся в жилых помещениях или не имеющих жилых помещений по месту нахождения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 xml:space="preserve">(1) после предоставления единовременной социальной выплаты или жилых помещений в собственность, служебного жилого </w:t>
            </w:r>
            <w:r w:rsidRPr="00F55DE9">
              <w:rPr>
                <w:rFonts w:ascii="Tahoma" w:hAnsi="Tahoma" w:cs="Tahoma"/>
                <w:sz w:val="18"/>
                <w:szCs w:val="18"/>
              </w:rPr>
              <w:lastRenderedPageBreak/>
              <w:t>помещения или снятия с учета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658.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судей, не имеющих жилых помещений по месту нахождения суда</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предоставления жилого помещения или после снятия с учета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659.</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судей, нуждающихся в жилых помещениях, в целях предоставления единовременной социальной выплаты или жилых помещений в собственность</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предоставления единовременной социальной выплаты или жилых помещений в собственность или после снятия с учета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660.</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Учетные дела судей, нуждающихся в жилых помещениях, в целях предоставления единовременной социальной выплаты или жилых помещений в собственность</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предоставления единовременной социальной выплаты или жилых помещений в собственность, или после снятия с учета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661.</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заявлений судей, нуждающихся в получении компенсации за наем (поднаем) жилых помещений</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предоставления служебного жилого помещения или снятия с учета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662.</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заявлений, поступающих в комиссию по назначению ежемесячного пожизненного содержания, ежемесячного денежного содержания по инвалидности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10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снятия с учета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663.</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Книга учета дел получателей ежемесячного пожизненного содержания, ежемесячного денежного содержания по инвалидности,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lastRenderedPageBreak/>
              <w:t>664.</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Дела получателей ежемесячного пожизненного содержания, ежемесячной надбавки к ежемесячному денежному вознаграждению в размере 50 процентов ежемесячного пожизненного содержания, ежемесячного возмещения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75 лет ЭПК</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75 лет ЭПК</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665.</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Учетные дела судей, государственных гражданских служащих, нуждающихся в служебном жилом помещении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3 года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освобождения служебного жилого помещения или снятия с учета</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666.</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(заявления, справки, выписки, договоры) о передаче жилых помещений в собственность</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организации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до ликвидации организации</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rPr>
                <w:rFonts w:ascii="Tahoma" w:hAnsi="Tahoma" w:cs="Tahoma"/>
                <w:sz w:val="18"/>
                <w:szCs w:val="18"/>
              </w:rPr>
            </w:pP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667.</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Договоры найма жилого помещения</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5 лет (1)</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w:t>
            </w:r>
          </w:p>
        </w:tc>
        <w:tc>
          <w:tcPr>
            <w:tcW w:w="1474"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(1) после истечения срока действия договора; после прекращения обязательств по договору</w:t>
            </w:r>
          </w:p>
        </w:tc>
      </w:tr>
      <w:tr w:rsidR="00211302" w:rsidRPr="00F55DE9">
        <w:tc>
          <w:tcPr>
            <w:tcW w:w="85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668.</w:t>
            </w:r>
          </w:p>
        </w:tc>
        <w:tc>
          <w:tcPr>
            <w:tcW w:w="2607" w:type="dxa"/>
          </w:tcPr>
          <w:p w:rsidR="00211302" w:rsidRPr="00F55DE9" w:rsidRDefault="00211302" w:rsidP="00F55DE9">
            <w:pPr>
              <w:pStyle w:val="ConsPlusNormal"/>
              <w:rPr>
                <w:rFonts w:ascii="Tahoma" w:hAnsi="Tahoma" w:cs="Tahoma"/>
                <w:sz w:val="18"/>
                <w:szCs w:val="18"/>
              </w:rPr>
            </w:pPr>
            <w:r w:rsidRPr="00F55DE9">
              <w:rPr>
                <w:rFonts w:ascii="Tahoma" w:hAnsi="Tahoma" w:cs="Tahoma"/>
                <w:sz w:val="18"/>
                <w:szCs w:val="18"/>
              </w:rPr>
              <w:t>Документы (протоколы, представления, заявления, расчеты, решения и другие) комиссии по назначению ежемесячного пожизненного содержания, ежемесячного денежного содержания по инвалидности судьям, ежемесячного возмещения в связи с гибелью (смертью) судьи, в том числе пребывавшего в отставке, нетрудоспособным членам семьи судьи, находившимся на его иждивении</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79"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380" w:type="dxa"/>
          </w:tcPr>
          <w:p w:rsidR="00211302" w:rsidRPr="00F55DE9" w:rsidRDefault="00211302" w:rsidP="00F55DE9">
            <w:pPr>
              <w:pStyle w:val="ConsPlusNormal"/>
              <w:jc w:val="center"/>
              <w:rPr>
                <w:rFonts w:ascii="Tahoma" w:hAnsi="Tahoma" w:cs="Tahoma"/>
                <w:sz w:val="18"/>
                <w:szCs w:val="18"/>
              </w:rPr>
            </w:pPr>
            <w:r w:rsidRPr="00F55DE9">
              <w:rPr>
                <w:rFonts w:ascii="Tahoma" w:hAnsi="Tahoma" w:cs="Tahoma"/>
                <w:sz w:val="18"/>
                <w:szCs w:val="18"/>
              </w:rPr>
              <w:t>постоянно</w:t>
            </w:r>
          </w:p>
        </w:tc>
        <w:tc>
          <w:tcPr>
            <w:tcW w:w="1474" w:type="dxa"/>
          </w:tcPr>
          <w:p w:rsidR="00211302" w:rsidRPr="00F55DE9" w:rsidRDefault="00211302" w:rsidP="00F55DE9">
            <w:pPr>
              <w:pStyle w:val="ConsPlusNormal"/>
              <w:rPr>
                <w:rFonts w:ascii="Tahoma" w:hAnsi="Tahoma" w:cs="Tahoma"/>
                <w:sz w:val="18"/>
                <w:szCs w:val="18"/>
              </w:rPr>
            </w:pPr>
          </w:p>
        </w:tc>
      </w:tr>
    </w:tbl>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w:t>
      </w:r>
    </w:p>
    <w:p w:rsidR="00211302" w:rsidRPr="00F55DE9" w:rsidRDefault="00211302" w:rsidP="00F55DE9">
      <w:pPr>
        <w:pStyle w:val="ConsPlusNormal"/>
        <w:ind w:firstLine="540"/>
        <w:jc w:val="both"/>
        <w:rPr>
          <w:rFonts w:ascii="Tahoma" w:hAnsi="Tahoma" w:cs="Tahoma"/>
          <w:sz w:val="18"/>
          <w:szCs w:val="18"/>
        </w:rPr>
      </w:pPr>
      <w:bookmarkStart w:id="20" w:name="P4761"/>
      <w:bookmarkEnd w:id="20"/>
      <w:r w:rsidRPr="00F55DE9">
        <w:rPr>
          <w:rFonts w:ascii="Tahoma" w:hAnsi="Tahoma" w:cs="Tahoma"/>
          <w:sz w:val="18"/>
          <w:szCs w:val="18"/>
        </w:rPr>
        <w:t>&lt;1&gt; Относятся к делам об установлении фактов, имеющих юридическое значение.</w:t>
      </w: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Согласован</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решением Центральной</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экспертно-проверочной комиссии</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при Федеральном архивном агентстве</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от 26 декабря 2025 г.</w:t>
      </w:r>
    </w:p>
    <w:p w:rsidR="00211302" w:rsidRPr="00F55DE9" w:rsidRDefault="00211302" w:rsidP="00F55DE9">
      <w:pPr>
        <w:pStyle w:val="ConsPlusNormal"/>
        <w:ind w:firstLine="540"/>
        <w:jc w:val="both"/>
        <w:rPr>
          <w:rFonts w:ascii="Tahoma" w:hAnsi="Tahoma" w:cs="Tahoma"/>
          <w:sz w:val="18"/>
          <w:szCs w:val="18"/>
        </w:rPr>
      </w:pPr>
    </w:p>
    <w:p w:rsidR="00211302" w:rsidRPr="00F55DE9" w:rsidRDefault="00211302" w:rsidP="00F55DE9">
      <w:pPr>
        <w:pStyle w:val="ConsPlusNormal"/>
        <w:ind w:firstLine="540"/>
        <w:jc w:val="both"/>
        <w:rPr>
          <w:rFonts w:ascii="Tahoma" w:hAnsi="Tahoma" w:cs="Tahoma"/>
          <w:sz w:val="18"/>
          <w:szCs w:val="18"/>
        </w:rPr>
      </w:pPr>
    </w:p>
    <w:p w:rsidR="00211302" w:rsidRPr="00F55DE9" w:rsidRDefault="00211302" w:rsidP="00F55DE9">
      <w:pPr>
        <w:pStyle w:val="ConsPlusNormal"/>
        <w:ind w:firstLine="540"/>
        <w:jc w:val="both"/>
        <w:rPr>
          <w:rFonts w:ascii="Tahoma" w:hAnsi="Tahoma" w:cs="Tahoma"/>
          <w:sz w:val="18"/>
          <w:szCs w:val="18"/>
        </w:rPr>
      </w:pPr>
    </w:p>
    <w:p w:rsidR="00211302" w:rsidRPr="00F55DE9" w:rsidRDefault="00211302" w:rsidP="00F55DE9">
      <w:pPr>
        <w:pStyle w:val="ConsPlusNormal"/>
        <w:ind w:firstLine="540"/>
        <w:jc w:val="both"/>
        <w:rPr>
          <w:rFonts w:ascii="Tahoma" w:hAnsi="Tahoma" w:cs="Tahoma"/>
          <w:sz w:val="18"/>
          <w:szCs w:val="18"/>
        </w:rPr>
      </w:pPr>
    </w:p>
    <w:p w:rsidR="00211302" w:rsidRPr="00F55DE9" w:rsidRDefault="00211302" w:rsidP="00F55DE9">
      <w:pPr>
        <w:pStyle w:val="ConsPlusNormal"/>
        <w:ind w:firstLine="540"/>
        <w:jc w:val="both"/>
        <w:rPr>
          <w:rFonts w:ascii="Tahoma" w:hAnsi="Tahoma" w:cs="Tahoma"/>
          <w:sz w:val="18"/>
          <w:szCs w:val="18"/>
        </w:rPr>
      </w:pPr>
    </w:p>
    <w:p w:rsidR="00211302" w:rsidRPr="00F55DE9" w:rsidRDefault="00211302" w:rsidP="00F55DE9">
      <w:pPr>
        <w:pStyle w:val="ConsPlusNormal"/>
        <w:jc w:val="right"/>
        <w:outlineLvl w:val="0"/>
        <w:rPr>
          <w:rFonts w:ascii="Tahoma" w:hAnsi="Tahoma" w:cs="Tahoma"/>
          <w:sz w:val="18"/>
          <w:szCs w:val="18"/>
        </w:rPr>
      </w:pPr>
      <w:r w:rsidRPr="00F55DE9">
        <w:rPr>
          <w:rFonts w:ascii="Tahoma" w:hAnsi="Tahoma" w:cs="Tahoma"/>
          <w:sz w:val="18"/>
          <w:szCs w:val="18"/>
        </w:rPr>
        <w:t>Утвержден</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приказом Судебного департамента</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при Верховном Суде</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Российской Федерации</w:t>
      </w:r>
    </w:p>
    <w:p w:rsidR="00211302" w:rsidRPr="00F55DE9" w:rsidRDefault="00211302" w:rsidP="00F55DE9">
      <w:pPr>
        <w:pStyle w:val="ConsPlusNormal"/>
        <w:jc w:val="right"/>
        <w:rPr>
          <w:rFonts w:ascii="Tahoma" w:hAnsi="Tahoma" w:cs="Tahoma"/>
          <w:sz w:val="18"/>
          <w:szCs w:val="18"/>
        </w:rPr>
      </w:pPr>
      <w:r w:rsidRPr="00F55DE9">
        <w:rPr>
          <w:rFonts w:ascii="Tahoma" w:hAnsi="Tahoma" w:cs="Tahoma"/>
          <w:sz w:val="18"/>
          <w:szCs w:val="18"/>
        </w:rPr>
        <w:t>от 21 декабря 2022 г. N 242</w:t>
      </w:r>
    </w:p>
    <w:p w:rsidR="00211302" w:rsidRPr="00F55DE9" w:rsidRDefault="00211302" w:rsidP="00F55DE9">
      <w:pPr>
        <w:pStyle w:val="ConsPlusNormal"/>
        <w:jc w:val="right"/>
        <w:rPr>
          <w:rFonts w:ascii="Tahoma" w:hAnsi="Tahoma" w:cs="Tahoma"/>
          <w:sz w:val="18"/>
          <w:szCs w:val="18"/>
        </w:rPr>
      </w:pPr>
    </w:p>
    <w:p w:rsidR="00211302" w:rsidRPr="00F55DE9" w:rsidRDefault="00211302" w:rsidP="00F55DE9">
      <w:pPr>
        <w:pStyle w:val="ConsPlusTitle"/>
        <w:jc w:val="center"/>
        <w:rPr>
          <w:rFonts w:ascii="Tahoma" w:hAnsi="Tahoma" w:cs="Tahoma"/>
          <w:sz w:val="18"/>
          <w:szCs w:val="18"/>
        </w:rPr>
      </w:pPr>
      <w:bookmarkStart w:id="21" w:name="P4779"/>
      <w:bookmarkEnd w:id="21"/>
      <w:r w:rsidRPr="00F55DE9">
        <w:rPr>
          <w:rFonts w:ascii="Tahoma" w:hAnsi="Tahoma" w:cs="Tahoma"/>
          <w:sz w:val="18"/>
          <w:szCs w:val="18"/>
        </w:rPr>
        <w:lastRenderedPageBreak/>
        <w:t>ПОРЯДОК</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ХРАНЕНИЯ НЕКОТОРЫХ ВИДОВ ДОКУМЕНТОВ, ПРЕДУСМОТРЕННЫХ</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ПЕРЕЧНЕМ ДОКУМЕНТОВ, ОБРАЗУЮЩИХСЯ В ПРОЦЕССЕ ДЕЯТЕЛЬНОСТИ</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ФЕДЕРАЛЬНЫХ СУДОВ ОБЩЕЙ ЮРИСДИКЦИИ, С УКАЗАНИЕМ СРОКОВ</w:t>
      </w:r>
    </w:p>
    <w:p w:rsidR="00211302" w:rsidRPr="00F55DE9" w:rsidRDefault="00211302" w:rsidP="00F55DE9">
      <w:pPr>
        <w:pStyle w:val="ConsPlusTitle"/>
        <w:jc w:val="center"/>
        <w:rPr>
          <w:rFonts w:ascii="Tahoma" w:hAnsi="Tahoma" w:cs="Tahoma"/>
          <w:sz w:val="18"/>
          <w:szCs w:val="18"/>
        </w:rPr>
      </w:pPr>
      <w:r w:rsidRPr="00F55DE9">
        <w:rPr>
          <w:rFonts w:ascii="Tahoma" w:hAnsi="Tahoma" w:cs="Tahoma"/>
          <w:sz w:val="18"/>
          <w:szCs w:val="18"/>
        </w:rPr>
        <w:t>ИХ ХРАНЕНИЯ</w:t>
      </w:r>
    </w:p>
    <w:p w:rsidR="00211302" w:rsidRPr="00F55DE9" w:rsidRDefault="00211302" w:rsidP="00F55DE9">
      <w:pPr>
        <w:pStyle w:val="ConsPlusNormal"/>
        <w:jc w:val="center"/>
        <w:rPr>
          <w:rFonts w:ascii="Tahoma" w:hAnsi="Tahoma" w:cs="Tahoma"/>
          <w:sz w:val="18"/>
          <w:szCs w:val="18"/>
        </w:rPr>
      </w:pPr>
    </w:p>
    <w:p w:rsidR="00211302" w:rsidRPr="00F55DE9" w:rsidRDefault="00211302" w:rsidP="00F55DE9">
      <w:pPr>
        <w:pStyle w:val="ConsPlusTitle"/>
        <w:jc w:val="center"/>
        <w:outlineLvl w:val="1"/>
        <w:rPr>
          <w:rFonts w:ascii="Tahoma" w:hAnsi="Tahoma" w:cs="Tahoma"/>
          <w:sz w:val="18"/>
          <w:szCs w:val="18"/>
        </w:rPr>
      </w:pPr>
      <w:r w:rsidRPr="00F55DE9">
        <w:rPr>
          <w:rFonts w:ascii="Tahoma" w:hAnsi="Tahoma" w:cs="Tahoma"/>
          <w:sz w:val="18"/>
          <w:szCs w:val="18"/>
        </w:rPr>
        <w:t>I. Общие положения</w:t>
      </w:r>
    </w:p>
    <w:p w:rsidR="00211302" w:rsidRPr="00F55DE9" w:rsidRDefault="00211302" w:rsidP="00F55DE9">
      <w:pPr>
        <w:pStyle w:val="ConsPlusNormal"/>
        <w:jc w:val="center"/>
        <w:rPr>
          <w:rFonts w:ascii="Tahoma" w:hAnsi="Tahoma" w:cs="Tahoma"/>
          <w:sz w:val="18"/>
          <w:szCs w:val="18"/>
        </w:rPr>
      </w:pP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1. Порядок хранения некоторых видов документов, предусмотренных Перечнем документов, образующихся в процессе деятельности федеральных судов общей юрисдикции, с указанием сроков их хранения (далее - Порядок) разработан в соответствии с положениями Федерального конституционного </w:t>
      </w:r>
      <w:hyperlink r:id="rId43">
        <w:r w:rsidRPr="00F55DE9">
          <w:rPr>
            <w:rFonts w:ascii="Tahoma" w:hAnsi="Tahoma" w:cs="Tahoma"/>
            <w:color w:val="0000FF"/>
            <w:sz w:val="18"/>
            <w:szCs w:val="18"/>
          </w:rPr>
          <w:t>закона</w:t>
        </w:r>
      </w:hyperlink>
      <w:r w:rsidRPr="00F55DE9">
        <w:rPr>
          <w:rFonts w:ascii="Tahoma" w:hAnsi="Tahoma" w:cs="Tahoma"/>
          <w:sz w:val="18"/>
          <w:szCs w:val="18"/>
        </w:rPr>
        <w:t xml:space="preserve"> от 7 февраля 2011 г. N 1-ФКЗ "О судах общей юрисдикции в Российской Федерации", федеральных законов от 8 января 1998 г. </w:t>
      </w:r>
      <w:hyperlink r:id="rId44">
        <w:r w:rsidRPr="00F55DE9">
          <w:rPr>
            <w:rFonts w:ascii="Tahoma" w:hAnsi="Tahoma" w:cs="Tahoma"/>
            <w:color w:val="0000FF"/>
            <w:sz w:val="18"/>
            <w:szCs w:val="18"/>
          </w:rPr>
          <w:t>N 7-ФЗ</w:t>
        </w:r>
      </w:hyperlink>
      <w:r w:rsidRPr="00F55DE9">
        <w:rPr>
          <w:rFonts w:ascii="Tahoma" w:hAnsi="Tahoma" w:cs="Tahoma"/>
          <w:sz w:val="18"/>
          <w:szCs w:val="18"/>
        </w:rPr>
        <w:t xml:space="preserve">"О Судебном департаменте при Верховном Суде Российской Федерации", от 22 октября 2004 г. </w:t>
      </w:r>
      <w:hyperlink r:id="rId45">
        <w:r w:rsidRPr="00F55DE9">
          <w:rPr>
            <w:rFonts w:ascii="Tahoma" w:hAnsi="Tahoma" w:cs="Tahoma"/>
            <w:color w:val="0000FF"/>
            <w:sz w:val="18"/>
            <w:szCs w:val="18"/>
          </w:rPr>
          <w:t>N 125-ФЗ</w:t>
        </w:r>
      </w:hyperlink>
      <w:r w:rsidRPr="00F55DE9">
        <w:rPr>
          <w:rFonts w:ascii="Tahoma" w:hAnsi="Tahoma" w:cs="Tahoma"/>
          <w:sz w:val="18"/>
          <w:szCs w:val="18"/>
        </w:rPr>
        <w:t>"Об архивном деле в Российской Федерации", инструкций по судебному делопроизводству и судебной статистике, иных нормативных правовых актов в сфере архивного дела и делопроизводства.</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2. Порядок регламентирует вопросы организации работы кассационных судов общей юрисдикции, апелляционных судов общей юрисдикции, верховных судов республик, краевых и областных судов, судов городов федерального значения, судов автономной области и автономных округов, районных, городских и межрайонных судов (далее - суд) по хранению следующих видов дел и документов, срок хранения которых установлен </w:t>
      </w:r>
      <w:hyperlink w:anchor="P38">
        <w:r w:rsidRPr="00F55DE9">
          <w:rPr>
            <w:rFonts w:ascii="Tahoma" w:hAnsi="Tahoma" w:cs="Tahoma"/>
            <w:color w:val="0000FF"/>
            <w:sz w:val="18"/>
            <w:szCs w:val="18"/>
          </w:rPr>
          <w:t>Перечнем</w:t>
        </w:r>
      </w:hyperlink>
      <w:r w:rsidRPr="00F55DE9">
        <w:rPr>
          <w:rFonts w:ascii="Tahoma" w:hAnsi="Tahoma" w:cs="Tahoma"/>
          <w:sz w:val="18"/>
          <w:szCs w:val="18"/>
        </w:rPr>
        <w:t xml:space="preserve"> документов, образующихся в процессе деятельности федеральных судов общей юрисдикции, с указанием сроков их хранения (далее - Перечень):</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судебных дел, нарядов, связанных с государственной и иной охраняемой законом тайной, а также судебных актов, изъятых из таких дел в связи с истечением срока их хранения;</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регистрационных реестров (журналов), нарядов, кассационных производств, апелляционных производств, срок временного хранения которых не более 5 лет;</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статистических отчетов, отчетов и сведений, предоставляемых в соответствии с </w:t>
      </w:r>
      <w:hyperlink r:id="rId46">
        <w:r w:rsidRPr="00F55DE9">
          <w:rPr>
            <w:rFonts w:ascii="Tahoma" w:hAnsi="Tahoma" w:cs="Tahoma"/>
            <w:color w:val="0000FF"/>
            <w:sz w:val="18"/>
            <w:szCs w:val="18"/>
          </w:rPr>
          <w:t>Табелем</w:t>
        </w:r>
      </w:hyperlink>
      <w:r w:rsidRPr="00F55DE9">
        <w:rPr>
          <w:rFonts w:ascii="Tahoma" w:hAnsi="Tahoma" w:cs="Tahoma"/>
          <w:sz w:val="18"/>
          <w:szCs w:val="18"/>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статистических карточек на подсудимых.</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3. Положения Порядка обязательны для всех работников аппарата суда.</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Контроль за исполнением положений, установленных Порядком, осуществляется председателем суда.</w:t>
      </w:r>
    </w:p>
    <w:p w:rsidR="00211302" w:rsidRPr="00F55DE9" w:rsidRDefault="00211302" w:rsidP="00F55DE9">
      <w:pPr>
        <w:pStyle w:val="ConsPlusNormal"/>
        <w:ind w:firstLine="540"/>
        <w:jc w:val="both"/>
        <w:rPr>
          <w:rFonts w:ascii="Tahoma" w:hAnsi="Tahoma" w:cs="Tahoma"/>
          <w:sz w:val="18"/>
          <w:szCs w:val="18"/>
        </w:rPr>
      </w:pPr>
    </w:p>
    <w:p w:rsidR="00211302" w:rsidRPr="00F55DE9" w:rsidRDefault="00211302" w:rsidP="00F55DE9">
      <w:pPr>
        <w:pStyle w:val="ConsPlusTitle"/>
        <w:jc w:val="center"/>
        <w:outlineLvl w:val="1"/>
        <w:rPr>
          <w:rFonts w:ascii="Tahoma" w:hAnsi="Tahoma" w:cs="Tahoma"/>
          <w:sz w:val="18"/>
          <w:szCs w:val="18"/>
        </w:rPr>
      </w:pPr>
      <w:r w:rsidRPr="00F55DE9">
        <w:rPr>
          <w:rFonts w:ascii="Tahoma" w:hAnsi="Tahoma" w:cs="Tahoma"/>
          <w:sz w:val="18"/>
          <w:szCs w:val="18"/>
        </w:rPr>
        <w:t>II. Порядок хранения некоторых видов документов</w:t>
      </w:r>
    </w:p>
    <w:p w:rsidR="00211302" w:rsidRPr="00F55DE9" w:rsidRDefault="00211302" w:rsidP="00F55DE9">
      <w:pPr>
        <w:pStyle w:val="ConsPlusNormal"/>
        <w:jc w:val="center"/>
        <w:rPr>
          <w:rFonts w:ascii="Tahoma" w:hAnsi="Tahoma" w:cs="Tahoma"/>
          <w:sz w:val="18"/>
          <w:szCs w:val="18"/>
        </w:rPr>
      </w:pP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1. Хранение судебных дел, связанных с государственной тайной, а также нарядов с судебными актами, изъятыми из таких дел в связи с истечением срока их хранения, осуществляется в соответствии с законодательством Российской Федерации о государственной тайне.</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Судебные дела, наряды, связанные с иной охраняемой законом тайной (в том числе дела об усыновлении (удочерении), хранятся в условиях, исключающих доступ посторонних лиц (например, в металлическом сейфе (шкафу).</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2. Регистрационные реестры (журналы) (предусмотренные </w:t>
      </w:r>
      <w:hyperlink w:anchor="P38">
        <w:r w:rsidRPr="00F55DE9">
          <w:rPr>
            <w:rFonts w:ascii="Tahoma" w:hAnsi="Tahoma" w:cs="Tahoma"/>
            <w:color w:val="0000FF"/>
            <w:sz w:val="18"/>
            <w:szCs w:val="18"/>
          </w:rPr>
          <w:t>подразделом 1.5 раздела первого</w:t>
        </w:r>
      </w:hyperlink>
      <w:r w:rsidRPr="00F55DE9">
        <w:rPr>
          <w:rFonts w:ascii="Tahoma" w:hAnsi="Tahoma" w:cs="Tahoma"/>
          <w:sz w:val="18"/>
          <w:szCs w:val="18"/>
        </w:rPr>
        <w:t xml:space="preserve"> Перечня), которые не содержат отметок о необходимости заверения фактов (событий) подписями судей или ответственных должностных лиц аппаратов судов, а также наряды (предусмотренные </w:t>
      </w:r>
      <w:hyperlink w:anchor="P38">
        <w:r w:rsidRPr="00F55DE9">
          <w:rPr>
            <w:rFonts w:ascii="Tahoma" w:hAnsi="Tahoma" w:cs="Tahoma"/>
            <w:color w:val="0000FF"/>
            <w:sz w:val="18"/>
            <w:szCs w:val="18"/>
          </w:rPr>
          <w:t>подразделом 1.5 раздела первого</w:t>
        </w:r>
      </w:hyperlink>
      <w:r w:rsidRPr="00F55DE9">
        <w:rPr>
          <w:rFonts w:ascii="Tahoma" w:hAnsi="Tahoma" w:cs="Tahoma"/>
          <w:sz w:val="18"/>
          <w:szCs w:val="18"/>
        </w:rPr>
        <w:t xml:space="preserve"> и </w:t>
      </w:r>
      <w:hyperlink w:anchor="P38">
        <w:r w:rsidRPr="00F55DE9">
          <w:rPr>
            <w:rFonts w:ascii="Tahoma" w:hAnsi="Tahoma" w:cs="Tahoma"/>
            <w:color w:val="0000FF"/>
            <w:sz w:val="18"/>
            <w:szCs w:val="18"/>
          </w:rPr>
          <w:t>разделом третьим</w:t>
        </w:r>
      </w:hyperlink>
      <w:r w:rsidRPr="00F55DE9">
        <w:rPr>
          <w:rFonts w:ascii="Tahoma" w:hAnsi="Tahoma" w:cs="Tahoma"/>
          <w:sz w:val="18"/>
          <w:szCs w:val="18"/>
        </w:rPr>
        <w:t xml:space="preserve"> Перечня), кассационные производства, апелляционные производства, срок временного хранения которых не более 5 лет, могут формироваться, храниться и использоваться в электронном виде без оформления на бумажном носителе.</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Формирование, хранение и использование указанных регистрационных реестров (журналов), нарядов, кассационных производств, апелляционных производств в электронном виде осуществляется при наличии технической возможности в суде.</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3. В нарядах, содержащих годовые статистические отчеты, годовые отчеты и сведения,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 предоставляемые в соответствии с </w:t>
      </w:r>
      <w:hyperlink r:id="rId47">
        <w:r w:rsidRPr="00F55DE9">
          <w:rPr>
            <w:rFonts w:ascii="Tahoma" w:hAnsi="Tahoma" w:cs="Tahoma"/>
            <w:color w:val="0000FF"/>
            <w:sz w:val="18"/>
            <w:szCs w:val="18"/>
          </w:rPr>
          <w:t>Табелем</w:t>
        </w:r>
      </w:hyperlink>
      <w:r w:rsidRPr="00F55DE9">
        <w:rPr>
          <w:rFonts w:ascii="Tahoma" w:hAnsi="Tahoma" w:cs="Tahoma"/>
          <w:sz w:val="18"/>
          <w:szCs w:val="18"/>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 подлежат хранению последние варианты отчетов, сформированных судом, в том числе направленных судом в управление Судебного департамента в субъекте Российской Федерации, и успешно загруженных в региональное хранилище данных судебной статистики (программное изделие "Судебная статистика" подсистемы "Судебное делопроизводство и статистика" Государственной автоматизированной системы Российской Федерации "Правосудие").</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Полугодовые статистические отчеты, полугодовые отчеты и сведения, предоставляемые в соответствии с </w:t>
      </w:r>
      <w:hyperlink r:id="rId48">
        <w:r w:rsidRPr="00F55DE9">
          <w:rPr>
            <w:rFonts w:ascii="Tahoma" w:hAnsi="Tahoma" w:cs="Tahoma"/>
            <w:color w:val="0000FF"/>
            <w:sz w:val="18"/>
            <w:szCs w:val="18"/>
          </w:rPr>
          <w:t>Табелем</w:t>
        </w:r>
      </w:hyperlink>
      <w:r w:rsidRPr="00F55DE9">
        <w:rPr>
          <w:rFonts w:ascii="Tahoma" w:hAnsi="Tahoma" w:cs="Tahoma"/>
          <w:sz w:val="18"/>
          <w:szCs w:val="18"/>
        </w:rPr>
        <w:t xml:space="preserve"> форм статистической отчетности о деятельности федеральных судов общей юрисдикции, федеральных арбитражных судов, мировых судей и судимости, хранятся в электронной форме в виде скан- копии или в первичном формате, подписанном открепленной электронной подписью (</w:t>
      </w:r>
      <w:proofErr w:type="spellStart"/>
      <w:r w:rsidRPr="00F55DE9">
        <w:rPr>
          <w:rFonts w:ascii="Tahoma" w:hAnsi="Tahoma" w:cs="Tahoma"/>
          <w:sz w:val="18"/>
          <w:szCs w:val="18"/>
        </w:rPr>
        <w:t>pdf</w:t>
      </w:r>
      <w:proofErr w:type="spellEnd"/>
      <w:r w:rsidRPr="00F55DE9">
        <w:rPr>
          <w:rFonts w:ascii="Tahoma" w:hAnsi="Tahoma" w:cs="Tahoma"/>
          <w:sz w:val="18"/>
          <w:szCs w:val="18"/>
        </w:rPr>
        <w:t xml:space="preserve">, </w:t>
      </w:r>
      <w:proofErr w:type="spellStart"/>
      <w:r w:rsidRPr="00F55DE9">
        <w:rPr>
          <w:rFonts w:ascii="Tahoma" w:hAnsi="Tahoma" w:cs="Tahoma"/>
          <w:sz w:val="18"/>
          <w:szCs w:val="18"/>
        </w:rPr>
        <w:t>tiff</w:t>
      </w:r>
      <w:proofErr w:type="spellEnd"/>
      <w:r w:rsidRPr="00F55DE9">
        <w:rPr>
          <w:rFonts w:ascii="Tahoma" w:hAnsi="Tahoma" w:cs="Tahoma"/>
          <w:sz w:val="18"/>
          <w:szCs w:val="18"/>
        </w:rPr>
        <w:t xml:space="preserve">, </w:t>
      </w:r>
      <w:proofErr w:type="spellStart"/>
      <w:r w:rsidRPr="00F55DE9">
        <w:rPr>
          <w:rFonts w:ascii="Tahoma" w:hAnsi="Tahoma" w:cs="Tahoma"/>
          <w:sz w:val="18"/>
          <w:szCs w:val="18"/>
        </w:rPr>
        <w:t>jpeg</w:t>
      </w:r>
      <w:proofErr w:type="spellEnd"/>
      <w:r w:rsidRPr="00F55DE9">
        <w:rPr>
          <w:rFonts w:ascii="Tahoma" w:hAnsi="Tahoma" w:cs="Tahoma"/>
          <w:sz w:val="18"/>
          <w:szCs w:val="18"/>
        </w:rPr>
        <w:t>/</w:t>
      </w:r>
      <w:proofErr w:type="spellStart"/>
      <w:r w:rsidRPr="00F55DE9">
        <w:rPr>
          <w:rFonts w:ascii="Tahoma" w:hAnsi="Tahoma" w:cs="Tahoma"/>
          <w:sz w:val="18"/>
          <w:szCs w:val="18"/>
        </w:rPr>
        <w:t>xls</w:t>
      </w:r>
      <w:proofErr w:type="spellEnd"/>
      <w:r w:rsidRPr="00F55DE9">
        <w:rPr>
          <w:rFonts w:ascii="Tahoma" w:hAnsi="Tahoma" w:cs="Tahoma"/>
          <w:sz w:val="18"/>
          <w:szCs w:val="18"/>
        </w:rPr>
        <w:t xml:space="preserve">, </w:t>
      </w:r>
      <w:proofErr w:type="spellStart"/>
      <w:r w:rsidRPr="00F55DE9">
        <w:rPr>
          <w:rFonts w:ascii="Tahoma" w:hAnsi="Tahoma" w:cs="Tahoma"/>
          <w:sz w:val="18"/>
          <w:szCs w:val="18"/>
        </w:rPr>
        <w:t>doc</w:t>
      </w:r>
      <w:proofErr w:type="spellEnd"/>
      <w:r w:rsidRPr="00F55DE9">
        <w:rPr>
          <w:rFonts w:ascii="Tahoma" w:hAnsi="Tahoma" w:cs="Tahoma"/>
          <w:sz w:val="18"/>
          <w:szCs w:val="18"/>
        </w:rPr>
        <w:t xml:space="preserve">, </w:t>
      </w:r>
      <w:proofErr w:type="spellStart"/>
      <w:r w:rsidRPr="00F55DE9">
        <w:rPr>
          <w:rFonts w:ascii="Tahoma" w:hAnsi="Tahoma" w:cs="Tahoma"/>
          <w:sz w:val="18"/>
          <w:szCs w:val="18"/>
        </w:rPr>
        <w:t>docx</w:t>
      </w:r>
      <w:proofErr w:type="spellEnd"/>
      <w:r w:rsidRPr="00F55DE9">
        <w:rPr>
          <w:rFonts w:ascii="Tahoma" w:hAnsi="Tahoma" w:cs="Tahoma"/>
          <w:sz w:val="18"/>
          <w:szCs w:val="18"/>
        </w:rPr>
        <w:t xml:space="preserve"> + </w:t>
      </w:r>
      <w:proofErr w:type="spellStart"/>
      <w:r w:rsidRPr="00F55DE9">
        <w:rPr>
          <w:rFonts w:ascii="Tahoma" w:hAnsi="Tahoma" w:cs="Tahoma"/>
          <w:sz w:val="18"/>
          <w:szCs w:val="18"/>
        </w:rPr>
        <w:t>sig</w:t>
      </w:r>
      <w:proofErr w:type="spellEnd"/>
      <w:r w:rsidRPr="00F55DE9">
        <w:rPr>
          <w:rFonts w:ascii="Tahoma" w:hAnsi="Tahoma" w:cs="Tahoma"/>
          <w:sz w:val="18"/>
          <w:szCs w:val="18"/>
        </w:rPr>
        <w:t>) на электронных носителях или в базе данных (с копией базы данных) специального программного обеспечения (в которой документ создан или поступил).</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 xml:space="preserve">4. Хранение статистических карточек на подсудимых (за каждый отчетный период) осуществляется в электронном виде в файле формата выгрузки из базы данных программного изделия "Судимость" подсистемы </w:t>
      </w:r>
      <w:r w:rsidRPr="00F55DE9">
        <w:rPr>
          <w:rFonts w:ascii="Tahoma" w:hAnsi="Tahoma" w:cs="Tahoma"/>
          <w:sz w:val="18"/>
          <w:szCs w:val="18"/>
        </w:rPr>
        <w:lastRenderedPageBreak/>
        <w:t>"Судебное делопроизводство и статистика" Государственной автоматизированной системы Российской Федерации "Правосудие", подписанном открепленной электронной подписью (</w:t>
      </w:r>
      <w:proofErr w:type="spellStart"/>
      <w:r w:rsidRPr="00F55DE9">
        <w:rPr>
          <w:rFonts w:ascii="Tahoma" w:hAnsi="Tahoma" w:cs="Tahoma"/>
          <w:sz w:val="18"/>
          <w:szCs w:val="18"/>
        </w:rPr>
        <w:t>doc</w:t>
      </w:r>
      <w:proofErr w:type="spellEnd"/>
      <w:r w:rsidRPr="00F55DE9">
        <w:rPr>
          <w:rFonts w:ascii="Tahoma" w:hAnsi="Tahoma" w:cs="Tahoma"/>
          <w:sz w:val="18"/>
          <w:szCs w:val="18"/>
        </w:rPr>
        <w:t xml:space="preserve">, </w:t>
      </w:r>
      <w:proofErr w:type="spellStart"/>
      <w:r w:rsidRPr="00F55DE9">
        <w:rPr>
          <w:rFonts w:ascii="Tahoma" w:hAnsi="Tahoma" w:cs="Tahoma"/>
          <w:sz w:val="18"/>
          <w:szCs w:val="18"/>
        </w:rPr>
        <w:t>docx</w:t>
      </w:r>
      <w:proofErr w:type="spellEnd"/>
      <w:r w:rsidRPr="00F55DE9">
        <w:rPr>
          <w:rFonts w:ascii="Tahoma" w:hAnsi="Tahoma" w:cs="Tahoma"/>
          <w:sz w:val="18"/>
          <w:szCs w:val="18"/>
        </w:rPr>
        <w:t xml:space="preserve"> + </w:t>
      </w:r>
      <w:proofErr w:type="spellStart"/>
      <w:r w:rsidRPr="00F55DE9">
        <w:rPr>
          <w:rFonts w:ascii="Tahoma" w:hAnsi="Tahoma" w:cs="Tahoma"/>
          <w:sz w:val="18"/>
          <w:szCs w:val="18"/>
        </w:rPr>
        <w:t>sig</w:t>
      </w:r>
      <w:proofErr w:type="spellEnd"/>
      <w:r w:rsidRPr="00F55DE9">
        <w:rPr>
          <w:rFonts w:ascii="Tahoma" w:hAnsi="Tahoma" w:cs="Tahoma"/>
          <w:sz w:val="18"/>
          <w:szCs w:val="18"/>
        </w:rPr>
        <w:t>), на внешних электронных носителях в течение 5 лет.</w:t>
      </w:r>
    </w:p>
    <w:p w:rsidR="00211302" w:rsidRPr="00F55DE9" w:rsidRDefault="00211302" w:rsidP="00F55DE9">
      <w:pPr>
        <w:pStyle w:val="ConsPlusNormal"/>
        <w:ind w:firstLine="540"/>
        <w:jc w:val="both"/>
        <w:rPr>
          <w:rFonts w:ascii="Tahoma" w:hAnsi="Tahoma" w:cs="Tahoma"/>
          <w:sz w:val="18"/>
          <w:szCs w:val="18"/>
        </w:rPr>
      </w:pPr>
      <w:r w:rsidRPr="00F55DE9">
        <w:rPr>
          <w:rFonts w:ascii="Tahoma" w:hAnsi="Tahoma" w:cs="Tahoma"/>
          <w:sz w:val="18"/>
          <w:szCs w:val="18"/>
        </w:rPr>
        <w:t>Копия базы данных программного изделия "Судимость" подсистемы "Судебное делопроизводство и статистика" Государственной автоматизированной системы Российской Федерации "Правосудие", в которой осуществляется формирование массива статистических карточек (в версии специального программного обеспечения, соответствующей годовому отчетному периоду), подлежит хранению на внешнем электронном носителе (сервере) не менее 10 лет.</w:t>
      </w: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jc w:val="both"/>
        <w:rPr>
          <w:rFonts w:ascii="Tahoma" w:hAnsi="Tahoma" w:cs="Tahoma"/>
          <w:sz w:val="18"/>
          <w:szCs w:val="18"/>
        </w:rPr>
      </w:pPr>
    </w:p>
    <w:p w:rsidR="00211302" w:rsidRPr="00F55DE9" w:rsidRDefault="00211302" w:rsidP="00F55DE9">
      <w:pPr>
        <w:pStyle w:val="ConsPlusNormal"/>
        <w:pBdr>
          <w:bottom w:val="single" w:sz="6" w:space="0" w:color="auto"/>
        </w:pBdr>
        <w:jc w:val="both"/>
        <w:rPr>
          <w:rFonts w:ascii="Tahoma" w:hAnsi="Tahoma" w:cs="Tahoma"/>
          <w:sz w:val="18"/>
          <w:szCs w:val="18"/>
        </w:rPr>
      </w:pPr>
    </w:p>
    <w:p w:rsidR="00946C7A" w:rsidRPr="00F55DE9" w:rsidRDefault="00946C7A" w:rsidP="00F55DE9">
      <w:pPr>
        <w:spacing w:after="0" w:line="240" w:lineRule="auto"/>
        <w:rPr>
          <w:rFonts w:ascii="Tahoma" w:hAnsi="Tahoma" w:cs="Tahoma"/>
          <w:sz w:val="18"/>
          <w:szCs w:val="18"/>
        </w:rPr>
      </w:pPr>
    </w:p>
    <w:sectPr w:rsidR="00946C7A" w:rsidRPr="00F55DE9" w:rsidSect="00CA64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302"/>
    <w:rsid w:val="00211302"/>
    <w:rsid w:val="00946C7A"/>
    <w:rsid w:val="00B66328"/>
    <w:rsid w:val="00F55D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D44755-514B-42A7-999A-44773C8B3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6C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13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13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130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1130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1130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130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1130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1130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2051&amp;dst=100015" TargetMode="External"/><Relationship Id="rId18" Type="http://schemas.openxmlformats.org/officeDocument/2006/relationships/hyperlink" Target="https://login.consultant.ru/link/?req=doc&amp;base=LAW&amp;n=508672&amp;dst=364221" TargetMode="External"/><Relationship Id="rId26" Type="http://schemas.openxmlformats.org/officeDocument/2006/relationships/hyperlink" Target="https://login.consultant.ru/link/?req=doc&amp;base=LAW&amp;n=508672&amp;dst=348780" TargetMode="External"/><Relationship Id="rId39" Type="http://schemas.openxmlformats.org/officeDocument/2006/relationships/hyperlink" Target="https://login.consultant.ru/link/?req=doc&amp;base=LAW&amp;n=508672&amp;dst=45811" TargetMode="External"/><Relationship Id="rId21" Type="http://schemas.openxmlformats.org/officeDocument/2006/relationships/hyperlink" Target="https://login.consultant.ru/link/?req=doc&amp;base=LAW&amp;n=508672&amp;dst=344733" TargetMode="External"/><Relationship Id="rId34" Type="http://schemas.openxmlformats.org/officeDocument/2006/relationships/hyperlink" Target="https://login.consultant.ru/link/?req=doc&amp;base=LAW&amp;n=508672&amp;dst=338053" TargetMode="External"/><Relationship Id="rId42" Type="http://schemas.openxmlformats.org/officeDocument/2006/relationships/hyperlink" Target="https://login.consultant.ru/link/?req=doc&amp;base=LAW&amp;n=508672&amp;dst=48028" TargetMode="External"/><Relationship Id="rId47" Type="http://schemas.openxmlformats.org/officeDocument/2006/relationships/hyperlink" Target="https://login.consultant.ru/link/?req=doc&amp;base=LAW&amp;n=508672&amp;dst=228254" TargetMode="External"/><Relationship Id="rId50" Type="http://schemas.openxmlformats.org/officeDocument/2006/relationships/theme" Target="theme/theme1.xml"/><Relationship Id="rId7" Type="http://schemas.openxmlformats.org/officeDocument/2006/relationships/hyperlink" Target="https://login.consultant.ru/link/?req=doc&amp;base=LAW&amp;n=510516&amp;dst=100305" TargetMode="External"/><Relationship Id="rId2" Type="http://schemas.openxmlformats.org/officeDocument/2006/relationships/settings" Target="settings.xml"/><Relationship Id="rId16" Type="http://schemas.openxmlformats.org/officeDocument/2006/relationships/hyperlink" Target="https://login.consultant.ru/link/?req=doc&amp;base=LAW&amp;n=508672&amp;dst=342491" TargetMode="External"/><Relationship Id="rId29" Type="http://schemas.openxmlformats.org/officeDocument/2006/relationships/hyperlink" Target="https://login.consultant.ru/link/?req=doc&amp;base=LAW&amp;n=508672&amp;dst=48030" TargetMode="External"/><Relationship Id="rId11" Type="http://schemas.openxmlformats.org/officeDocument/2006/relationships/hyperlink" Target="https://login.consultant.ru/link/?req=doc&amp;base=LAW&amp;n=345467&amp;dst=100009" TargetMode="External"/><Relationship Id="rId24" Type="http://schemas.openxmlformats.org/officeDocument/2006/relationships/hyperlink" Target="https://login.consultant.ru/link/?req=doc&amp;base=LAW&amp;n=508672&amp;dst=40404" TargetMode="External"/><Relationship Id="rId32" Type="http://schemas.openxmlformats.org/officeDocument/2006/relationships/hyperlink" Target="https://login.consultant.ru/link/?req=doc&amp;base=LAW&amp;n=508672&amp;dst=341769" TargetMode="External"/><Relationship Id="rId37" Type="http://schemas.openxmlformats.org/officeDocument/2006/relationships/hyperlink" Target="https://login.consultant.ru/link/?req=doc&amp;base=LAW&amp;n=508672&amp;dst=363953" TargetMode="External"/><Relationship Id="rId40" Type="http://schemas.openxmlformats.org/officeDocument/2006/relationships/hyperlink" Target="https://login.consultant.ru/link/?req=doc&amp;base=LAW&amp;n=508672&amp;dst=351048" TargetMode="External"/><Relationship Id="rId45" Type="http://schemas.openxmlformats.org/officeDocument/2006/relationships/hyperlink" Target="https://login.consultant.ru/link/?req=doc&amp;base=LAW&amp;n=493187&amp;dst=100267" TargetMode="External"/><Relationship Id="rId5" Type="http://schemas.openxmlformats.org/officeDocument/2006/relationships/hyperlink" Target="https://login.consultant.ru/link/?req=doc&amp;base=LAW&amp;n=344646" TargetMode="External"/><Relationship Id="rId15" Type="http://schemas.openxmlformats.org/officeDocument/2006/relationships/hyperlink" Target="https://login.consultant.ru/link/?req=doc&amp;base=LAW&amp;n=508672&amp;dst=341767" TargetMode="External"/><Relationship Id="rId23" Type="http://schemas.openxmlformats.org/officeDocument/2006/relationships/hyperlink" Target="https://login.consultant.ru/link/?req=doc&amp;base=LAW&amp;n=508672&amp;dst=346504" TargetMode="External"/><Relationship Id="rId28" Type="http://schemas.openxmlformats.org/officeDocument/2006/relationships/hyperlink" Target="https://login.consultant.ru/link/?req=doc&amp;base=LAW&amp;n=508672&amp;dst=357294" TargetMode="External"/><Relationship Id="rId36" Type="http://schemas.openxmlformats.org/officeDocument/2006/relationships/hyperlink" Target="https://login.consultant.ru/link/?req=doc&amp;base=LAW&amp;n=508672&amp;dst=363951" TargetMode="External"/><Relationship Id="rId49" Type="http://schemas.openxmlformats.org/officeDocument/2006/relationships/fontTable" Target="fontTable.xml"/><Relationship Id="rId10" Type="http://schemas.openxmlformats.org/officeDocument/2006/relationships/hyperlink" Target="https://login.consultant.ru/link/?req=doc&amp;base=LAW&amp;n=345020&amp;dst=100010" TargetMode="External"/><Relationship Id="rId19" Type="http://schemas.openxmlformats.org/officeDocument/2006/relationships/hyperlink" Target="https://login.consultant.ru/link/?req=doc&amp;base=LAW&amp;n=508672&amp;dst=344244" TargetMode="External"/><Relationship Id="rId31" Type="http://schemas.openxmlformats.org/officeDocument/2006/relationships/hyperlink" Target="https://login.consultant.ru/link/?req=doc&amp;base=LAW&amp;n=508672&amp;dst=344246" TargetMode="External"/><Relationship Id="rId44" Type="http://schemas.openxmlformats.org/officeDocument/2006/relationships/hyperlink" Target="https://login.consultant.ru/link/?req=doc&amp;base=LAW&amp;n=510610&amp;dst=47" TargetMode="External"/><Relationship Id="rId4" Type="http://schemas.openxmlformats.org/officeDocument/2006/relationships/hyperlink" Target="https://login.consultant.ru/link/?req=doc&amp;base=LAW&amp;n=510610&amp;dst=47" TargetMode="External"/><Relationship Id="rId9" Type="http://schemas.openxmlformats.org/officeDocument/2006/relationships/hyperlink" Target="https://login.consultant.ru/link/?req=doc&amp;base=LAW&amp;n=493187&amp;dst=100267"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508672&amp;dst=345352" TargetMode="External"/><Relationship Id="rId27" Type="http://schemas.openxmlformats.org/officeDocument/2006/relationships/hyperlink" Target="https://login.consultant.ru/link/?req=doc&amp;base=LAW&amp;n=508672&amp;dst=45812" TargetMode="External"/><Relationship Id="rId30" Type="http://schemas.openxmlformats.org/officeDocument/2006/relationships/hyperlink" Target="https://login.consultant.ru/link/?req=doc&amp;base=LAW&amp;n=508672&amp;dst=362809" TargetMode="External"/><Relationship Id="rId35" Type="http://schemas.openxmlformats.org/officeDocument/2006/relationships/hyperlink" Target="https://login.consultant.ru/link/?req=doc&amp;base=LAW&amp;n=508672&amp;dst=363950" TargetMode="External"/><Relationship Id="rId43" Type="http://schemas.openxmlformats.org/officeDocument/2006/relationships/hyperlink" Target="https://login.consultant.ru/link/?req=doc&amp;base=LAW&amp;n=510516&amp;dst=100305" TargetMode="External"/><Relationship Id="rId48" Type="http://schemas.openxmlformats.org/officeDocument/2006/relationships/hyperlink" Target="https://login.consultant.ru/link/?req=doc&amp;base=LAW&amp;n=508672&amp;dst=228254" TargetMode="External"/><Relationship Id="rId8" Type="http://schemas.openxmlformats.org/officeDocument/2006/relationships/hyperlink" Target="https://login.consultant.ru/link/?req=doc&amp;base=LAW&amp;n=510610&amp;dst=47"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531283&amp;dst=1525" TargetMode="External"/><Relationship Id="rId17" Type="http://schemas.openxmlformats.org/officeDocument/2006/relationships/hyperlink" Target="https://login.consultant.ru/link/?req=doc&amp;base=LAW&amp;n=508672&amp;dst=344242" TargetMode="External"/><Relationship Id="rId25" Type="http://schemas.openxmlformats.org/officeDocument/2006/relationships/hyperlink" Target="https://login.consultant.ru/link/?req=doc&amp;base=LAW&amp;n=508672&amp;dst=41352" TargetMode="External"/><Relationship Id="rId33" Type="http://schemas.openxmlformats.org/officeDocument/2006/relationships/hyperlink" Target="https://login.consultant.ru/link/?req=doc&amp;base=LAW&amp;n=508672&amp;dst=339049" TargetMode="External"/><Relationship Id="rId38" Type="http://schemas.openxmlformats.org/officeDocument/2006/relationships/hyperlink" Target="https://login.consultant.ru/link/?req=doc&amp;base=LAW&amp;n=508672&amp;dst=43551" TargetMode="External"/><Relationship Id="rId46" Type="http://schemas.openxmlformats.org/officeDocument/2006/relationships/hyperlink" Target="https://login.consultant.ru/link/?req=doc&amp;base=LAW&amp;n=508672&amp;dst=228254" TargetMode="External"/><Relationship Id="rId20" Type="http://schemas.openxmlformats.org/officeDocument/2006/relationships/hyperlink" Target="https://login.consultant.ru/link/?req=doc&amp;base=LAW&amp;n=508672&amp;dst=344731" TargetMode="External"/><Relationship Id="rId41" Type="http://schemas.openxmlformats.org/officeDocument/2006/relationships/hyperlink" Target="https://login.consultant.ru/link/?req=doc&amp;base=LAW&amp;n=508672&amp;dst=45814" TargetMode="External"/><Relationship Id="rId1" Type="http://schemas.openxmlformats.org/officeDocument/2006/relationships/styles" Target="styles.xml"/><Relationship Id="rId6" Type="http://schemas.openxmlformats.org/officeDocument/2006/relationships/hyperlink" Target="https://login.consultant.ru/link/?req=doc&amp;base=LAW&amp;n=3445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79</Pages>
  <Words>20612</Words>
  <Characters>117493</Characters>
  <Application>Microsoft Office Word</Application>
  <DocSecurity>0</DocSecurity>
  <Lines>979</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fahrutdinova</dc:creator>
  <cp:lastModifiedBy>user</cp:lastModifiedBy>
  <cp:revision>2</cp:revision>
  <dcterms:created xsi:type="dcterms:W3CDTF">2026-05-19T09:26:00Z</dcterms:created>
  <dcterms:modified xsi:type="dcterms:W3CDTF">2026-05-19T09:26:00Z</dcterms:modified>
</cp:coreProperties>
</file>