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F6" w:rsidRPr="00C856F6" w:rsidRDefault="00C856F6" w:rsidP="00C856F6">
      <w:pPr>
        <w:shd w:val="clear" w:color="auto" w:fill="E5DFEC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C856F6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Государственная пошлина по делам, рассматриваемым в судах общей юрисдикции, мировыми судьями  </w:t>
      </w:r>
    </w:p>
    <w:p w:rsidR="00C856F6" w:rsidRPr="00C856F6" w:rsidRDefault="00C856F6" w:rsidP="00C856F6">
      <w:pPr>
        <w:shd w:val="clear" w:color="auto" w:fill="E5DFEC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C856F6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(</w:t>
      </w:r>
      <w:r w:rsidRPr="00C856F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при обращении в суд)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 xml:space="preserve">Наименование получателя платежа:  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Казначейство России ( ФНС России)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Счёт: № 03100643000000018500 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 Корр.счёт:№ 40102810445370000059 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Банк: ОТДЕЛЕНИЕ ТУЛА БАНКА РОССИИ//УФК по Тульской области г. Тула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БИК: 017003983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ИНН 7727406020   КПП 770801001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КБК: 18210803010011050110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ОКТМО: 76622445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Назначение платежа: оплата госпошлины</w:t>
      </w:r>
    </w:p>
    <w:p w:rsid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856F6" w:rsidRPr="00C856F6" w:rsidRDefault="00C856F6" w:rsidP="00C856F6">
      <w:pPr>
        <w:shd w:val="clear" w:color="auto" w:fill="E5DFEC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C856F6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Государственная пошлина по делам, рассматриваемым в судах общей юрисдикции, мировыми судьями  </w:t>
      </w:r>
    </w:p>
    <w:p w:rsidR="00C856F6" w:rsidRPr="00C856F6" w:rsidRDefault="00C856F6" w:rsidP="00C856F6">
      <w:pPr>
        <w:shd w:val="clear" w:color="auto" w:fill="E5DFEC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C856F6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>(</w:t>
      </w:r>
      <w:r w:rsidRPr="00C856F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уплачиваемая на основании судебных актов по результатам рассмотрения дел по существу)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 xml:space="preserve">Наименование получателя платежа: 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Казначейство России ( ФНС России)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 Счёт: № 03100643000000018500  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Корр.счёт:№ 40102810445370000059 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Банк: ОТДЕЛЕНИЕ ТУЛА БАНКА РОССИИ//УФК по Тульской области г. Тула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БИК: 017003983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ИНН 7727406020   КПП 770801001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КБК: 18201061201010000510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ОКТМО: 0</w:t>
      </w:r>
    </w:p>
    <w:p w:rsidR="00C856F6" w:rsidRPr="00C856F6" w:rsidRDefault="00C856F6" w:rsidP="00C856F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856F6">
        <w:rPr>
          <w:rFonts w:ascii="Times New Roman" w:hAnsi="Times New Roman" w:cs="Times New Roman"/>
          <w:color w:val="000000"/>
          <w:sz w:val="32"/>
          <w:szCs w:val="32"/>
        </w:rPr>
        <w:t>Назначение платежа: оплата госпошлины</w:t>
      </w:r>
    </w:p>
    <w:p w:rsidR="00000000" w:rsidRPr="00C856F6" w:rsidRDefault="00C856F6" w:rsidP="00C856F6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C8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856F6"/>
    <w:rsid w:val="00C8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DobrininaTO</dc:creator>
  <cp:keywords/>
  <dc:description/>
  <cp:lastModifiedBy>DobrininaTO</cp:lastModifiedBy>
  <cp:revision>2</cp:revision>
  <dcterms:created xsi:type="dcterms:W3CDTF">2024-11-08T00:23:00Z</dcterms:created>
  <dcterms:modified xsi:type="dcterms:W3CDTF">2024-11-08T00:25:00Z</dcterms:modified>
</cp:coreProperties>
</file>