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71" w:rsidRP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112171">
        <w:rPr>
          <w:rFonts w:ascii="Tahoma" w:eastAsia="Times New Roman" w:hAnsi="Tahoma" w:cs="Calibri"/>
          <w:b w:val="0"/>
          <w:color w:val="auto"/>
          <w:sz w:val="20"/>
          <w:szCs w:val="20"/>
          <w:u w:val="single"/>
          <w:lang w:eastAsia="ru-RU"/>
        </w:rPr>
        <w:t>В Череповецкий районный суд Вологодской области</w:t>
      </w:r>
      <w:hyperlink w:anchor="Par95" w:history="1">
        <w:r w:rsidRPr="00112171">
          <w:rPr>
            <w:rFonts w:ascii="Courier New" w:eastAsiaTheme="minorHAnsi" w:hAnsi="Courier New" w:cs="Courier New"/>
            <w:b w:val="0"/>
            <w:bCs w:val="0"/>
            <w:color w:val="0070C0"/>
            <w:sz w:val="20"/>
            <w:szCs w:val="20"/>
          </w:rPr>
          <w:t>&lt;1&gt;</w:t>
        </w:r>
      </w:hyperlink>
    </w:p>
    <w:p w:rsidR="00112171" w:rsidRDefault="00112171" w:rsidP="00112171">
      <w:pPr>
        <w:widowControl w:val="0"/>
        <w:tabs>
          <w:tab w:val="left" w:pos="9355"/>
        </w:tabs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sz w:val="20"/>
          <w:szCs w:val="20"/>
          <w:u w:val="single"/>
          <w:lang w:eastAsia="ru-RU"/>
        </w:rPr>
      </w:pPr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 xml:space="preserve">162600, </w:t>
      </w:r>
      <w:proofErr w:type="gramStart"/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>Вологодская</w:t>
      </w:r>
      <w:proofErr w:type="gramEnd"/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 xml:space="preserve"> обл., г. Череповец, ул. Труда, д. 37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12171" w:rsidRDefault="00112171" w:rsidP="0011217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     </w:t>
      </w:r>
      <w:r>
        <w:rPr>
          <w:rFonts w:ascii="Courier New" w:hAnsi="Courier New" w:cs="Courier New"/>
          <w:sz w:val="20"/>
          <w:szCs w:val="20"/>
        </w:rPr>
        <w:t>Заявитель</w:t>
      </w:r>
      <w:r w:rsidRPr="00DE0ABF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(заинтересованное лицо): </w:t>
      </w:r>
    </w:p>
    <w:p w:rsidR="00112171" w:rsidRDefault="00112171" w:rsidP="0011217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</w:t>
      </w:r>
    </w:p>
    <w:p w:rsidR="00112171" w:rsidRDefault="00112171" w:rsidP="0011217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(Ф.И.О.)</w:t>
      </w:r>
    </w:p>
    <w:p w:rsidR="00112171" w:rsidRDefault="00112171" w:rsidP="0011217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адрес: _____________________________________,</w:t>
      </w:r>
    </w:p>
    <w:p w:rsidR="00112171" w:rsidRDefault="00112171" w:rsidP="0011217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телефон: ______________, факс: _____________,</w:t>
      </w:r>
    </w:p>
    <w:p w:rsidR="00112171" w:rsidRDefault="00112171" w:rsidP="0011217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адрес электронной почты: ____________________</w:t>
      </w:r>
    </w:p>
    <w:p w:rsidR="00112171" w:rsidRDefault="00112171" w:rsidP="0011217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112171" w:rsidRDefault="00112171" w:rsidP="0011217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Представитель заявителя: ____________________</w:t>
      </w:r>
    </w:p>
    <w:p w:rsidR="00112171" w:rsidRDefault="00112171" w:rsidP="0011217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(данные с учетом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ст. 48</w:t>
        </w:r>
      </w:hyperlink>
      <w:r>
        <w:rPr>
          <w:rFonts w:ascii="Courier New" w:hAnsi="Courier New" w:cs="Courier New"/>
          <w:sz w:val="20"/>
          <w:szCs w:val="20"/>
        </w:rPr>
        <w:t xml:space="preserve"> ГПК РФ)</w:t>
      </w:r>
    </w:p>
    <w:p w:rsidR="00112171" w:rsidRDefault="00112171" w:rsidP="0011217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адрес: _____________________________________,</w:t>
      </w:r>
    </w:p>
    <w:p w:rsidR="00112171" w:rsidRDefault="00112171" w:rsidP="0011217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телефон: ______________, факс: _____________,</w:t>
      </w:r>
    </w:p>
    <w:p w:rsidR="00112171" w:rsidRDefault="00112171" w:rsidP="00112171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адрес электронной почты: ____________________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Госпошлина _____________ рублей </w:t>
      </w:r>
      <w:hyperlink w:anchor="Par96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&lt;2&gt;</w:t>
        </w:r>
      </w:hyperlink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ЗАЯВЛЕНИЕ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об установлении факта смерти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"__"_________ ____ г. ____________________________________ умер (погиб)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(Ф.И.О.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умершего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 следующих обстоятельствах: ____________________________________________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(указать обстоятельства несчастного случая</w:t>
      </w:r>
      <w:proofErr w:type="gramEnd"/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либо иные причины, повлекшие смерть лица, в отношении которого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устанавливается факт)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Установление факта смерти _____________________________________________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(Ф.И.О.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умершего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   определенное   время  и  при  определенных  обстоятельствах  необходимо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Заявителю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для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___________________________________________________________.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(указать с какой целью требуется установление факта)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Вместе   с   тем   в  связи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_______________________________________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Заинтересованное    лицо    отказало   заявителю   в   регистрации   смерти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_______________________________________________________, что подтверждается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(Ф.И.О.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умершего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_______________________________________________________.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Самостоятельно подтвердить факт смерти ________________________________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(Ф.И.О.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умершего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Заявитель считает невозможным по следующим причинам: ______________________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_______________________________________________________, что подтверждается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_______________________________________________________.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Спор о праве отсутствует.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 силу  </w:t>
      </w:r>
      <w:hyperlink r:id="rId6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п.  8  ч.  2  ст.  264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Гражданского  процессуального  кодекса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Российской  Федерации суд рассматривает дела об установлении факта смерти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определенное  время  и  при  определенных  обстоятельствах  в случае отказа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органов записи актов гражданского состояния в регистрации смерти.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  основании  вышеизложенного  и руководствуясь </w:t>
      </w:r>
      <w:hyperlink r:id="rId7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п. 8 ч. 2 ст. 264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, ст.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hyperlink r:id="rId8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ст. 266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, </w:t>
      </w:r>
      <w:hyperlink r:id="rId9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267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Гражданского процессуального кодекса Российской Федерации,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ПРОШУ: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Установить факт смерти ______________________ "___"_______ ___ г. р.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(Ф.И.О.)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  Обязать   Заинтересованное   лицо   зарегистрировать  факт  смерти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________________________________________________ в определенное время 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</w:t>
      </w:r>
      <w:proofErr w:type="gramEnd"/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(Ф.И.О.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умершего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определенных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обстоятельствах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 xml:space="preserve">    Приложение: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   Документы,    подтверждающие    отказ    Заинтересованного   лица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зарегистрировать факт смерти.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Документы, подтверждающие необходимость регистрации факта смерти.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  Уведомление   о   вручении  или   иные   документы,  подтверждающие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направление Заинтересованному лицу копий заявления  и  приложенных  к  нему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документов, которые у него отсутствуют.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4.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Документ, подтверждающий уплату государственной  пошлины (или  право</w:t>
      </w:r>
      <w:proofErr w:type="gramEnd"/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 получение  льготы по уплате государственной пошлины), либо ходатайство о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предоставлении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отсрочки,  рассрочки, об уменьшении размера государственной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пошлины или об освобождении от уплаты государственной пошлины.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5.  Доверенность  представителя  от "___"__________ ____ г. N _________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или иной документ, удостоверяющий полномочия представителя (если  заявление</w:t>
      </w:r>
      <w:proofErr w:type="gramEnd"/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подается представителем).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6.  Иные документы, подтверждающие обстоятельства, на которых заявитель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основывает свои требования.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"___"_________ ____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Заявитель (представитель):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_______________/__________________________________/</w:t>
      </w:r>
    </w:p>
    <w:p w:rsidR="00112171" w:rsidRDefault="00112171" w:rsidP="001121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(подпись)                 (Ф.И.О.)</w:t>
      </w:r>
    </w:p>
    <w:p w:rsidR="00112171" w:rsidRDefault="00112171" w:rsidP="001121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12171" w:rsidRDefault="00112171" w:rsidP="001121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112171" w:rsidRDefault="00112171" w:rsidP="001121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Информация для сведения:</w:t>
      </w:r>
    </w:p>
    <w:p w:rsidR="00112171" w:rsidRDefault="00112171" w:rsidP="001121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95"/>
      <w:bookmarkEnd w:id="0"/>
      <w:r>
        <w:rPr>
          <w:rFonts w:ascii="Arial" w:hAnsi="Arial" w:cs="Arial"/>
          <w:sz w:val="20"/>
          <w:szCs w:val="20"/>
        </w:rPr>
        <w:t xml:space="preserve">&lt;1&gt; Согласно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ст. 266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 заявление об установлении факта, имеющего юридическое значение, по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>дается в суд по месту жительства заявителя, за исключением заявления об установлении факта владения и пользования недвижимым имуществом, которое подается в суд по месту нахождения недвижимого имущества.</w:t>
      </w:r>
    </w:p>
    <w:p w:rsidR="00112171" w:rsidRDefault="00112171" w:rsidP="001121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96"/>
      <w:bookmarkEnd w:id="2"/>
      <w:r>
        <w:rPr>
          <w:rFonts w:ascii="Arial" w:hAnsi="Arial" w:cs="Arial"/>
          <w:sz w:val="20"/>
          <w:szCs w:val="20"/>
        </w:rPr>
        <w:t>&lt;2</w:t>
      </w:r>
      <w:proofErr w:type="gramStart"/>
      <w:r>
        <w:rPr>
          <w:rFonts w:ascii="Arial" w:hAnsi="Arial" w:cs="Arial"/>
          <w:sz w:val="20"/>
          <w:szCs w:val="20"/>
        </w:rPr>
        <w:t>&gt; П</w:t>
      </w:r>
      <w:proofErr w:type="gramEnd"/>
      <w:r>
        <w:rPr>
          <w:rFonts w:ascii="Arial" w:hAnsi="Arial" w:cs="Arial"/>
          <w:sz w:val="20"/>
          <w:szCs w:val="20"/>
        </w:rPr>
        <w:t xml:space="preserve">ри подаче заявления по делам особого производства госпошлина определяется в соответствии с </w:t>
      </w:r>
      <w:hyperlink r:id="rId11" w:history="1">
        <w:proofErr w:type="spellStart"/>
        <w:r>
          <w:rPr>
            <w:rFonts w:ascii="Arial" w:hAnsi="Arial" w:cs="Arial"/>
            <w:color w:val="0000FF"/>
            <w:sz w:val="20"/>
            <w:szCs w:val="20"/>
          </w:rPr>
          <w:t>пп</w:t>
        </w:r>
        <w:proofErr w:type="spellEnd"/>
        <w:r>
          <w:rPr>
            <w:rFonts w:ascii="Arial" w:hAnsi="Arial" w:cs="Arial"/>
            <w:color w:val="0000FF"/>
            <w:sz w:val="20"/>
            <w:szCs w:val="20"/>
          </w:rPr>
          <w:t>. 8 п. 1 ст. 333.19</w:t>
        </w:r>
      </w:hyperlink>
      <w:r>
        <w:rPr>
          <w:rFonts w:ascii="Arial" w:hAnsi="Arial" w:cs="Arial"/>
          <w:sz w:val="20"/>
          <w:szCs w:val="20"/>
        </w:rPr>
        <w:t xml:space="preserve"> Налогового кодекса Российской Федерации.</w:t>
      </w:r>
    </w:p>
    <w:p w:rsidR="00112171" w:rsidRDefault="00112171" w:rsidP="001121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sectPr w:rsidR="00112171" w:rsidSect="003A15D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A8"/>
    <w:rsid w:val="00112171"/>
    <w:rsid w:val="0032151E"/>
    <w:rsid w:val="00836CDD"/>
    <w:rsid w:val="00E9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A2DF6BF590D82A7A98077430D83188D406DC4C518F8F8D1B3FD3CC5CFC7EA0F513311FE2618E44C1F9CEC08ABBF247C2DFCCBAFBCFF8C2YDNA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A2DF6BF590D82A7A98077430D83188D406DC4C518F8F8D1B3FD3CC5CFC7EA0F513311FE2618E45C6F9CEC08ABBF247C2DFCCBAFBCFF8C2YDNAJ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A2DF6BF590D82A7A98077430D83188D406DC4C518F8F8D1B3FD3CC5CFC7EA0F513311FE2618E45C6F9CEC08ABBF247C2DFCCBAFBCFF8C2YDNAJ" TargetMode="External"/><Relationship Id="rId11" Type="http://schemas.openxmlformats.org/officeDocument/2006/relationships/hyperlink" Target="consultantplus://offline/ref=F4A2DF6BF590D82A7A98077430D83188D406DF4C5F8A8F8D1B3FD3CC5CFC7EA0F5133117EB65884A94A3DEC4C3EEF759CAC7D2BEE5CFYFNAJ" TargetMode="External"/><Relationship Id="rId5" Type="http://schemas.openxmlformats.org/officeDocument/2006/relationships/hyperlink" Target="consultantplus://offline/ref=8FDEC821C58FE21053B9EAA455627626F8CED9B79A209C088C3271158E7900AE51288290CEF3FAF39CAB0A2BE72E58FB68C59A896AD10AE6o568I" TargetMode="External"/><Relationship Id="rId10" Type="http://schemas.openxmlformats.org/officeDocument/2006/relationships/hyperlink" Target="consultantplus://offline/ref=F4A2DF6BF590D82A7A98077430D83188D406DC4C518F8F8D1B3FD3CC5CFC7EA0F513311FE2618E44C1F9CEC08ABBF247C2DFCCBAFBCFF8C2YDN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A2DF6BF590D82A7A98077430D83188D406DC4C518F8F8D1B3FD3CC5CFC7EA0F513311FE2618E44C3F9CEC08ABBF247C2DFCCBAFBCFF8C2YDN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2022-06-08T09:16:00Z</dcterms:created>
  <dcterms:modified xsi:type="dcterms:W3CDTF">2022-06-08T09:16:00Z</dcterms:modified>
</cp:coreProperties>
</file>