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61" w:rsidRPr="00BC324B" w:rsidRDefault="00110261" w:rsidP="00110261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 Череповецкий районный суд Вологодской области</w:t>
      </w:r>
    </w:p>
    <w:p w:rsidR="00110261" w:rsidRDefault="00110261" w:rsidP="00110261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110261" w:rsidRPr="00D967BA" w:rsidRDefault="00110261" w:rsidP="00110261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</w:t>
      </w:r>
      <w:r w:rsidRPr="00DE0A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(заинтересованное лицо): 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(Ф.И.О.)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_____________________________________,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телефон: ______________, факс: _____________,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 электронной почты: ____________________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Представитель заявителя: ____________________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(данные с учетом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48</w:t>
        </w:r>
      </w:hyperlink>
      <w:r>
        <w:rPr>
          <w:rFonts w:ascii="Courier New" w:hAnsi="Courier New" w:cs="Courier New"/>
          <w:sz w:val="20"/>
          <w:szCs w:val="20"/>
        </w:rPr>
        <w:t xml:space="preserve"> ГПК РФ)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_____________________________________,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телефон: ______________, факс: _____________,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 электронной почты: ____________________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Госпошлина: _________________ рублей </w:t>
      </w:r>
      <w:hyperlink w:anchor="Par92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&lt;1&gt;</w:t>
        </w:r>
      </w:hyperlink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ЗАЯВЛЕНИЕ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об установлении факта регистрации рождения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Заявитель, ____________________________, паспорт ______________________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(Ф.И.О.)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_______________________, родилс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лась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____________________________________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(число, месяц, год рождения) (место рождения)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Запись о моем рождении была сделана органами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ЗАГСа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(наименование органов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ЗАГСа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связи с тем, что ____________________________________________________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обстоятельства утраты документов,</w:t>
      </w:r>
      <w:proofErr w:type="gramEnd"/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подтверждающих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регистрацию рождения)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документы о регистрации рождения были утрачены.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 _________ ____ г.   заявитель   обратился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территориальный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 записи актов гражданского  состояния  с  заявлением  об  установлении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факта регистрации рождения. Однако заявителю было отказано  в  установлении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факта регистрации рождения в связи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основании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вышеизложенного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и  в  соответствии со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ст. 264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-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267</w:t>
        </w:r>
      </w:hyperlink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Гражданского процессуального кодекса Российской Федерации,</w:t>
      </w:r>
      <w:r w:rsidRPr="00110261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ПРОШУ: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Установить факт регистрации рождения ______________________________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(Ф.И.О.,</w:t>
      </w:r>
      <w:proofErr w:type="gramEnd"/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дата и место рождения)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Вызвать в суд в качестве свидетелей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  <w:proofErr w:type="gramEnd"/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___________________________________________________________;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(Ф.И.О., адрес)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- ___________________________________________________________.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(Ф.И.О., адрес)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Приложения: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Копия заявления  в  орган  записи  актов  гражданского  состояния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</w:t>
      </w:r>
      <w:proofErr w:type="gramEnd"/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установлении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факта регистрации рождения.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Документы, подтверждающие  отказ  органа  записи  актов гражданского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состояния в установлении факта регистрации рождения.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Копия заявления и документов к нему для заинтересованного лица.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Квитанция об оплате госпошлины.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Доверенность  представителя  от  "___" __________  ____  N ___ (если</w:t>
      </w:r>
      <w:proofErr w:type="gramEnd"/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 подписывается представителем заявителя).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Иные документы, подтверждающие обстоятельства, на которых  заявитель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основывает свои требования.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 __________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(представитель):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________________/__________________________________________/</w:t>
      </w:r>
    </w:p>
    <w:p w:rsidR="00110261" w:rsidRDefault="00110261" w:rsidP="00110261">
      <w:pPr>
        <w:keepNext w:val="0"/>
        <w:keepLines w:val="0"/>
        <w:autoSpaceDE w:val="0"/>
        <w:autoSpaceDN w:val="0"/>
        <w:adjustRightInd w:val="0"/>
        <w:spacing w:before="0" w:line="240" w:lineRule="auto"/>
        <w:contextualSpacing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(подпись)                       (Ф.И.О.)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Информация для сведения: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bookmarkStart w:id="0" w:name="Par92"/>
      <w:bookmarkEnd w:id="0"/>
      <w:r>
        <w:rPr>
          <w:rFonts w:ascii="Courier New" w:hAnsi="Courier New" w:cs="Courier New"/>
          <w:sz w:val="20"/>
          <w:szCs w:val="20"/>
        </w:rPr>
        <w:t xml:space="preserve">&lt;1&gt; Госпошлина при подаче заявления по делам особого производства определяется в соответствии с </w:t>
      </w:r>
      <w:hyperlink r:id="rId8" w:history="1">
        <w:proofErr w:type="spellStart"/>
        <w:r>
          <w:rPr>
            <w:rFonts w:ascii="Courier New" w:hAnsi="Courier New" w:cs="Courier New"/>
            <w:color w:val="0000FF"/>
            <w:sz w:val="20"/>
            <w:szCs w:val="20"/>
          </w:rPr>
          <w:t>пп</w:t>
        </w:r>
        <w:proofErr w:type="spellEnd"/>
        <w:r>
          <w:rPr>
            <w:rFonts w:ascii="Courier New" w:hAnsi="Courier New" w:cs="Courier New"/>
            <w:color w:val="0000FF"/>
            <w:sz w:val="20"/>
            <w:szCs w:val="20"/>
          </w:rPr>
          <w:t>. 8 п. 1 ст. 333.19</w:t>
        </w:r>
      </w:hyperlink>
      <w:r>
        <w:rPr>
          <w:rFonts w:ascii="Courier New" w:hAnsi="Courier New" w:cs="Courier New"/>
          <w:sz w:val="20"/>
          <w:szCs w:val="20"/>
        </w:rPr>
        <w:t xml:space="preserve"> Налогового кодекса Российской Федерации.</w:t>
      </w:r>
    </w:p>
    <w:p w:rsidR="00110261" w:rsidRDefault="00110261" w:rsidP="00110261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Courier New" w:hAnsi="Courier New" w:cs="Courier New"/>
          <w:sz w:val="20"/>
          <w:szCs w:val="20"/>
        </w:rPr>
      </w:pPr>
      <w:bookmarkStart w:id="1" w:name="_GoBack"/>
      <w:bookmarkEnd w:id="1"/>
    </w:p>
    <w:sectPr w:rsidR="00110261" w:rsidSect="00110261">
      <w:pgSz w:w="11905" w:h="16838"/>
      <w:pgMar w:top="567" w:right="565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D7"/>
    <w:rsid w:val="00110261"/>
    <w:rsid w:val="0032151E"/>
    <w:rsid w:val="007C79D7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FDB92001739544EBD6F326420FD81EC1978585E69069787CDDF9E836AE2DE47B78DE6A8769C3F84A93A8EF6065DE8A70D0B150F46ED6I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FDB92001739544EBD6F326420FD81EC1978685E89569787CDDF9E836AE2DE47B78DE628E6DC5F61DC9B8EB2930DB9478C8AF54EA6E6340D5I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FDB92001739544EBD6F326420FD81EC1978685E89569787CDDF9E836AE2DE47B78DE628E6DC5F018C9B8EB2930DB9478C8AF54EA6E6340D5IAJ" TargetMode="External"/><Relationship Id="rId5" Type="http://schemas.openxmlformats.org/officeDocument/2006/relationships/hyperlink" Target="consultantplus://offline/ref=8FDEC821C58FE21053B9EAA455627626F8CED9B79A209C088C3271158E7900AE51288290CEF3FAF39CAB0A2BE72E58FB68C59A896AD10AE6o568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2022-06-08T09:12:00Z</dcterms:created>
  <dcterms:modified xsi:type="dcterms:W3CDTF">2022-06-08T09:12:00Z</dcterms:modified>
</cp:coreProperties>
</file>