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21" w:rsidRDefault="00E37D21" w:rsidP="00E37D21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632F00" w:rsidRDefault="00E37D21" w:rsidP="00E37D21">
      <w:pPr>
        <w:pStyle w:val="ConsPlusNormal"/>
        <w:ind w:firstLine="540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162600, </w:t>
      </w:r>
      <w:proofErr w:type="gramStart"/>
      <w:r>
        <w:rPr>
          <w:rFonts w:ascii="Tahoma" w:hAnsi="Tahoma"/>
          <w:sz w:val="20"/>
        </w:rPr>
        <w:t>Вологодская</w:t>
      </w:r>
      <w:proofErr w:type="gramEnd"/>
      <w:r>
        <w:rPr>
          <w:rFonts w:ascii="Tahoma" w:hAnsi="Tahoma"/>
          <w:sz w:val="20"/>
        </w:rPr>
        <w:t xml:space="preserve"> обл., г. Череповец, ул. Труда, д. 37</w:t>
      </w:r>
    </w:p>
    <w:bookmarkEnd w:id="0"/>
    <w:p w:rsidR="00E37D21" w:rsidRPr="004F7598" w:rsidRDefault="00E37D21" w:rsidP="00E37D21">
      <w:pPr>
        <w:pStyle w:val="ConsPlusNormal"/>
        <w:ind w:firstLine="540"/>
        <w:jc w:val="right"/>
      </w:pPr>
    </w:p>
    <w:p w:rsidR="00632F00" w:rsidRDefault="00632F00">
      <w:pPr>
        <w:pStyle w:val="ConsPlusNormal"/>
        <w:jc w:val="right"/>
      </w:pPr>
      <w:r>
        <w:t xml:space="preserve">Истец: _______________________________ (Ф.И.О. потребителя) </w:t>
      </w:r>
      <w:hyperlink w:anchor="P103" w:history="1">
        <w:r>
          <w:rPr>
            <w:color w:val="0000FF"/>
          </w:rPr>
          <w:t>&lt;2&gt;</w:t>
        </w:r>
      </w:hyperlink>
      <w:r>
        <w:t>,</w:t>
      </w:r>
    </w:p>
    <w:p w:rsidR="00632F00" w:rsidRDefault="00632F00">
      <w:pPr>
        <w:pStyle w:val="ConsPlusNormal"/>
        <w:jc w:val="right"/>
      </w:pPr>
      <w:r>
        <w:t>адрес: ________________________________________________________,</w:t>
      </w:r>
    </w:p>
    <w:p w:rsidR="00632F00" w:rsidRDefault="00632F00">
      <w:pPr>
        <w:pStyle w:val="ConsPlusNormal"/>
        <w:jc w:val="right"/>
      </w:pPr>
      <w:r>
        <w:t>телефон: ______________________, факс: ________________________,</w:t>
      </w:r>
    </w:p>
    <w:p w:rsidR="00632F00" w:rsidRDefault="00632F00">
      <w:pPr>
        <w:pStyle w:val="ConsPlusNormal"/>
        <w:jc w:val="right"/>
      </w:pPr>
      <w:r>
        <w:t>адрес электронной почты: _______________________________________</w:t>
      </w:r>
    </w:p>
    <w:p w:rsidR="00632F00" w:rsidRDefault="00632F00">
      <w:pPr>
        <w:pStyle w:val="ConsPlusNormal"/>
        <w:jc w:val="right"/>
      </w:pPr>
      <w:r>
        <w:t>дата и место рождения: ________________________________________,</w:t>
      </w:r>
    </w:p>
    <w:p w:rsidR="00632F00" w:rsidRDefault="00632F00">
      <w:pPr>
        <w:pStyle w:val="ConsPlusNormal"/>
        <w:jc w:val="right"/>
      </w:pPr>
      <w:r>
        <w:t>идентификатор гражданина: ______________________________________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jc w:val="right"/>
      </w:pPr>
      <w:r>
        <w:t xml:space="preserve">Представитель истца: ______________________________________ </w:t>
      </w:r>
      <w:hyperlink w:anchor="P104" w:history="1">
        <w:r>
          <w:rPr>
            <w:color w:val="0000FF"/>
          </w:rPr>
          <w:t>&lt;3&gt;</w:t>
        </w:r>
      </w:hyperlink>
      <w:r>
        <w:t>,</w:t>
      </w:r>
    </w:p>
    <w:p w:rsidR="00632F00" w:rsidRDefault="00632F00">
      <w:pPr>
        <w:pStyle w:val="ConsPlusNormal"/>
        <w:jc w:val="right"/>
      </w:pPr>
      <w:r>
        <w:t>адрес: ________________________________________________________,</w:t>
      </w:r>
    </w:p>
    <w:p w:rsidR="00632F00" w:rsidRDefault="00632F00">
      <w:pPr>
        <w:pStyle w:val="ConsPlusNormal"/>
        <w:jc w:val="right"/>
      </w:pPr>
      <w:r>
        <w:t>телефон: ______________________, факс: ________________________,</w:t>
      </w:r>
    </w:p>
    <w:p w:rsidR="00632F00" w:rsidRDefault="00632F00">
      <w:pPr>
        <w:pStyle w:val="ConsPlusNormal"/>
        <w:jc w:val="right"/>
      </w:pPr>
      <w:r>
        <w:t>адрес электронной почты: _______________________________________</w:t>
      </w:r>
    </w:p>
    <w:p w:rsidR="00632F00" w:rsidRDefault="00632F00">
      <w:pPr>
        <w:pStyle w:val="ConsPlusNormal"/>
        <w:jc w:val="right"/>
      </w:pPr>
      <w:r>
        <w:t>идентификатор гражданина: ______________________________________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jc w:val="right"/>
      </w:pPr>
      <w:r>
        <w:t xml:space="preserve">Ответчик: _______________________ (наименование или Ф.И.О.) </w:t>
      </w:r>
      <w:hyperlink w:anchor="P103" w:history="1">
        <w:r>
          <w:rPr>
            <w:color w:val="0000FF"/>
          </w:rPr>
          <w:t>&lt;2&gt;</w:t>
        </w:r>
      </w:hyperlink>
      <w:r>
        <w:t>,</w:t>
      </w:r>
    </w:p>
    <w:p w:rsidR="00632F00" w:rsidRDefault="00632F00">
      <w:pPr>
        <w:pStyle w:val="ConsPlusNormal"/>
        <w:jc w:val="right"/>
      </w:pPr>
      <w:r>
        <w:t>адрес: ________________________________________________________,</w:t>
      </w:r>
    </w:p>
    <w:p w:rsidR="00632F00" w:rsidRDefault="00632F00">
      <w:pPr>
        <w:pStyle w:val="ConsPlusNormal"/>
        <w:jc w:val="right"/>
      </w:pPr>
      <w:r>
        <w:t>телефон: ______________________, факс: ________________________,</w:t>
      </w:r>
    </w:p>
    <w:p w:rsidR="00632F00" w:rsidRDefault="00632F00">
      <w:pPr>
        <w:pStyle w:val="ConsPlusNormal"/>
        <w:jc w:val="right"/>
      </w:pPr>
      <w:r>
        <w:t>адрес электронной почты: _______________________________________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jc w:val="right"/>
      </w:pPr>
      <w:r>
        <w:t>Вариант для ответчика-гражданина:</w:t>
      </w:r>
    </w:p>
    <w:p w:rsidR="00632F00" w:rsidRDefault="00632F00">
      <w:pPr>
        <w:pStyle w:val="ConsPlusNormal"/>
        <w:jc w:val="right"/>
      </w:pPr>
      <w:r>
        <w:t>дата и место рождения: ________________________ (если известны),</w:t>
      </w:r>
    </w:p>
    <w:p w:rsidR="00632F00" w:rsidRDefault="00632F00">
      <w:pPr>
        <w:pStyle w:val="ConsPlusNormal"/>
        <w:jc w:val="right"/>
      </w:pPr>
      <w:r>
        <w:t>место работы: _________________________________ (если известно),</w:t>
      </w:r>
    </w:p>
    <w:p w:rsidR="00632F00" w:rsidRDefault="00632F00">
      <w:pPr>
        <w:pStyle w:val="ConsPlusNormal"/>
        <w:jc w:val="right"/>
      </w:pPr>
      <w:r>
        <w:t>идентификатор гражданина: ______________________________________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jc w:val="right"/>
      </w:pPr>
      <w:r>
        <w:t>Вариант для ответчика-организации:</w:t>
      </w:r>
    </w:p>
    <w:p w:rsidR="00632F00" w:rsidRDefault="00632F00">
      <w:pPr>
        <w:pStyle w:val="ConsPlusNormal"/>
        <w:jc w:val="right"/>
      </w:pPr>
      <w:r>
        <w:t>ИНН: _________________, ОГРН: __________________ (если известны)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jc w:val="right"/>
      </w:pPr>
      <w:r>
        <w:t xml:space="preserve">Цена иска: ____________________________ рублей </w:t>
      </w:r>
      <w:hyperlink w:anchor="P105" w:history="1">
        <w:r>
          <w:rPr>
            <w:color w:val="0000FF"/>
          </w:rPr>
          <w:t>&lt;4&gt;</w:t>
        </w:r>
      </w:hyperlink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nformat"/>
        <w:jc w:val="both"/>
      </w:pPr>
      <w:r>
        <w:t xml:space="preserve">                           ИСКОВОЕ ЗАЯВЛЕНИЕ </w:t>
      </w:r>
      <w:hyperlink w:anchor="P106" w:history="1">
        <w:r>
          <w:rPr>
            <w:color w:val="0000FF"/>
          </w:rPr>
          <w:t>&lt;5&gt;</w:t>
        </w:r>
      </w:hyperlink>
    </w:p>
    <w:p w:rsidR="00632F00" w:rsidRDefault="00632F00">
      <w:pPr>
        <w:pStyle w:val="ConsPlusNonformat"/>
        <w:jc w:val="both"/>
      </w:pPr>
      <w:r>
        <w:t xml:space="preserve">                        о защите прав потребителей</w:t>
      </w:r>
    </w:p>
    <w:p w:rsidR="00632F00" w:rsidRDefault="00632F00">
      <w:pPr>
        <w:pStyle w:val="ConsPlusNonformat"/>
        <w:jc w:val="both"/>
      </w:pPr>
      <w:r>
        <w:t xml:space="preserve">                               (общая форма)</w:t>
      </w:r>
    </w:p>
    <w:p w:rsidR="00632F00" w:rsidRDefault="00632F00">
      <w:pPr>
        <w:pStyle w:val="ConsPlusNonformat"/>
        <w:jc w:val="both"/>
      </w:pPr>
    </w:p>
    <w:p w:rsidR="00632F00" w:rsidRDefault="00632F00">
      <w:pPr>
        <w:pStyle w:val="ConsPlusNonformat"/>
        <w:jc w:val="both"/>
      </w:pPr>
      <w:r>
        <w:t xml:space="preserve">    "___"___________ ____ г. между истцом и ответчиком был заключен Договор</w:t>
      </w:r>
    </w:p>
    <w:p w:rsidR="00632F00" w:rsidRDefault="00632F00">
      <w:pPr>
        <w:pStyle w:val="ConsPlusNonformat"/>
        <w:jc w:val="both"/>
      </w:pPr>
      <w:r>
        <w:t>___________________________________________________________________________</w:t>
      </w:r>
    </w:p>
    <w:p w:rsidR="00632F00" w:rsidRDefault="00632F00">
      <w:pPr>
        <w:pStyle w:val="ConsPlusNonformat"/>
        <w:jc w:val="both"/>
      </w:pPr>
      <w:r>
        <w:t xml:space="preserve">       </w:t>
      </w:r>
      <w:proofErr w:type="gramStart"/>
      <w:r>
        <w:t>(указать предмет договора: купли-продажи/возмездного оказания</w:t>
      </w:r>
      <w:proofErr w:type="gramEnd"/>
    </w:p>
    <w:p w:rsidR="00632F00" w:rsidRDefault="00632F00">
      <w:pPr>
        <w:pStyle w:val="ConsPlusNonformat"/>
        <w:jc w:val="both"/>
      </w:pPr>
      <w:r>
        <w:t xml:space="preserve">                          услуг/бытового подряда)</w:t>
      </w:r>
    </w:p>
    <w:p w:rsidR="00632F00" w:rsidRDefault="00632F00">
      <w:pPr>
        <w:pStyle w:val="ConsPlusNonformat"/>
        <w:jc w:val="both"/>
      </w:pPr>
      <w:r>
        <w:t xml:space="preserve">(далее  -  Договор),  в  соответствии с которым ответчик обязался в срок </w:t>
      </w:r>
      <w:proofErr w:type="gramStart"/>
      <w:r>
        <w:t>до</w:t>
      </w:r>
      <w:proofErr w:type="gramEnd"/>
    </w:p>
    <w:p w:rsidR="00632F00" w:rsidRDefault="00632F00">
      <w:pPr>
        <w:pStyle w:val="ConsPlusNonformat"/>
        <w:jc w:val="both"/>
      </w:pPr>
      <w:r>
        <w:t>"___"___________   ____  г.  предоставить  (или:  оказать/выполнить)  истцу</w:t>
      </w:r>
    </w:p>
    <w:p w:rsidR="00632F00" w:rsidRDefault="00632F00">
      <w:pPr>
        <w:pStyle w:val="ConsPlusNonformat"/>
        <w:jc w:val="both"/>
      </w:pPr>
      <w:proofErr w:type="gramStart"/>
      <w:r>
        <w:t>______________________,    а   истец   оплатить   товар   (или:   оказанные</w:t>
      </w:r>
      <w:proofErr w:type="gramEnd"/>
    </w:p>
    <w:p w:rsidR="00632F00" w:rsidRDefault="00632F00">
      <w:pPr>
        <w:pStyle w:val="ConsPlusNonformat"/>
        <w:jc w:val="both"/>
      </w:pPr>
      <w:proofErr w:type="gramStart"/>
      <w:r>
        <w:t>услуги</w:t>
      </w:r>
      <w:proofErr w:type="gramEnd"/>
      <w:r>
        <w:t>/выполненные работы) в размере ________ (_____________) рублей.</w:t>
      </w:r>
    </w:p>
    <w:p w:rsidR="00632F00" w:rsidRDefault="00632F00">
      <w:pPr>
        <w:pStyle w:val="ConsPlusNormal"/>
        <w:ind w:firstLine="540"/>
        <w:jc w:val="both"/>
      </w:pPr>
      <w:r>
        <w:t xml:space="preserve">"___"___________ ____ г. истец оплатил товар (или: оказываемые </w:t>
      </w:r>
      <w:proofErr w:type="gramStart"/>
      <w:r>
        <w:t>услуги</w:t>
      </w:r>
      <w:proofErr w:type="gramEnd"/>
      <w:r>
        <w:t>/выполняемые работы) в размере ____________ (_________) рублей, что подтверждается ___________________________.</w:t>
      </w:r>
    </w:p>
    <w:p w:rsidR="00632F00" w:rsidRDefault="00632F00">
      <w:pPr>
        <w:pStyle w:val="ConsPlusNormal"/>
        <w:spacing w:before="220"/>
        <w:ind w:firstLine="540"/>
        <w:jc w:val="both"/>
      </w:pPr>
      <w:proofErr w:type="gramStart"/>
      <w:r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632F00" w:rsidRDefault="00632F00">
      <w:pPr>
        <w:pStyle w:val="ConsPlusNormal"/>
        <w:spacing w:before="220"/>
        <w:ind w:firstLine="540"/>
        <w:jc w:val="both"/>
      </w:pPr>
      <w:r>
        <w:t>В результате нарушения ответчиком условий Договора нарушены права и законные интересы истца, что выражается в следующем: _________________________ и подтверждается _____________________________.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lastRenderedPageBreak/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>
        <w:t>в</w:t>
      </w:r>
      <w:proofErr w:type="gramEnd"/>
      <w:r>
        <w:t xml:space="preserve"> ____________ (___________) рублей, поскольку ___________________________________.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ст. 4</w:t>
        </w:r>
      </w:hyperlink>
      <w: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632F00" w:rsidRDefault="00632F00">
      <w:pPr>
        <w:pStyle w:val="ConsPlusNormal"/>
        <w:spacing w:before="220"/>
        <w:ind w:firstLine="540"/>
        <w:jc w:val="both"/>
      </w:pPr>
      <w:proofErr w:type="gramStart"/>
      <w:r>
        <w:t>(Варианты.</w:t>
      </w:r>
      <w:proofErr w:type="gramEnd"/>
      <w:r>
        <w:t xml:space="preserve"> Согласно </w:t>
      </w:r>
      <w:hyperlink r:id="rId7" w:history="1">
        <w:r>
          <w:rPr>
            <w:color w:val="0000FF"/>
          </w:rPr>
          <w:t>п. 1 ст. 7</w:t>
        </w:r>
      </w:hyperlink>
      <w: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8</w:t>
        </w:r>
      </w:hyperlink>
      <w: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1 ст. 10</w:t>
        </w:r>
      </w:hyperlink>
      <w: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</w:t>
      </w:r>
      <w:proofErr w:type="gramStart"/>
      <w:r>
        <w:t>По отдельным видам товаров (работ, услуг) перечень и способы доведения информации до потребителя устанавливаются Правительством Российской Федерации.)</w:t>
      </w:r>
      <w:proofErr w:type="gramEnd"/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потребовать замены на товар этой же марки (этих же модели и (или) артикула);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потребовать замены на такой же товар другой марки (модели, артикула) с соответствующим перерасчетом покупной цены;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потребовать соразмерного уменьшения покупной цены;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632F00" w:rsidRDefault="00632F00">
      <w:pPr>
        <w:pStyle w:val="ConsPlusNormal"/>
        <w:spacing w:before="220"/>
        <w:ind w:firstLine="540"/>
        <w:jc w:val="both"/>
      </w:pPr>
      <w:proofErr w:type="gramStart"/>
      <w:r>
        <w:t>(Вариант.</w:t>
      </w:r>
      <w:proofErr w:type="gramEnd"/>
      <w:r>
        <w:t xml:space="preserve"> Согласно </w:t>
      </w:r>
      <w:hyperlink r:id="rId12" w:history="1">
        <w:r>
          <w:rPr>
            <w:color w:val="0000FF"/>
          </w:rPr>
          <w:t>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lastRenderedPageBreak/>
        <w:t>безвозмездного устранения недостатков выполненной работы (оказанной услуги);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соответствующего уменьшения цены выполненной работы (оказанной услуги);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возмещения понесенных им расходов по устранению недостатков выполненной работы (оказанной услуги) своими силами или третьими лицами.)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п. 1 ст. 13</w:t>
        </w:r>
      </w:hyperlink>
      <w: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151</w:t>
        </w:r>
      </w:hyperlink>
      <w: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632F00" w:rsidRDefault="00632F0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 w:history="1">
        <w:r>
          <w:rPr>
            <w:color w:val="0000FF"/>
          </w:rPr>
          <w:t>ст. 15</w:t>
        </w:r>
      </w:hyperlink>
      <w: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</w:t>
      </w:r>
      <w:proofErr w:type="gramEnd"/>
      <w: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Требование (претензию) истца от "___"___________ ____ г. о _____________________ и компенсации морального вреда в размере</w:t>
      </w:r>
      <w:proofErr w:type="gramStart"/>
      <w:r>
        <w:t xml:space="preserve"> ________ (___________) </w:t>
      </w:r>
      <w:proofErr w:type="gramEnd"/>
      <w:r>
        <w:t xml:space="preserve">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 </w:t>
      </w:r>
      <w:hyperlink w:anchor="P107" w:history="1">
        <w:r>
          <w:rPr>
            <w:color w:val="0000FF"/>
          </w:rPr>
          <w:t>&lt;6&gt;</w:t>
        </w:r>
      </w:hyperlink>
      <w:r>
        <w:t>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положениями </w:t>
      </w:r>
      <w:hyperlink r:id="rId16" w:history="1">
        <w:r>
          <w:rPr>
            <w:color w:val="0000FF"/>
          </w:rPr>
          <w:t>Закона</w:t>
        </w:r>
      </w:hyperlink>
      <w:r>
        <w:t xml:space="preserve"> Российской Федерации от 07.02.1992 N 2300-1 "О защите прав потребителей", </w:t>
      </w:r>
      <w:hyperlink r:id="rId17" w:history="1">
        <w:r>
          <w:rPr>
            <w:color w:val="0000FF"/>
          </w:rPr>
          <w:t>ст. 151</w:t>
        </w:r>
      </w:hyperlink>
      <w:r>
        <w:t xml:space="preserve"> Гражданского кодекса Российской Федерации, в соответствии со </w:t>
      </w:r>
      <w:hyperlink r:id="rId18" w:history="1">
        <w:r>
          <w:rPr>
            <w:color w:val="0000FF"/>
          </w:rPr>
          <w:t>ст. ст. 131</w:t>
        </w:r>
      </w:hyperlink>
      <w:r>
        <w:t xml:space="preserve">, </w:t>
      </w:r>
      <w:hyperlink r:id="rId19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32F00" w:rsidRDefault="00632F00">
      <w:pPr>
        <w:pStyle w:val="ConsPlusNonformat"/>
        <w:jc w:val="both"/>
      </w:pPr>
      <w:r>
        <w:t xml:space="preserve">         </w:t>
      </w:r>
      <w:proofErr w:type="gramStart"/>
      <w:r>
        <w:t>(указать исковые требование, которые восстановят права и законные</w:t>
      </w:r>
      <w:proofErr w:type="gramEnd"/>
    </w:p>
    <w:p w:rsidR="00632F00" w:rsidRDefault="00632F00">
      <w:pPr>
        <w:pStyle w:val="ConsPlusNonformat"/>
        <w:jc w:val="both"/>
      </w:pPr>
      <w:r>
        <w:t xml:space="preserve">            интересы истца как потребителя: обязать ответчика совершить</w:t>
      </w:r>
    </w:p>
    <w:p w:rsidR="00632F00" w:rsidRDefault="00632F00">
      <w:pPr>
        <w:pStyle w:val="ConsPlusNonformat"/>
        <w:jc w:val="both"/>
      </w:pPr>
      <w:r>
        <w:t xml:space="preserve">                  </w:t>
      </w:r>
      <w:proofErr w:type="gramStart"/>
      <w:r>
        <w:t>какие-либо действия, взыскать убытки или иное)</w:t>
      </w:r>
      <w:proofErr w:type="gramEnd"/>
    </w:p>
    <w:p w:rsidR="00632F00" w:rsidRDefault="00632F00">
      <w:pPr>
        <w:pStyle w:val="ConsPlusNormal"/>
        <w:ind w:firstLine="540"/>
        <w:jc w:val="both"/>
      </w:pPr>
      <w:r>
        <w:t>2. Взыскать с ответчика в пользу истца компенсацию морального вреда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3. Взыскать с ответчика в пользу истца неустойку (пени), предусмотренную законом (или: договором),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lastRenderedPageBreak/>
        <w:t xml:space="preserve">4. Взыскать </w:t>
      </w:r>
      <w:proofErr w:type="gramStart"/>
      <w:r>
        <w:t>с ответчика в пользу истца штраф за несоблюдение в добровольном порядке удовлетворения требований потребителя в размере</w:t>
      </w:r>
      <w:proofErr w:type="gramEnd"/>
      <w:r>
        <w:t xml:space="preserve"> пятидесяти процентов от суммы, присужденной судом в пользу потребителя.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5. Взыскать с ответчика в пользу истца судебные расходы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  <w:r>
        <w:t>Приложение: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1. Копия договора о предоставлении (или: оказании/выполнении) товара (или: услуг/работ).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2. Документы об оплате истцом товара (услуг/работ).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3. Документы, подтверждающие обстоятельства, на которых истец основывает свои требования.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4. Расчет взыскиваемой денежной суммы, подписанный истцом (его представителем).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5. Документы, подтверждающие несение судебных расходов.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107" w:history="1">
        <w:r>
          <w:rPr>
            <w:color w:val="0000FF"/>
          </w:rPr>
          <w:t>&lt;6&gt;</w:t>
        </w:r>
      </w:hyperlink>
      <w:r>
        <w:t>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104" w:history="1">
        <w:r>
          <w:rPr>
            <w:color w:val="0000FF"/>
          </w:rPr>
          <w:t>&lt;3&gt;</w:t>
        </w:r>
      </w:hyperlink>
      <w:r>
        <w:t>.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  <w:r>
        <w:t>Истец (представитель):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  <w:r>
        <w:t>--------------------------------</w:t>
      </w:r>
    </w:p>
    <w:p w:rsidR="00632F00" w:rsidRDefault="00632F0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32F00" w:rsidRDefault="00632F00">
      <w:pPr>
        <w:pStyle w:val="ConsPlusNormal"/>
        <w:spacing w:before="220"/>
        <w:ind w:firstLine="540"/>
        <w:jc w:val="both"/>
      </w:pPr>
      <w:bookmarkStart w:id="1" w:name="P101"/>
      <w:bookmarkEnd w:id="1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0" w:history="1">
        <w:r>
          <w:rPr>
            <w:color w:val="0000FF"/>
          </w:rPr>
          <w:t>ст. ст. 23</w:t>
        </w:r>
      </w:hyperlink>
      <w:r>
        <w:t xml:space="preserve"> и </w:t>
      </w:r>
      <w:hyperlink r:id="rId21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632F00" w:rsidRDefault="00632F0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2" w:history="1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</w:t>
      </w:r>
      <w:hyperlink r:id="rId23" w:history="1">
        <w:r>
          <w:rPr>
            <w:color w:val="0000FF"/>
          </w:rPr>
          <w:t>ч. 4 ст. 30</w:t>
        </w:r>
      </w:hyperlink>
      <w:r>
        <w:t xml:space="preserve"> Гражданского процессуального кодекса Российской Федерации.</w:t>
      </w:r>
      <w:proofErr w:type="gramEnd"/>
    </w:p>
    <w:p w:rsidR="00632F00" w:rsidRDefault="00632F00">
      <w:pPr>
        <w:pStyle w:val="ConsPlusNormal"/>
        <w:spacing w:before="220"/>
        <w:ind w:firstLine="540"/>
        <w:jc w:val="both"/>
      </w:pPr>
      <w:bookmarkStart w:id="2" w:name="P103"/>
      <w:bookmarkEnd w:id="2"/>
      <w:r>
        <w:t xml:space="preserve">&lt;2&gt; Перечень обязательных сведений об истце и ответчике, которые необходимо указать в </w:t>
      </w:r>
      <w:r>
        <w:lastRenderedPageBreak/>
        <w:t xml:space="preserve">исковом заявлении, см. в </w:t>
      </w:r>
      <w:hyperlink r:id="rId24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632F00" w:rsidRDefault="00632F00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5" w:history="1">
        <w:r>
          <w:rPr>
            <w:color w:val="0000FF"/>
          </w:rPr>
          <w:t>ст. ст. 49</w:t>
        </w:r>
      </w:hyperlink>
      <w:r>
        <w:t xml:space="preserve"> - </w:t>
      </w:r>
      <w:hyperlink r:id="rId26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32F00" w:rsidRDefault="00632F00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&lt;4&gt; Цена иска по искам о взыскании денежных средств, согласно </w:t>
      </w:r>
      <w:hyperlink r:id="rId27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632F00" w:rsidRDefault="00632F00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2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</w:t>
        </w:r>
      </w:hyperlink>
      <w:r>
        <w:t xml:space="preserve"> и </w:t>
      </w:r>
      <w:hyperlink r:id="rId29" w:history="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руб.</w:t>
      </w:r>
    </w:p>
    <w:p w:rsidR="00632F00" w:rsidRDefault="00632F00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&lt;6&gt; Согласно </w:t>
      </w:r>
      <w:hyperlink r:id="rId30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ind w:firstLine="540"/>
        <w:jc w:val="both"/>
      </w:pPr>
    </w:p>
    <w:p w:rsidR="00632F00" w:rsidRDefault="00632F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4D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00"/>
    <w:rsid w:val="0032151E"/>
    <w:rsid w:val="004F7598"/>
    <w:rsid w:val="00632F00"/>
    <w:rsid w:val="00836CDD"/>
    <w:rsid w:val="00E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F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2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7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F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2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7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9963B210C89CCCEFABAD3DE8CA44E9C18987760933D6612D854AFFA1E5B7206B0E051F9EB1A6BA756AF29565624CB552288A9FDF09F5AOE11H" TargetMode="External"/><Relationship Id="rId13" Type="http://schemas.openxmlformats.org/officeDocument/2006/relationships/hyperlink" Target="consultantplus://offline/ref=C969963B210C89CCCEFABAD3DE8CA44E9C18987760933D6612D854AFFA1E5B7206B0E051F9EB1968A556AF29565624CB552288A9FDF09F5AOE11H" TargetMode="External"/><Relationship Id="rId18" Type="http://schemas.openxmlformats.org/officeDocument/2006/relationships/hyperlink" Target="consultantplus://offline/ref=C969963B210C89CCCEFABAD3DE8CA44E9B1E9F7B61993D6612D854AFFA1E5B7206B0E051F9EB1C6CAC56AF29565624CB552288A9FDF09F5AOE11H" TargetMode="External"/><Relationship Id="rId26" Type="http://schemas.openxmlformats.org/officeDocument/2006/relationships/hyperlink" Target="consultantplus://offline/ref=C969963B210C89CCCEFABAD3DE8CA44E9B1E9F7B61993D6612D854AFFA1E5B7206B0E051F9EB186BA756AF29565624CB552288A9FDF09F5AOE1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69963B210C89CCCEFABAD3DE8CA44E9B1E9F7B61993D6612D854AFFA1E5B7206B0E051F9EB1B6CA656AF29565624CB552288A9FDF09F5AOE11H" TargetMode="External"/><Relationship Id="rId7" Type="http://schemas.openxmlformats.org/officeDocument/2006/relationships/hyperlink" Target="consultantplus://offline/ref=C969963B210C89CCCEFABAD3DE8CA44E9C18987760933D6612D854AFFA1E5B7206B0E051F9EB1A6AA556AF29565624CB552288A9FDF09F5AOE11H" TargetMode="External"/><Relationship Id="rId12" Type="http://schemas.openxmlformats.org/officeDocument/2006/relationships/hyperlink" Target="consultantplus://offline/ref=C969963B210C89CCCEFABAD3DE8CA44E9C18987760933D6612D854AFFA1E5B7206B0E051F9EB186FA456AF29565624CB552288A9FDF09F5AOE11H" TargetMode="External"/><Relationship Id="rId17" Type="http://schemas.openxmlformats.org/officeDocument/2006/relationships/hyperlink" Target="consultantplus://offline/ref=C969963B210C89CCCEFABAD3DE8CA44E9B1E9B70689D3D6612D854AFFA1E5B7206B0E051F9EB1269A156AF29565624CB552288A9FDF09F5AOE11H" TargetMode="External"/><Relationship Id="rId25" Type="http://schemas.openxmlformats.org/officeDocument/2006/relationships/hyperlink" Target="consultantplus://offline/ref=C969963B210C89CCCEFABAD3DE8CA44E9B1E9F7B61993D6612D854AFFA1E5B7206B0E051FBEB1265F00CBF2D1F012CD7503996AEE3F0O91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69963B210C89CCCEFABAD3DE8CA44E9C18987760933D6612D854AFFA1E5B7214B0B85DFBEE046EA143F97810O011H" TargetMode="External"/><Relationship Id="rId20" Type="http://schemas.openxmlformats.org/officeDocument/2006/relationships/hyperlink" Target="consultantplus://offline/ref=C969963B210C89CCCEFABAD3DE8CA44E9B1E9F7B61993D6612D854AFFA1E5B7206B0E051F9EB1B6FA456AF29565624CB552288A9FDF09F5AOE11H" TargetMode="External"/><Relationship Id="rId29" Type="http://schemas.openxmlformats.org/officeDocument/2006/relationships/hyperlink" Target="consultantplus://offline/ref=C969963B210C89CCCEFABAD3DE8CA44E9B1E9F7B619B3D6612D854AFFA1E5B7206B0E051F8ED1E69AF09AA3C470E2BCC4E3C8DB2E1F29DO51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69963B210C89CCCEFABAD3DE8CA44E9C18987760933D6612D854AFFA1E5B7206B0E051F9EB1A6CA156AF29565624CB552288A9FDF09F5AOE11H" TargetMode="External"/><Relationship Id="rId11" Type="http://schemas.openxmlformats.org/officeDocument/2006/relationships/hyperlink" Target="consultantplus://offline/ref=C969963B210C89CCCEFABAD3DE8CA44E9C18987760933D6612D854AFFA1E5B7214B0B85DFBEE046EA143F97810O011H" TargetMode="External"/><Relationship Id="rId24" Type="http://schemas.openxmlformats.org/officeDocument/2006/relationships/hyperlink" Target="consultantplus://offline/ref=C969963B210C89CCCEFABAD3DE8CA44E9B1E9F7B61993D6612D854AFFA1E5B7206B0E051F9EB1C6DA456AF29565624CB552288A9FDF09F5AOE11H" TargetMode="External"/><Relationship Id="rId32" Type="http://schemas.openxmlformats.org/officeDocument/2006/relationships/theme" Target="theme/theme1.xm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C969963B210C89CCCEFABAD3DE8CA44E9C18987760933D6612D854AFFA1E5B7206B0E051F9EB1B6EA156AF29565624CB552288A9FDF09F5AOE11H" TargetMode="External"/><Relationship Id="rId23" Type="http://schemas.openxmlformats.org/officeDocument/2006/relationships/hyperlink" Target="consultantplus://offline/ref=C969963B210C89CCCEFABAD3DE8CA44E9B1E9F7B61993D6612D854AFFA1E5B7206B0E051FEE91865F00CBF2D1F012CD7503996AEE3F0O91DH" TargetMode="External"/><Relationship Id="rId28" Type="http://schemas.openxmlformats.org/officeDocument/2006/relationships/hyperlink" Target="consultantplus://offline/ref=C969963B210C89CCCEFABAD3DE8CA44E9B1E9F7B619B3D6612D854AFFA1E5B7206B0E051F8ED1E6BAF09AA3C470E2BCC4E3C8DB2E1F29DO51AH" TargetMode="External"/><Relationship Id="rId10" Type="http://schemas.openxmlformats.org/officeDocument/2006/relationships/hyperlink" Target="consultantplus://offline/ref=C969963B210C89CCCEFABAD3DE8CA44E9C18987760933D6612D854AFFA1E5B7206B0E051FDE04E3FE008F67A171D29CC4E3E88AEOE11H" TargetMode="External"/><Relationship Id="rId19" Type="http://schemas.openxmlformats.org/officeDocument/2006/relationships/hyperlink" Target="consultantplus://offline/ref=C969963B210C89CCCEFABAD3DE8CA44E9B1E9F7B61993D6612D854AFFA1E5B7206B0E051F9EB1C6AA756AF29565624CB552288A9FDF09F5AOE11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69963B210C89CCCEFABAD3DE8CA44E9C18987760933D6612D854AFFA1E5B7206B0E051F9EB1A68A556AF29565624CB552288A9FDF09F5AOE11H" TargetMode="External"/><Relationship Id="rId14" Type="http://schemas.openxmlformats.org/officeDocument/2006/relationships/hyperlink" Target="consultantplus://offline/ref=C969963B210C89CCCEFABAD3DE8CA44E9B1E9B70689D3D6612D854AFFA1E5B7206B0E056F1E3113AF519AE75100637C955228AACE1OF10H" TargetMode="External"/><Relationship Id="rId22" Type="http://schemas.openxmlformats.org/officeDocument/2006/relationships/hyperlink" Target="consultantplus://offline/ref=C969963B210C89CCCEFABAD3DE8CA44E9B1E9F7B61993D6612D854AFFA1E5B7206B0E051FEE91B65F00CBF2D1F012CD7503996AEE3F0O91DH" TargetMode="External"/><Relationship Id="rId27" Type="http://schemas.openxmlformats.org/officeDocument/2006/relationships/hyperlink" Target="consultantplus://offline/ref=C969963B210C89CCCEFABAD3DE8CA44E9B1E9F7B61993D6612D854AFFA1E5B7206B0E051F9EB1E6CA356AF29565624CB552288A9FDF09F5AOE11H" TargetMode="External"/><Relationship Id="rId30" Type="http://schemas.openxmlformats.org/officeDocument/2006/relationships/hyperlink" Target="consultantplus://offline/ref=C969963B210C89CCCEFABAD3DE8CA44E9B1E9F7B61993D6612D854AFFA1E5B7206B0E051FBEC1F65F00CBF2D1F012CD7503996AEE3F0O9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2022-05-25T07:53:00Z</dcterms:created>
  <dcterms:modified xsi:type="dcterms:W3CDTF">2022-05-25T08:07:00Z</dcterms:modified>
</cp:coreProperties>
</file>