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3B" w:rsidRDefault="0097713B" w:rsidP="0097713B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97713B" w:rsidRDefault="0097713B" w:rsidP="0097713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6418B6" w:rsidRDefault="006418B6">
      <w:pPr>
        <w:pStyle w:val="ConsPlusNormal"/>
        <w:ind w:firstLine="540"/>
        <w:jc w:val="both"/>
      </w:pPr>
      <w:bookmarkStart w:id="0" w:name="_GoBack"/>
      <w:bookmarkEnd w:id="0"/>
    </w:p>
    <w:p w:rsidR="006418B6" w:rsidRDefault="006418B6">
      <w:pPr>
        <w:pStyle w:val="ConsPlusNormal"/>
        <w:jc w:val="right"/>
      </w:pPr>
      <w:r>
        <w:t>Истец: __________________________________ (Ф.И.О. супруг</w:t>
      </w:r>
      <w:proofErr w:type="gramStart"/>
      <w:r>
        <w:t>и(</w:t>
      </w:r>
      <w:proofErr w:type="gramEnd"/>
      <w:r>
        <w:t xml:space="preserve">а)) </w:t>
      </w:r>
      <w:hyperlink w:anchor="P144" w:history="1">
        <w:r>
          <w:rPr>
            <w:color w:val="0000FF"/>
          </w:rPr>
          <w:t>&lt;2&gt;</w:t>
        </w:r>
      </w:hyperlink>
      <w:r>
        <w:t>,</w:t>
      </w:r>
    </w:p>
    <w:p w:rsidR="006418B6" w:rsidRDefault="006418B6">
      <w:pPr>
        <w:pStyle w:val="ConsPlusNormal"/>
        <w:jc w:val="right"/>
      </w:pPr>
      <w:r>
        <w:t>адрес: __________________________________________________________,</w:t>
      </w:r>
    </w:p>
    <w:p w:rsidR="006418B6" w:rsidRDefault="006418B6">
      <w:pPr>
        <w:pStyle w:val="ConsPlusNormal"/>
        <w:jc w:val="right"/>
      </w:pPr>
      <w:r>
        <w:t>телефон: _______________________, факс: _________________________,</w:t>
      </w:r>
    </w:p>
    <w:p w:rsidR="006418B6" w:rsidRDefault="006418B6">
      <w:pPr>
        <w:pStyle w:val="ConsPlusNormal"/>
        <w:jc w:val="right"/>
      </w:pPr>
      <w:r>
        <w:t>адрес электронной почты: ________________________________________,</w:t>
      </w:r>
    </w:p>
    <w:p w:rsidR="006418B6" w:rsidRDefault="006418B6">
      <w:pPr>
        <w:pStyle w:val="ConsPlusNormal"/>
        <w:jc w:val="right"/>
      </w:pPr>
      <w:r>
        <w:t>дата и место рождения: __________________________________________,</w:t>
      </w:r>
    </w:p>
    <w:p w:rsidR="006418B6" w:rsidRDefault="006418B6">
      <w:pPr>
        <w:pStyle w:val="ConsPlusNormal"/>
        <w:jc w:val="right"/>
      </w:pPr>
      <w:r>
        <w:t>идентификатор гражданина: ________________________________________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145" w:history="1">
        <w:r>
          <w:rPr>
            <w:color w:val="0000FF"/>
          </w:rPr>
          <w:t>&lt;3&gt;</w:t>
        </w:r>
      </w:hyperlink>
    </w:p>
    <w:p w:rsidR="006418B6" w:rsidRDefault="006418B6">
      <w:pPr>
        <w:pStyle w:val="ConsPlusNormal"/>
        <w:jc w:val="right"/>
      </w:pPr>
      <w:r>
        <w:t>адрес: __________________________________________________________,</w:t>
      </w:r>
    </w:p>
    <w:p w:rsidR="006418B6" w:rsidRDefault="006418B6">
      <w:pPr>
        <w:pStyle w:val="ConsPlusNormal"/>
        <w:jc w:val="right"/>
      </w:pPr>
      <w:r>
        <w:t>телефон: _______________________, факс: _________________________,</w:t>
      </w:r>
    </w:p>
    <w:p w:rsidR="006418B6" w:rsidRDefault="006418B6">
      <w:pPr>
        <w:pStyle w:val="ConsPlusNormal"/>
        <w:jc w:val="right"/>
      </w:pPr>
      <w:r>
        <w:t>адрес электронной почты: ________________________________________,</w:t>
      </w:r>
    </w:p>
    <w:p w:rsidR="006418B6" w:rsidRDefault="006418B6">
      <w:pPr>
        <w:pStyle w:val="ConsPlusNormal"/>
        <w:jc w:val="right"/>
      </w:pPr>
      <w:r>
        <w:t>идентификатор гражданина: ________________________________________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jc w:val="right"/>
      </w:pPr>
      <w:r>
        <w:t>Ответчик: ____________________________________ (Ф.И.О. супруг</w:t>
      </w:r>
      <w:proofErr w:type="gramStart"/>
      <w:r>
        <w:t>а(</w:t>
      </w:r>
      <w:proofErr w:type="gramEnd"/>
      <w:r>
        <w:t>и))</w:t>
      </w:r>
    </w:p>
    <w:p w:rsidR="006418B6" w:rsidRDefault="006418B6">
      <w:pPr>
        <w:pStyle w:val="ConsPlusNormal"/>
        <w:jc w:val="right"/>
      </w:pPr>
      <w:r>
        <w:t>адрес: __________________________________________________________,</w:t>
      </w:r>
    </w:p>
    <w:p w:rsidR="006418B6" w:rsidRDefault="006418B6">
      <w:pPr>
        <w:pStyle w:val="ConsPlusNormal"/>
        <w:jc w:val="right"/>
      </w:pPr>
      <w:r>
        <w:t>телефон: _______________________, факс: _________________________,</w:t>
      </w:r>
    </w:p>
    <w:p w:rsidR="006418B6" w:rsidRDefault="006418B6">
      <w:pPr>
        <w:pStyle w:val="ConsPlusNormal"/>
        <w:jc w:val="right"/>
      </w:pPr>
      <w:r>
        <w:t>адрес электронной почты: ________________________________________,</w:t>
      </w:r>
    </w:p>
    <w:p w:rsidR="006418B6" w:rsidRDefault="006418B6">
      <w:pPr>
        <w:pStyle w:val="ConsPlusNormal"/>
        <w:jc w:val="right"/>
      </w:pPr>
      <w:r>
        <w:t>дата и место рождения: __________________________ (если известны),</w:t>
      </w:r>
    </w:p>
    <w:p w:rsidR="006418B6" w:rsidRDefault="006418B6">
      <w:pPr>
        <w:pStyle w:val="ConsPlusNormal"/>
        <w:jc w:val="right"/>
      </w:pPr>
      <w:r>
        <w:t>место работы: ___________________________________ (если известно),</w:t>
      </w:r>
    </w:p>
    <w:p w:rsidR="006418B6" w:rsidRDefault="006418B6">
      <w:pPr>
        <w:pStyle w:val="ConsPlusNormal"/>
        <w:jc w:val="right"/>
      </w:pPr>
      <w:r>
        <w:t xml:space="preserve">идентификатор гражданина: ____________________________________ </w:t>
      </w:r>
      <w:hyperlink w:anchor="P144" w:history="1">
        <w:r>
          <w:rPr>
            <w:color w:val="0000FF"/>
          </w:rPr>
          <w:t>&lt;2&gt;</w:t>
        </w:r>
      </w:hyperlink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jc w:val="right"/>
      </w:pPr>
      <w:r>
        <w:t xml:space="preserve">Цена иска: ____________________________________________ рублей </w:t>
      </w:r>
      <w:hyperlink w:anchor="P146" w:history="1">
        <w:r>
          <w:rPr>
            <w:color w:val="0000FF"/>
          </w:rPr>
          <w:t>&lt;4&gt;</w:t>
        </w:r>
      </w:hyperlink>
    </w:p>
    <w:p w:rsidR="006418B6" w:rsidRDefault="006418B6">
      <w:pPr>
        <w:pStyle w:val="ConsPlusNormal"/>
        <w:jc w:val="right"/>
      </w:pPr>
      <w:r>
        <w:t xml:space="preserve">Госпошлина: ___________________________________________ рублей </w:t>
      </w:r>
      <w:hyperlink w:anchor="P150" w:history="1">
        <w:r>
          <w:rPr>
            <w:color w:val="0000FF"/>
          </w:rPr>
          <w:t>&lt;5&gt;</w:t>
        </w:r>
      </w:hyperlink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nformat"/>
        <w:jc w:val="both"/>
      </w:pPr>
      <w:r>
        <w:t xml:space="preserve">                             Исковое заявление</w:t>
      </w:r>
    </w:p>
    <w:p w:rsidR="006418B6" w:rsidRDefault="006418B6">
      <w:pPr>
        <w:pStyle w:val="ConsPlusNonformat"/>
        <w:jc w:val="both"/>
      </w:pPr>
      <w:r>
        <w:t xml:space="preserve">                  о разделе общего имущества супругов </w:t>
      </w:r>
      <w:hyperlink w:anchor="P151" w:history="1">
        <w:r>
          <w:rPr>
            <w:color w:val="0000FF"/>
          </w:rPr>
          <w:t>&lt;6&gt;</w:t>
        </w:r>
      </w:hyperlink>
    </w:p>
    <w:p w:rsidR="006418B6" w:rsidRDefault="006418B6">
      <w:pPr>
        <w:pStyle w:val="ConsPlusNonformat"/>
        <w:jc w:val="both"/>
      </w:pPr>
    </w:p>
    <w:p w:rsidR="006418B6" w:rsidRDefault="006418B6">
      <w:pPr>
        <w:pStyle w:val="ConsPlusNonformat"/>
        <w:jc w:val="both"/>
      </w:pPr>
      <w:r>
        <w:t xml:space="preserve">    "___"__________  ____  г.   истец  заключил   брак  с  ответчиком,  что</w:t>
      </w:r>
    </w:p>
    <w:p w:rsidR="006418B6" w:rsidRDefault="006418B6">
      <w:pPr>
        <w:pStyle w:val="ConsPlusNonformat"/>
        <w:jc w:val="both"/>
      </w:pPr>
      <w:r>
        <w:t>подтверждается   свидетельством  о  заключении  брака  N  ______,  выданным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__________________________________________________________________________.</w:t>
      </w:r>
    </w:p>
    <w:p w:rsidR="006418B6" w:rsidRDefault="006418B6">
      <w:pPr>
        <w:pStyle w:val="ConsPlusNonformat"/>
        <w:jc w:val="both"/>
      </w:pPr>
      <w:r>
        <w:t xml:space="preserve">     (наименование, адрес органа записи актов гражданского состояния)</w:t>
      </w:r>
    </w:p>
    <w:p w:rsidR="006418B6" w:rsidRDefault="006418B6">
      <w:pPr>
        <w:pStyle w:val="ConsPlusNonformat"/>
        <w:jc w:val="both"/>
      </w:pPr>
    </w:p>
    <w:p w:rsidR="006418B6" w:rsidRDefault="006418B6">
      <w:pPr>
        <w:pStyle w:val="ConsPlusNonformat"/>
        <w:jc w:val="both"/>
      </w:pPr>
      <w:r>
        <w:t xml:space="preserve">    "___"__________  ____  г.  брак истца  и ответчика </w:t>
      </w:r>
      <w:proofErr w:type="gramStart"/>
      <w:r>
        <w:t>был</w:t>
      </w:r>
      <w:proofErr w:type="gramEnd"/>
      <w:r>
        <w:t xml:space="preserve"> расторгнут,  что</w:t>
      </w:r>
    </w:p>
    <w:p w:rsidR="006418B6" w:rsidRDefault="006418B6">
      <w:pPr>
        <w:pStyle w:val="ConsPlusNonformat"/>
        <w:jc w:val="both"/>
      </w:pPr>
      <w:r>
        <w:t>подтверждается свидетельством N ______, выданным __________________________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__________________________________________________________________________.</w:t>
      </w:r>
    </w:p>
    <w:p w:rsidR="006418B6" w:rsidRDefault="006418B6">
      <w:pPr>
        <w:pStyle w:val="ConsPlusNonformat"/>
        <w:jc w:val="both"/>
      </w:pPr>
      <w:r>
        <w:t xml:space="preserve">     (наименование, адрес органа записи актов гражданского состояния)</w:t>
      </w:r>
    </w:p>
    <w:p w:rsidR="006418B6" w:rsidRDefault="006418B6">
      <w:pPr>
        <w:pStyle w:val="ConsPlusNonformat"/>
        <w:jc w:val="both"/>
      </w:pPr>
    </w:p>
    <w:p w:rsidR="006418B6" w:rsidRDefault="006418B6">
      <w:pPr>
        <w:pStyle w:val="ConsPlusNonformat"/>
        <w:jc w:val="both"/>
      </w:pPr>
      <w:r>
        <w:t xml:space="preserve">    Однако у сторон возник спор о разделе общего имущества.</w:t>
      </w:r>
    </w:p>
    <w:p w:rsidR="006418B6" w:rsidRDefault="006418B6">
      <w:pPr>
        <w:pStyle w:val="ConsPlusNonformat"/>
        <w:jc w:val="both"/>
      </w:pPr>
      <w:r>
        <w:t xml:space="preserve">    В  период  брака  истцом и ответчиком приобретено за счет общих доходов</w:t>
      </w:r>
    </w:p>
    <w:p w:rsidR="006418B6" w:rsidRDefault="006418B6">
      <w:pPr>
        <w:pStyle w:val="ConsPlusNonformat"/>
        <w:jc w:val="both"/>
      </w:pPr>
      <w:r>
        <w:t>следующее движимое имущество:</w:t>
      </w:r>
    </w:p>
    <w:p w:rsidR="006418B6" w:rsidRDefault="006418B6">
      <w:pPr>
        <w:pStyle w:val="ConsPlusNonformat"/>
        <w:jc w:val="both"/>
      </w:pPr>
      <w:r>
        <w:t xml:space="preserve">    1. ________________________________________________, что подтверждается</w:t>
      </w:r>
    </w:p>
    <w:p w:rsidR="006418B6" w:rsidRDefault="006418B6">
      <w:pPr>
        <w:pStyle w:val="ConsPlusNonformat"/>
        <w:jc w:val="both"/>
      </w:pPr>
      <w:r>
        <w:t xml:space="preserve">         (наименование, индивидуализирующие признаки)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__________________________________________________________________________.</w:t>
      </w:r>
    </w:p>
    <w:p w:rsidR="006418B6" w:rsidRDefault="006418B6">
      <w:pPr>
        <w:pStyle w:val="ConsPlusNonformat"/>
        <w:jc w:val="both"/>
      </w:pPr>
      <w:r>
        <w:t>(квитанцией, чеком, приходно-кассовым ордером, свидетельскими показаниями)</w:t>
      </w:r>
    </w:p>
    <w:p w:rsidR="006418B6" w:rsidRDefault="006418B6">
      <w:pPr>
        <w:pStyle w:val="ConsPlusNonformat"/>
        <w:jc w:val="both"/>
      </w:pPr>
      <w:r>
        <w:t xml:space="preserve">    На  момент  предъявления иска стоимость указанного имущества составляет</w:t>
      </w:r>
    </w:p>
    <w:p w:rsidR="006418B6" w:rsidRDefault="006418B6">
      <w:pPr>
        <w:pStyle w:val="ConsPlusNonformat"/>
        <w:jc w:val="both"/>
      </w:pPr>
      <w:r>
        <w:t xml:space="preserve">________   (__________)   рублей   </w:t>
      </w:r>
      <w:hyperlink w:anchor="P152" w:history="1">
        <w:r>
          <w:rPr>
            <w:color w:val="0000FF"/>
          </w:rPr>
          <w:t>&lt;7&gt;</w:t>
        </w:r>
      </w:hyperlink>
      <w:r>
        <w:t>,   что   подтверждается  Заключением</w:t>
      </w:r>
    </w:p>
    <w:p w:rsidR="006418B6" w:rsidRDefault="006418B6">
      <w:pPr>
        <w:pStyle w:val="ConsPlusNonformat"/>
        <w:jc w:val="both"/>
      </w:pPr>
      <w:r>
        <w:t>независимого оценщика ___________________ от "___"________ ____ г. N ___.</w:t>
      </w:r>
    </w:p>
    <w:p w:rsidR="006418B6" w:rsidRDefault="006418B6">
      <w:pPr>
        <w:pStyle w:val="ConsPlusNonformat"/>
        <w:jc w:val="both"/>
      </w:pPr>
      <w:r>
        <w:t xml:space="preserve">                           (Ф.И.О.)</w:t>
      </w:r>
    </w:p>
    <w:p w:rsidR="006418B6" w:rsidRDefault="006418B6">
      <w:pPr>
        <w:pStyle w:val="ConsPlusNonformat"/>
        <w:jc w:val="both"/>
      </w:pPr>
      <w:r>
        <w:t xml:space="preserve">    2. ________________________________________________, что подтверждается</w:t>
      </w:r>
    </w:p>
    <w:p w:rsidR="006418B6" w:rsidRDefault="006418B6">
      <w:pPr>
        <w:pStyle w:val="ConsPlusNonformat"/>
        <w:jc w:val="both"/>
      </w:pPr>
      <w:r>
        <w:t xml:space="preserve">         (наименование, индивидуализирующие признаки)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__________________________________________________________________________.</w:t>
      </w:r>
    </w:p>
    <w:p w:rsidR="006418B6" w:rsidRDefault="006418B6">
      <w:pPr>
        <w:pStyle w:val="ConsPlusNonformat"/>
        <w:jc w:val="both"/>
      </w:pPr>
      <w:r>
        <w:t>(квитанцией, чеком, приходно-кассовым ордером, свидетельскими показаниями)</w:t>
      </w:r>
    </w:p>
    <w:p w:rsidR="006418B6" w:rsidRDefault="006418B6">
      <w:pPr>
        <w:pStyle w:val="ConsPlusNonformat"/>
        <w:jc w:val="both"/>
      </w:pPr>
      <w:r>
        <w:t xml:space="preserve">    На  момент  предъявления иска стоимость указанного имущества составляет</w:t>
      </w:r>
    </w:p>
    <w:p w:rsidR="006418B6" w:rsidRDefault="006418B6">
      <w:pPr>
        <w:pStyle w:val="ConsPlusNonformat"/>
        <w:jc w:val="both"/>
      </w:pPr>
      <w:r>
        <w:t>________  (__________)  рублей, что подтверждается Заключением независимого</w:t>
      </w:r>
    </w:p>
    <w:p w:rsidR="006418B6" w:rsidRDefault="006418B6">
      <w:pPr>
        <w:pStyle w:val="ConsPlusNonformat"/>
        <w:jc w:val="both"/>
      </w:pPr>
      <w:r>
        <w:t>оценщика _________________________ от "___"________ ____ г. N ___.</w:t>
      </w:r>
    </w:p>
    <w:p w:rsidR="006418B6" w:rsidRDefault="006418B6">
      <w:pPr>
        <w:pStyle w:val="ConsPlusNonformat"/>
        <w:jc w:val="both"/>
      </w:pPr>
      <w:r>
        <w:t xml:space="preserve">                 (Ф.И.О.)</w:t>
      </w:r>
    </w:p>
    <w:p w:rsidR="006418B6" w:rsidRDefault="006418B6">
      <w:pPr>
        <w:pStyle w:val="ConsPlusNonformat"/>
        <w:jc w:val="both"/>
      </w:pPr>
      <w:r>
        <w:lastRenderedPageBreak/>
        <w:t xml:space="preserve">    Также  во  время  брака  истцом  и ответчиком приобретено за счет </w:t>
      </w:r>
      <w:proofErr w:type="gramStart"/>
      <w:r>
        <w:t>общих</w:t>
      </w:r>
      <w:proofErr w:type="gramEnd"/>
    </w:p>
    <w:p w:rsidR="006418B6" w:rsidRDefault="006418B6">
      <w:pPr>
        <w:pStyle w:val="ConsPlusNonformat"/>
        <w:jc w:val="both"/>
      </w:pPr>
      <w:r>
        <w:t>доходов следующее недвижимое имущество:</w:t>
      </w:r>
    </w:p>
    <w:p w:rsidR="006418B6" w:rsidRDefault="006418B6">
      <w:pPr>
        <w:pStyle w:val="ConsPlusNonformat"/>
        <w:jc w:val="both"/>
      </w:pPr>
      <w:r>
        <w:t xml:space="preserve">    1. ________________________________________________, что подтверждается</w:t>
      </w:r>
    </w:p>
    <w:p w:rsidR="006418B6" w:rsidRDefault="006418B6">
      <w:pPr>
        <w:pStyle w:val="ConsPlusNonformat"/>
        <w:jc w:val="both"/>
      </w:pPr>
      <w:r>
        <w:t xml:space="preserve">        (наименование, местоположение, характеристики)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__________________________________________________________________________.</w:t>
      </w:r>
    </w:p>
    <w:p w:rsidR="006418B6" w:rsidRDefault="006418B6">
      <w:pPr>
        <w:pStyle w:val="ConsPlusNonformat"/>
        <w:jc w:val="both"/>
      </w:pPr>
      <w:r>
        <w:t xml:space="preserve">      (наименование и реквизиты правоустанавливающих документов </w:t>
      </w:r>
      <w:hyperlink w:anchor="P153" w:history="1">
        <w:r>
          <w:rPr>
            <w:color w:val="0000FF"/>
          </w:rPr>
          <w:t>&lt;8&gt;</w:t>
        </w:r>
      </w:hyperlink>
      <w:r>
        <w:t>)</w:t>
      </w:r>
    </w:p>
    <w:p w:rsidR="006418B6" w:rsidRDefault="006418B6">
      <w:pPr>
        <w:pStyle w:val="ConsPlusNonformat"/>
        <w:jc w:val="both"/>
      </w:pPr>
      <w:r>
        <w:t xml:space="preserve">    На  момент  предъявления иска рыночная стоимость указанного недвижимого</w:t>
      </w:r>
    </w:p>
    <w:p w:rsidR="006418B6" w:rsidRDefault="006418B6">
      <w:pPr>
        <w:pStyle w:val="ConsPlusNonformat"/>
        <w:jc w:val="both"/>
      </w:pPr>
      <w:r>
        <w:t>имущества  составляет</w:t>
      </w:r>
      <w:proofErr w:type="gramStart"/>
      <w:r>
        <w:t xml:space="preserve">  ________  (__________)  </w:t>
      </w:r>
      <w:proofErr w:type="gramEnd"/>
      <w:r>
        <w:t>рублей,  что  подтверждается</w:t>
      </w:r>
    </w:p>
    <w:p w:rsidR="006418B6" w:rsidRDefault="006418B6">
      <w:pPr>
        <w:pStyle w:val="ConsPlusNonformat"/>
        <w:jc w:val="both"/>
      </w:pPr>
      <w:r>
        <w:t>Заключением независимого оценщика _________________________________________</w:t>
      </w:r>
    </w:p>
    <w:p w:rsidR="006418B6" w:rsidRDefault="006418B6">
      <w:pPr>
        <w:pStyle w:val="ConsPlusNonformat"/>
        <w:jc w:val="both"/>
      </w:pPr>
      <w:r>
        <w:t xml:space="preserve">                                                 (Ф.И.О.)</w:t>
      </w:r>
    </w:p>
    <w:p w:rsidR="006418B6" w:rsidRDefault="006418B6">
      <w:pPr>
        <w:pStyle w:val="ConsPlusNonformat"/>
        <w:jc w:val="both"/>
      </w:pPr>
      <w:r>
        <w:t>от "___"________ ____ г. N ___.</w:t>
      </w:r>
    </w:p>
    <w:p w:rsidR="006418B6" w:rsidRDefault="006418B6">
      <w:pPr>
        <w:pStyle w:val="ConsPlusNonformat"/>
        <w:jc w:val="both"/>
      </w:pPr>
      <w:r>
        <w:t xml:space="preserve">    2. ________________________________________________, что подтверждается</w:t>
      </w:r>
    </w:p>
    <w:p w:rsidR="006418B6" w:rsidRDefault="006418B6">
      <w:pPr>
        <w:pStyle w:val="ConsPlusNonformat"/>
        <w:jc w:val="both"/>
      </w:pPr>
      <w:r>
        <w:t xml:space="preserve">        (наименование, местоположение, характеристики)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__________________________________________________________________________.</w:t>
      </w:r>
    </w:p>
    <w:p w:rsidR="006418B6" w:rsidRDefault="006418B6">
      <w:pPr>
        <w:pStyle w:val="ConsPlusNonformat"/>
        <w:jc w:val="both"/>
      </w:pPr>
      <w:r>
        <w:t xml:space="preserve">      (наименование и реквизиты правоустанавливающих документов </w:t>
      </w:r>
      <w:hyperlink w:anchor="P153" w:history="1">
        <w:r>
          <w:rPr>
            <w:color w:val="0000FF"/>
          </w:rPr>
          <w:t>&lt;8&gt;</w:t>
        </w:r>
      </w:hyperlink>
      <w:r>
        <w:t>)</w:t>
      </w:r>
    </w:p>
    <w:p w:rsidR="006418B6" w:rsidRDefault="006418B6">
      <w:pPr>
        <w:pStyle w:val="ConsPlusNonformat"/>
        <w:jc w:val="both"/>
      </w:pPr>
      <w:r>
        <w:t xml:space="preserve">    На  момент  предъявления иска рыночная стоимость указанного недвижимого</w:t>
      </w:r>
    </w:p>
    <w:p w:rsidR="006418B6" w:rsidRDefault="006418B6">
      <w:pPr>
        <w:pStyle w:val="ConsPlusNonformat"/>
        <w:jc w:val="both"/>
      </w:pPr>
      <w:r>
        <w:t>имущества  составляет</w:t>
      </w:r>
      <w:proofErr w:type="gramStart"/>
      <w:r>
        <w:t xml:space="preserve">  ________  (__________)  </w:t>
      </w:r>
      <w:proofErr w:type="gramEnd"/>
      <w:r>
        <w:t>рублей,  что  подтверждается</w:t>
      </w:r>
    </w:p>
    <w:p w:rsidR="006418B6" w:rsidRDefault="006418B6">
      <w:pPr>
        <w:pStyle w:val="ConsPlusNonformat"/>
        <w:jc w:val="both"/>
      </w:pPr>
      <w:r>
        <w:t>Заключением независимого оценщика _________________________________________</w:t>
      </w:r>
    </w:p>
    <w:p w:rsidR="006418B6" w:rsidRDefault="006418B6">
      <w:pPr>
        <w:pStyle w:val="ConsPlusNonformat"/>
        <w:jc w:val="both"/>
      </w:pPr>
      <w:r>
        <w:t xml:space="preserve">                                                  (Ф.И.О.)</w:t>
      </w:r>
    </w:p>
    <w:p w:rsidR="006418B6" w:rsidRDefault="006418B6">
      <w:pPr>
        <w:pStyle w:val="ConsPlusNonformat"/>
        <w:jc w:val="both"/>
      </w:pPr>
      <w:r>
        <w:t>от "___"________ ____ г. N ___.</w:t>
      </w:r>
    </w:p>
    <w:p w:rsidR="006418B6" w:rsidRDefault="006418B6">
      <w:pPr>
        <w:pStyle w:val="ConsPlusNonformat"/>
        <w:jc w:val="both"/>
      </w:pPr>
      <w:r>
        <w:t xml:space="preserve">    Общие денежные средства истца и ответчика в сумме</w:t>
      </w:r>
      <w:proofErr w:type="gramStart"/>
      <w:r>
        <w:t xml:space="preserve"> ________ (__________)</w:t>
      </w:r>
      <w:proofErr w:type="gramEnd"/>
    </w:p>
    <w:p w:rsidR="006418B6" w:rsidRDefault="006418B6">
      <w:pPr>
        <w:pStyle w:val="ConsPlusNonformat"/>
        <w:jc w:val="both"/>
      </w:pPr>
      <w:r>
        <w:t xml:space="preserve">рублей </w:t>
      </w:r>
      <w:proofErr w:type="gramStart"/>
      <w:r>
        <w:t>внесены</w:t>
      </w:r>
      <w:proofErr w:type="gramEnd"/>
      <w:r>
        <w:t xml:space="preserve"> в качестве вклада в ___________________________ на имя истца</w:t>
      </w:r>
    </w:p>
    <w:p w:rsidR="006418B6" w:rsidRDefault="006418B6">
      <w:pPr>
        <w:pStyle w:val="ConsPlusNonformat"/>
        <w:jc w:val="both"/>
      </w:pPr>
      <w:r>
        <w:t xml:space="preserve">                                      (наименование банка)</w:t>
      </w:r>
    </w:p>
    <w:p w:rsidR="006418B6" w:rsidRDefault="006418B6">
      <w:pPr>
        <w:pStyle w:val="ConsPlusNonformat"/>
        <w:jc w:val="both"/>
      </w:pPr>
      <w:r>
        <w:t>(ответчика), что подтверждается __________________________________________.</w:t>
      </w:r>
    </w:p>
    <w:p w:rsidR="006418B6" w:rsidRDefault="006418B6">
      <w:pPr>
        <w:pStyle w:val="ConsPlusNonformat"/>
        <w:jc w:val="both"/>
      </w:pPr>
      <w:r>
        <w:t xml:space="preserve">                                    </w:t>
      </w:r>
      <w:proofErr w:type="gramStart"/>
      <w:r>
        <w:t>(сберегательной книжкой, договором</w:t>
      </w:r>
      <w:proofErr w:type="gramEnd"/>
    </w:p>
    <w:p w:rsidR="006418B6" w:rsidRDefault="006418B6">
      <w:pPr>
        <w:pStyle w:val="ConsPlusNonformat"/>
        <w:jc w:val="both"/>
      </w:pPr>
      <w:r>
        <w:t xml:space="preserve">                                        банковского вклада и т.п.)</w:t>
      </w:r>
    </w:p>
    <w:p w:rsidR="006418B6" w:rsidRDefault="006418B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п. 2 ст. 34</w:t>
        </w:r>
      </w:hyperlink>
      <w: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>
        <w:t xml:space="preserve"> утратой трудоспособности вследствие увечья либо иного повреждения здоровья, и другие). </w:t>
      </w:r>
      <w:proofErr w:type="gramStart"/>
      <w: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>
        <w:t xml:space="preserve"> средства.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ст. 20</w:t>
        </w:r>
      </w:hyperlink>
      <w:r>
        <w:t xml:space="preserve">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38</w:t>
        </w:r>
      </w:hyperlink>
      <w: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3 ст. 38</w:t>
        </w:r>
      </w:hyperlink>
      <w: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п. 1 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lastRenderedPageBreak/>
        <w:t>"___" __________ ____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6418B6" w:rsidRDefault="006418B6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и в соответствии со </w:t>
      </w:r>
      <w:hyperlink r:id="rId11" w:history="1">
        <w:r>
          <w:rPr>
            <w:color w:val="0000FF"/>
          </w:rPr>
          <w:t>ст. 20</w:t>
        </w:r>
      </w:hyperlink>
      <w:r>
        <w:t xml:space="preserve">, </w:t>
      </w:r>
      <w:hyperlink r:id="rId12" w:history="1">
        <w:r>
          <w:rPr>
            <w:color w:val="0000FF"/>
          </w:rPr>
          <w:t>п. п. 1</w:t>
        </w:r>
      </w:hyperlink>
      <w:r>
        <w:t xml:space="preserve"> и </w:t>
      </w:r>
      <w:hyperlink r:id="rId13" w:history="1">
        <w:r>
          <w:rPr>
            <w:color w:val="0000FF"/>
          </w:rPr>
          <w:t>2 ст. 34</w:t>
        </w:r>
      </w:hyperlink>
      <w:r>
        <w:t xml:space="preserve">, </w:t>
      </w:r>
      <w:hyperlink r:id="rId14" w:history="1">
        <w:r>
          <w:rPr>
            <w:color w:val="0000FF"/>
          </w:rPr>
          <w:t>ст. 36</w:t>
        </w:r>
      </w:hyperlink>
      <w:r>
        <w:t xml:space="preserve">, </w:t>
      </w:r>
      <w:hyperlink r:id="rId15" w:history="1">
        <w:r>
          <w:rPr>
            <w:color w:val="0000FF"/>
          </w:rPr>
          <w:t>п. 3 ст. 38</w:t>
        </w:r>
      </w:hyperlink>
      <w:r>
        <w:t xml:space="preserve">, </w:t>
      </w:r>
      <w:hyperlink r:id="rId16" w:history="1">
        <w:r>
          <w:rPr>
            <w:color w:val="0000FF"/>
          </w:rPr>
          <w:t>п. п. 2</w:t>
        </w:r>
      </w:hyperlink>
      <w:r>
        <w:t xml:space="preserve">, </w:t>
      </w:r>
      <w:hyperlink r:id="rId17" w:history="1">
        <w:r>
          <w:rPr>
            <w:color w:val="0000FF"/>
          </w:rPr>
          <w:t>3 ст. 39</w:t>
        </w:r>
      </w:hyperlink>
      <w:r>
        <w:t xml:space="preserve"> Семейного кодекса Российской Федерации, </w:t>
      </w:r>
      <w:hyperlink r:id="rId18" w:history="1">
        <w:r>
          <w:rPr>
            <w:color w:val="0000FF"/>
          </w:rPr>
          <w:t>ст. 254</w:t>
        </w:r>
      </w:hyperlink>
      <w:r>
        <w:t xml:space="preserve"> Гражданского кодекса Российской Федерации, </w:t>
      </w:r>
      <w:hyperlink r:id="rId19" w:history="1">
        <w:r>
          <w:rPr>
            <w:color w:val="0000FF"/>
          </w:rPr>
          <w:t>ст. 22</w:t>
        </w:r>
      </w:hyperlink>
      <w:r>
        <w:t>,</w:t>
      </w:r>
      <w:proofErr w:type="gramEnd"/>
      <w:r>
        <w:t xml:space="preserve"> </w:t>
      </w:r>
      <w:hyperlink r:id="rId20" w:history="1">
        <w:r>
          <w:rPr>
            <w:color w:val="0000FF"/>
          </w:rPr>
          <w:t>ч. 1 ст. 98</w:t>
        </w:r>
      </w:hyperlink>
      <w:r>
        <w:t xml:space="preserve">, </w:t>
      </w:r>
      <w:hyperlink r:id="rId21" w:history="1">
        <w:r>
          <w:rPr>
            <w:color w:val="0000FF"/>
          </w:rPr>
          <w:t>ст. ст. 131</w:t>
        </w:r>
      </w:hyperlink>
      <w:r>
        <w:t xml:space="preserve">, </w:t>
      </w:r>
      <w:hyperlink r:id="rId2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nformat"/>
        <w:jc w:val="both"/>
      </w:pPr>
      <w:r>
        <w:t xml:space="preserve">    1.  Произвести раздел общего имущества супругов, выделив истцу </w:t>
      </w:r>
      <w:proofErr w:type="gramStart"/>
      <w:r>
        <w:t>движимое</w:t>
      </w:r>
      <w:proofErr w:type="gramEnd"/>
    </w:p>
    <w:p w:rsidR="006418B6" w:rsidRDefault="006418B6">
      <w:pPr>
        <w:pStyle w:val="ConsPlusNonformat"/>
        <w:jc w:val="both"/>
      </w:pPr>
      <w:r>
        <w:t>имущество ____________________________________________ стоимостью _________</w:t>
      </w:r>
    </w:p>
    <w:p w:rsidR="006418B6" w:rsidRDefault="006418B6">
      <w:pPr>
        <w:pStyle w:val="ConsPlusNonformat"/>
        <w:jc w:val="both"/>
      </w:pPr>
      <w:r>
        <w:t xml:space="preserve">          (наименование, индивидуализирующие признаки)</w:t>
      </w:r>
    </w:p>
    <w:p w:rsidR="006418B6" w:rsidRDefault="006418B6">
      <w:pPr>
        <w:pStyle w:val="ConsPlusNonformat"/>
        <w:jc w:val="both"/>
      </w:pPr>
      <w:r>
        <w:t>(__________) рублей, недвижимое имущество _________________________________</w:t>
      </w:r>
    </w:p>
    <w:p w:rsidR="006418B6" w:rsidRDefault="006418B6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(наименование, местоположение,</w:t>
      </w:r>
      <w:proofErr w:type="gramEnd"/>
    </w:p>
    <w:p w:rsidR="006418B6" w:rsidRDefault="006418B6">
      <w:pPr>
        <w:pStyle w:val="ConsPlusNonformat"/>
        <w:jc w:val="both"/>
      </w:pPr>
      <w:r>
        <w:t xml:space="preserve">                                                   характеристики)</w:t>
      </w:r>
    </w:p>
    <w:p w:rsidR="006418B6" w:rsidRDefault="006418B6">
      <w:pPr>
        <w:pStyle w:val="ConsPlusNonformat"/>
        <w:jc w:val="both"/>
      </w:pPr>
      <w:r>
        <w:t>стоимостью</w:t>
      </w:r>
      <w:proofErr w:type="gramStart"/>
      <w:r>
        <w:t xml:space="preserve">  __________ (_____________)  </w:t>
      </w:r>
      <w:proofErr w:type="gramEnd"/>
      <w:r>
        <w:t>рублей, денежные средства в размере</w:t>
      </w:r>
    </w:p>
    <w:p w:rsidR="006418B6" w:rsidRDefault="006418B6">
      <w:pPr>
        <w:pStyle w:val="ConsPlusNonformat"/>
        <w:jc w:val="both"/>
      </w:pPr>
      <w:r>
        <w:t xml:space="preserve">________  (_______________________)  рублей,  </w:t>
      </w:r>
      <w:proofErr w:type="gramStart"/>
      <w:r>
        <w:t>внесенные</w:t>
      </w:r>
      <w:proofErr w:type="gramEnd"/>
      <w:r>
        <w:t xml:space="preserve"> в качестве вклада в</w:t>
      </w:r>
    </w:p>
    <w:p w:rsidR="006418B6" w:rsidRDefault="006418B6">
      <w:pPr>
        <w:pStyle w:val="ConsPlusNonformat"/>
        <w:jc w:val="both"/>
      </w:pPr>
      <w:r>
        <w:t>__________________________________________________, всего на сумму ________</w:t>
      </w:r>
    </w:p>
    <w:p w:rsidR="006418B6" w:rsidRDefault="006418B6">
      <w:pPr>
        <w:pStyle w:val="ConsPlusNonformat"/>
        <w:jc w:val="both"/>
      </w:pPr>
      <w:r>
        <w:t xml:space="preserve">               (наименование банка)</w:t>
      </w:r>
    </w:p>
    <w:p w:rsidR="006418B6" w:rsidRDefault="006418B6">
      <w:pPr>
        <w:pStyle w:val="ConsPlusNonformat"/>
        <w:jc w:val="both"/>
      </w:pPr>
      <w:r>
        <w:t>(__________) рублей.</w:t>
      </w:r>
    </w:p>
    <w:p w:rsidR="006418B6" w:rsidRDefault="006418B6">
      <w:pPr>
        <w:pStyle w:val="ConsPlusNonformat"/>
        <w:jc w:val="both"/>
      </w:pPr>
      <w:r>
        <w:t xml:space="preserve">    2. Выделить ответчику движимое имущество ______________________________</w:t>
      </w:r>
    </w:p>
    <w:p w:rsidR="006418B6" w:rsidRDefault="006418B6">
      <w:pPr>
        <w:pStyle w:val="ConsPlusNonformat"/>
        <w:jc w:val="both"/>
      </w:pPr>
      <w:r>
        <w:t>___________________________________________________________________________</w:t>
      </w:r>
    </w:p>
    <w:p w:rsidR="006418B6" w:rsidRDefault="006418B6">
      <w:pPr>
        <w:pStyle w:val="ConsPlusNonformat"/>
        <w:jc w:val="both"/>
      </w:pPr>
      <w:r>
        <w:t xml:space="preserve">                (наименование, индивидуализирующие признаки)</w:t>
      </w:r>
    </w:p>
    <w:p w:rsidR="006418B6" w:rsidRDefault="006418B6">
      <w:pPr>
        <w:pStyle w:val="ConsPlusNonformat"/>
        <w:jc w:val="both"/>
      </w:pPr>
      <w:r>
        <w:t>стоимостью</w:t>
      </w:r>
      <w:proofErr w:type="gramStart"/>
      <w:r>
        <w:t xml:space="preserve"> ____________ (____________________) </w:t>
      </w:r>
      <w:proofErr w:type="gramEnd"/>
      <w:r>
        <w:t>рублей, недвижимое имущество</w:t>
      </w:r>
    </w:p>
    <w:p w:rsidR="006418B6" w:rsidRDefault="006418B6">
      <w:pPr>
        <w:pStyle w:val="ConsPlusNonformat"/>
        <w:jc w:val="both"/>
      </w:pPr>
      <w:r>
        <w:t>________________________________________________________________ стоимостью</w:t>
      </w:r>
    </w:p>
    <w:p w:rsidR="006418B6" w:rsidRDefault="006418B6">
      <w:pPr>
        <w:pStyle w:val="ConsPlusNonformat"/>
        <w:jc w:val="both"/>
      </w:pPr>
      <w:r>
        <w:t xml:space="preserve">         (наименование, местоположение, характеристики)</w:t>
      </w:r>
    </w:p>
    <w:p w:rsidR="006418B6" w:rsidRDefault="006418B6">
      <w:pPr>
        <w:pStyle w:val="ConsPlusNonformat"/>
        <w:jc w:val="both"/>
      </w:pPr>
      <w:r>
        <w:t>________  (__________)  рублей,  всего  на  сумму</w:t>
      </w:r>
      <w:proofErr w:type="gramStart"/>
      <w:r>
        <w:t xml:space="preserve">  _________ (____________)</w:t>
      </w:r>
      <w:proofErr w:type="gramEnd"/>
    </w:p>
    <w:p w:rsidR="006418B6" w:rsidRDefault="006418B6">
      <w:pPr>
        <w:pStyle w:val="ConsPlusNonformat"/>
        <w:jc w:val="both"/>
      </w:pPr>
      <w:r>
        <w:t>рублей.</w:t>
      </w:r>
    </w:p>
    <w:p w:rsidR="006418B6" w:rsidRDefault="006418B6">
      <w:pPr>
        <w:pStyle w:val="ConsPlusNonformat"/>
        <w:jc w:val="both"/>
      </w:pPr>
      <w:r>
        <w:t xml:space="preserve">    Вариант  в  случае,  если  одному  из  супругов  передается имущество,</w:t>
      </w:r>
    </w:p>
    <w:p w:rsidR="006418B6" w:rsidRDefault="006418B6">
      <w:pPr>
        <w:pStyle w:val="ConsPlusNonformat"/>
        <w:jc w:val="both"/>
      </w:pPr>
      <w:proofErr w:type="gramStart"/>
      <w:r>
        <w:t>стоимость</w:t>
      </w:r>
      <w:proofErr w:type="gramEnd"/>
      <w:r>
        <w:t xml:space="preserve">   которого   превышает   причитающуюся  ему  долю.  3.  Взыскать</w:t>
      </w:r>
    </w:p>
    <w:p w:rsidR="006418B6" w:rsidRDefault="006418B6">
      <w:pPr>
        <w:pStyle w:val="ConsPlusNonformat"/>
        <w:jc w:val="both"/>
      </w:pPr>
      <w:proofErr w:type="gramStart"/>
      <w:r>
        <w:t>с</w:t>
      </w:r>
      <w:proofErr w:type="gramEnd"/>
      <w:r>
        <w:t xml:space="preserve">  ________________________  в  пользу  _______________________   денежную</w:t>
      </w:r>
    </w:p>
    <w:p w:rsidR="006418B6" w:rsidRDefault="006418B6">
      <w:pPr>
        <w:pStyle w:val="ConsPlusNonformat"/>
        <w:jc w:val="both"/>
      </w:pPr>
      <w:r>
        <w:t xml:space="preserve">       (Ф.И.О. супруга)                    (Ф.И.О. супруга)</w:t>
      </w:r>
    </w:p>
    <w:p w:rsidR="006418B6" w:rsidRDefault="006418B6">
      <w:pPr>
        <w:pStyle w:val="ConsPlusNonformat"/>
        <w:jc w:val="both"/>
      </w:pPr>
      <w:r>
        <w:t>компенсацию в размере</w:t>
      </w:r>
      <w:proofErr w:type="gramStart"/>
      <w:r>
        <w:t xml:space="preserve"> ________ (___________________) </w:t>
      </w:r>
      <w:proofErr w:type="gramEnd"/>
      <w:r>
        <w:t>рублей.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ind w:firstLine="540"/>
        <w:jc w:val="both"/>
      </w:pPr>
      <w:r>
        <w:t>4. Взыскать с ответчика в пользу истца расходы на уплату государственной пошлины в размере</w:t>
      </w:r>
      <w:proofErr w:type="gramStart"/>
      <w:r>
        <w:t xml:space="preserve"> _______ (______________) </w:t>
      </w:r>
      <w:proofErr w:type="gramEnd"/>
      <w:r>
        <w:t>рублей.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ind w:firstLine="540"/>
        <w:jc w:val="both"/>
      </w:pPr>
      <w:r>
        <w:t>Приложение: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"___"__________ ____ г. N _____.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2. Копия свидетельства о расторжении брака от "___"__________ ____ г. N _____.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4. Копии правоустанавливающих документов на недвижимое имущество </w:t>
      </w:r>
      <w:hyperlink w:anchor="P152" w:history="1">
        <w:r>
          <w:rPr>
            <w:color w:val="0000FF"/>
          </w:rPr>
          <w:t>&lt;7&gt;</w:t>
        </w:r>
      </w:hyperlink>
      <w:r>
        <w:t>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5. Заключение независимого оценщика о стоимости имущества.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6. Копии документов, подтверждающих внесение общих денежных сре</w:t>
      </w:r>
      <w:proofErr w:type="gramStart"/>
      <w:r>
        <w:t>дств в б</w:t>
      </w:r>
      <w:proofErr w:type="gramEnd"/>
      <w:r>
        <w:t>анк в качестве вклада.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lastRenderedPageBreak/>
        <w:t>9.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145" w:history="1">
        <w:r>
          <w:rPr>
            <w:color w:val="0000FF"/>
          </w:rPr>
          <w:t>&lt;3&gt;</w:t>
        </w:r>
      </w:hyperlink>
      <w:r>
        <w:t>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ind w:firstLine="540"/>
        <w:jc w:val="both"/>
      </w:pPr>
      <w:r>
        <w:t>Истец (представитель):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_____________ (подпись) / ____________________ (Ф.И.О.)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ind w:firstLine="540"/>
        <w:jc w:val="both"/>
      </w:pPr>
      <w:r>
        <w:t>--------------------------------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1" w:name="P142"/>
      <w:bookmarkEnd w:id="1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3" w:history="1">
        <w:r>
          <w:rPr>
            <w:color w:val="0000FF"/>
          </w:rPr>
          <w:t>ст. ст. 23</w:t>
        </w:r>
      </w:hyperlink>
      <w:r>
        <w:t xml:space="preserve"> и </w:t>
      </w:r>
      <w:hyperlink r:id="rId24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>Если заявлен иск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то такой иск предъявляется в суд по месту нахождения этих объектов (</w:t>
      </w:r>
      <w:hyperlink r:id="rId25" w:history="1">
        <w:r>
          <w:rPr>
            <w:color w:val="0000FF"/>
          </w:rPr>
          <w:t>ч. 1 ст. 30</w:t>
        </w:r>
      </w:hyperlink>
      <w:r>
        <w:t xml:space="preserve"> Гражданского процессуального кодекса Российской Федерации).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2" w:name="P144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3" w:name="P145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7" w:history="1">
        <w:r>
          <w:rPr>
            <w:color w:val="0000FF"/>
          </w:rPr>
          <w:t>ст. ст. 49</w:t>
        </w:r>
      </w:hyperlink>
      <w:r>
        <w:t xml:space="preserve"> - </w:t>
      </w:r>
      <w:hyperlink r:id="rId2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4" w:name="P146"/>
      <w:bookmarkEnd w:id="4"/>
      <w:r>
        <w:t>&lt;4&gt; Цена иска по искам: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- о взыскании денежных средств, согласно </w:t>
      </w:r>
      <w:hyperlink r:id="rId29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- об истребовании имущества, согласно </w:t>
      </w:r>
      <w:hyperlink r:id="rId30" w:history="1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имущества;</w:t>
      </w:r>
    </w:p>
    <w:p w:rsidR="006418B6" w:rsidRDefault="006418B6">
      <w:pPr>
        <w:pStyle w:val="ConsPlusNormal"/>
        <w:spacing w:before="220"/>
        <w:ind w:firstLine="540"/>
        <w:jc w:val="both"/>
      </w:pPr>
      <w:proofErr w:type="gramStart"/>
      <w: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31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6418B6" w:rsidRDefault="006418B6">
      <w:pPr>
        <w:pStyle w:val="ConsPlusNormal"/>
        <w:spacing w:before="220"/>
        <w:ind w:firstLine="540"/>
        <w:jc w:val="both"/>
      </w:pPr>
      <w:bookmarkStart w:id="5" w:name="P150"/>
      <w:bookmarkEnd w:id="5"/>
      <w:r>
        <w:t xml:space="preserve">&lt;5&gt; 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3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333.20</w:t>
        </w:r>
      </w:hyperlink>
      <w:r>
        <w:t xml:space="preserve"> Налогового кодекса Российской Федерации.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6" w:name="P151"/>
      <w:bookmarkEnd w:id="6"/>
      <w:proofErr w:type="gramStart"/>
      <w:r>
        <w:lastRenderedPageBreak/>
        <w:t>&lt;6&gt; Течение трехлетнего срока исковой давности для требований о разделе имущества, являющегося общей совместной собственностью супругов, брак которых расторгнут (</w:t>
      </w:r>
      <w:hyperlink r:id="rId33" w:history="1">
        <w:r>
          <w:rPr>
            <w:color w:val="0000FF"/>
          </w:rPr>
          <w:t>п. 7 ст. 38</w:t>
        </w:r>
      </w:hyperlink>
      <w:r>
        <w:t xml:space="preserve"> Семейного кодекса Российской Федерации), следует исчислять не со времени прекращения брака (дня государственной регистрации расторжения брака в книге регистрации актов гражданского состояния при расторжении брака в органах записи актов гражданского состояния, а при расторжении брака в суде</w:t>
      </w:r>
      <w:proofErr w:type="gramEnd"/>
      <w:r>
        <w:t xml:space="preserve"> - дня вступления в законную силу решения), а со дня, когда лицо узнало или должно было узнать о нарушении своего права (</w:t>
      </w:r>
      <w:hyperlink r:id="rId34" w:history="1">
        <w:r>
          <w:rPr>
            <w:color w:val="0000FF"/>
          </w:rPr>
          <w:t>п. 1 ст. 200</w:t>
        </w:r>
      </w:hyperlink>
      <w:r>
        <w:t xml:space="preserve"> Гражданского кодекса Российской Федерации) (</w:t>
      </w:r>
      <w:hyperlink r:id="rId35" w:history="1">
        <w:r>
          <w:rPr>
            <w:color w:val="0000FF"/>
          </w:rPr>
          <w:t>п. 19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брака").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7" w:name="P152"/>
      <w:bookmarkEnd w:id="7"/>
      <w:r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36" w:history="1">
        <w:r>
          <w:rPr>
            <w:color w:val="0000FF"/>
          </w:rPr>
          <w:t>п. 15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 стоимость имущества, подлежащего разделу, определяется на время рассмотрения дела.</w:t>
      </w:r>
    </w:p>
    <w:p w:rsidR="006418B6" w:rsidRDefault="006418B6">
      <w:pPr>
        <w:pStyle w:val="ConsPlusNormal"/>
        <w:spacing w:before="220"/>
        <w:ind w:firstLine="540"/>
        <w:jc w:val="both"/>
      </w:pPr>
      <w:bookmarkStart w:id="8" w:name="P153"/>
      <w:bookmarkEnd w:id="8"/>
      <w:r>
        <w:t>&lt;8</w:t>
      </w:r>
      <w:proofErr w:type="gramStart"/>
      <w:r>
        <w:t>&gt; С</w:t>
      </w:r>
      <w:proofErr w:type="gramEnd"/>
      <w:r>
        <w:t xml:space="preserve"> 01.01.2017 вступил в силу 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13.07.2015 N 218-ФЗ "О государственной регистрации недвижимости". Согласно </w:t>
      </w:r>
      <w:hyperlink r:id="rId38" w:history="1">
        <w:r>
          <w:rPr>
            <w:color w:val="0000FF"/>
          </w:rPr>
          <w:t>п. 5 ст. 1</w:t>
        </w:r>
      </w:hyperlink>
      <w:r>
        <w:t xml:space="preserve"> Федерального закона от 13.07.2015 N 218-ФЗ "О государственной регистрации недвижимости"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</w:t>
      </w:r>
    </w:p>
    <w:p w:rsidR="006418B6" w:rsidRDefault="006418B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9" w:history="1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недвижимости.</w:t>
      </w: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ind w:firstLine="540"/>
        <w:jc w:val="both"/>
      </w:pPr>
    </w:p>
    <w:p w:rsidR="006418B6" w:rsidRDefault="006418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20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B6"/>
    <w:rsid w:val="0032151E"/>
    <w:rsid w:val="006418B6"/>
    <w:rsid w:val="00836CDD"/>
    <w:rsid w:val="0097713B"/>
    <w:rsid w:val="00E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1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71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1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7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6737583FE48A83999F55AF1A4BC2ABB9E6C26BF54496EB8A97C0F850B22147A273E73963AA6CC1D2509D53533FB51BB45D1D0777D328BSCh3L" TargetMode="External"/><Relationship Id="rId13" Type="http://schemas.openxmlformats.org/officeDocument/2006/relationships/hyperlink" Target="consultantplus://offline/ref=5A56737583FE48A83999F55AF1A4BC2ABB9E6C26BF54496EB8A97C0F850B22147A273E73963AA6CE1B2509D53533FB51BB45D1D0777D328BSCh3L" TargetMode="External"/><Relationship Id="rId18" Type="http://schemas.openxmlformats.org/officeDocument/2006/relationships/hyperlink" Target="consultantplus://offline/ref=5A56737583FE48A83999F55AF1A4BC2ABC976524B954496EB8A97C0F850B22147A273E73963BA4C8182509D53533FB51BB45D1D0777D328BSCh3L" TargetMode="External"/><Relationship Id="rId26" Type="http://schemas.openxmlformats.org/officeDocument/2006/relationships/hyperlink" Target="consultantplus://offline/ref=5A56737583FE48A83999F55AF1A4BC2ABC97612FB050496EB8A97C0F850B22147A273E739F3BA5C0487F19D17C64F64DBB5ECFD7697DS3h0L" TargetMode="External"/><Relationship Id="rId39" Type="http://schemas.openxmlformats.org/officeDocument/2006/relationships/hyperlink" Target="consultantplus://offline/ref=5A56737583FE48A83999F55AF1A4BC2ABC976325B157496EB8A97C0F850B22147A273E73963AA3CF1E2509D53533FB51BB45D1D0777D328BSCh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56737583FE48A83999F55AF1A4BC2ABC97612FB050496EB8A97C0F850B22147A273E73963AA1C9142509D53533FB51BB45D1D0777D328BSCh3L" TargetMode="External"/><Relationship Id="rId34" Type="http://schemas.openxmlformats.org/officeDocument/2006/relationships/hyperlink" Target="consultantplus://offline/ref=5A56737583FE48A83999F55AF1A4BC2ABC976524B954496EB8A97C0F850B22147A273E77973FAC9F4D6A08897366E853BE45D3D56BS7hDL" TargetMode="External"/><Relationship Id="rId7" Type="http://schemas.openxmlformats.org/officeDocument/2006/relationships/hyperlink" Target="consultantplus://offline/ref=5A56737583FE48A83999F55AF1A4BC2ABB9E6C26BF54496EB8A97C0F850B22147A273E73963AA7C3192509D53533FB51BB45D1D0777D328BSCh3L" TargetMode="External"/><Relationship Id="rId12" Type="http://schemas.openxmlformats.org/officeDocument/2006/relationships/hyperlink" Target="consultantplus://offline/ref=5A56737583FE48A83999F55AF1A4BC2ABB9E6C26BF54496EB8A97C0F850B22147A273E73963AA6CE1A2509D53533FB51BB45D1D0777D328BSCh3L" TargetMode="External"/><Relationship Id="rId17" Type="http://schemas.openxmlformats.org/officeDocument/2006/relationships/hyperlink" Target="consultantplus://offline/ref=5A56737583FE48A83999F55AF1A4BC2ABB9E6C26BF54496EB8A97C0F850B22147A273E73963AA6C31F2509D53533FB51BB45D1D0777D328BSCh3L" TargetMode="External"/><Relationship Id="rId25" Type="http://schemas.openxmlformats.org/officeDocument/2006/relationships/hyperlink" Target="consultantplus://offline/ref=5A56737583FE48A83999F55AF1A4BC2ABC97612FB050496EB8A97C0F850B22147A273E739638A5C81B2509D53533FB51BB45D1D0777D328BSCh3L" TargetMode="External"/><Relationship Id="rId33" Type="http://schemas.openxmlformats.org/officeDocument/2006/relationships/hyperlink" Target="consultantplus://offline/ref=5A56737583FE48A83999F55AF1A4BC2ABB9E6C26BF54496EB8A97C0F850B22147A273E73963AA6CC152509D53533FB51BB45D1D0777D328BSCh3L" TargetMode="External"/><Relationship Id="rId38" Type="http://schemas.openxmlformats.org/officeDocument/2006/relationships/hyperlink" Target="consultantplus://offline/ref=5A56737583FE48A83999F55AF1A4BC2ABC976325B157496EB8A97C0F850B22147A273E73963AAECE1A2509D53533FB51BB45D1D0777D328BSCh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56737583FE48A83999F55AF1A4BC2ABB9E6C26BF54496EB8A97C0F850B22147A273E73963AA6C31E2509D53533FB51BB45D1D0777D328BSCh3L" TargetMode="External"/><Relationship Id="rId20" Type="http://schemas.openxmlformats.org/officeDocument/2006/relationships/hyperlink" Target="consultantplus://offline/ref=5A56737583FE48A83999F55AF1A4BC2ABC97612FB050496EB8A97C0F850B22147A273E73963AA3CC1A2509D53533FB51BB45D1D0777D328BSCh3L" TargetMode="External"/><Relationship Id="rId29" Type="http://schemas.openxmlformats.org/officeDocument/2006/relationships/hyperlink" Target="consultantplus://offline/ref=5A56737583FE48A83999F55AF1A4BC2ABC97612FB050496EB8A97C0F850B22147A273E73963AA3C91B2509D53533FB51BB45D1D0777D328BSCh3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56737583FE48A83999F55AF1A4BC2ABB9E6C26BF54496EB8A97C0F850B22147A273E73963AA6CE1B2509D53533FB51BB45D1D0777D328BSCh3L" TargetMode="External"/><Relationship Id="rId11" Type="http://schemas.openxmlformats.org/officeDocument/2006/relationships/hyperlink" Target="consultantplus://offline/ref=5A56737583FE48A83999F55AF1A4BC2ABB9E6C26BF54496EB8A97C0F850B22147A273E73963AA7C3192509D53533FB51BB45D1D0777D328BSCh3L" TargetMode="External"/><Relationship Id="rId24" Type="http://schemas.openxmlformats.org/officeDocument/2006/relationships/hyperlink" Target="consultantplus://offline/ref=5A56737583FE48A83999F55AF1A4BC2ABC97612FB050496EB8A97C0F850B22147A273E73963AA6C91E2509D53533FB51BB45D1D0777D328BSCh3L" TargetMode="External"/><Relationship Id="rId32" Type="http://schemas.openxmlformats.org/officeDocument/2006/relationships/hyperlink" Target="consultantplus://offline/ref=5A56737583FE48A83999F55AF1A4BC2ABC97612FB052496EB8A97C0F850B22147A273E7A973DAC9F4D6A08897366E853BE45D3D56BS7hDL" TargetMode="External"/><Relationship Id="rId37" Type="http://schemas.openxmlformats.org/officeDocument/2006/relationships/hyperlink" Target="consultantplus://offline/ref=5A56737583FE48A83999F55AF1A4BC2ABC976325B157496EB8A97C0F850B22146827667F943AB9CB19305F8473S6h4L" TargetMode="External"/><Relationship Id="rId40" Type="http://schemas.openxmlformats.org/officeDocument/2006/relationships/fontTable" Target="fontTable.xm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5A56737583FE48A83999F55AF1A4BC2ABB9E6C26BF54496EB8A97C0F850B22147A273E73963AA6CC1F2509D53533FB51BB45D1D0777D328BSCh3L" TargetMode="External"/><Relationship Id="rId23" Type="http://schemas.openxmlformats.org/officeDocument/2006/relationships/hyperlink" Target="consultantplus://offline/ref=5A56737583FE48A83999F55AF1A4BC2ABC97612FB050496EB8A97C0F850B22147A273E73963AA6CA1C2509D53533FB51BB45D1D0777D328BSCh3L" TargetMode="External"/><Relationship Id="rId28" Type="http://schemas.openxmlformats.org/officeDocument/2006/relationships/hyperlink" Target="consultantplus://offline/ref=5A56737583FE48A83999F55AF1A4BC2ABC97612FB050496EB8A97C0F850B22147A273E73963AA5CE1F2509D53533FB51BB45D1D0777D328BSCh3L" TargetMode="External"/><Relationship Id="rId36" Type="http://schemas.openxmlformats.org/officeDocument/2006/relationships/hyperlink" Target="consultantplus://offline/ref=5A56737583FE48A83999F55AF1A4BC2ABE906724B8591464B0F0700D82047D037D6E3272963AA5CC177A0CC0246BF453A55BD4CB6B7F30S8hBL" TargetMode="External"/><Relationship Id="rId10" Type="http://schemas.openxmlformats.org/officeDocument/2006/relationships/hyperlink" Target="consultantplus://offline/ref=5A56737583FE48A83999F55AF1A4BC2ABB9E6C26BF54496EB8A97C0F850B22147A273E73963AA6C31D2509D53533FB51BB45D1D0777D328BSCh3L" TargetMode="External"/><Relationship Id="rId19" Type="http://schemas.openxmlformats.org/officeDocument/2006/relationships/hyperlink" Target="consultantplus://offline/ref=5A56737583FE48A83999F55AF1A4BC2ABC97612FB050496EB8A97C0F850B22147A273E73963AA7C2142509D53533FB51BB45D1D0777D328BSCh3L" TargetMode="External"/><Relationship Id="rId31" Type="http://schemas.openxmlformats.org/officeDocument/2006/relationships/hyperlink" Target="consultantplus://offline/ref=5A56737583FE48A83999F55AF1A4BC2ABC97612FB050496EB8A97C0F850B22147A273E73963AA3C8192509D53533FB51BB45D1D0777D328BSCh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56737583FE48A83999F55AF1A4BC2ABB9E6C26BF54496EB8A97C0F850B22147A273E73963AA6CC1F2509D53533FB51BB45D1D0777D328BSCh3L" TargetMode="External"/><Relationship Id="rId14" Type="http://schemas.openxmlformats.org/officeDocument/2006/relationships/hyperlink" Target="consultantplus://offline/ref=5A56737583FE48A83999F55AF1A4BC2ABB9E6C26BF54496EB8A97C0F850B22147A273E779D6EF68F49235F846F66F34DB95BD3SDh7L" TargetMode="External"/><Relationship Id="rId22" Type="http://schemas.openxmlformats.org/officeDocument/2006/relationships/hyperlink" Target="consultantplus://offline/ref=5A56737583FE48A83999F55AF1A4BC2ABC97612FB050496EB8A97C0F850B22147A273E73963AA1CF1F2509D53533FB51BB45D1D0777D328BSCh3L" TargetMode="External"/><Relationship Id="rId27" Type="http://schemas.openxmlformats.org/officeDocument/2006/relationships/hyperlink" Target="consultantplus://offline/ref=5A56737583FE48A83999F55AF1A4BC2ABC97612FB050496EB8A97C0F850B22147A273E73943AAFC0487F19D17C64F64DBB5ECFD7697DS3h0L" TargetMode="External"/><Relationship Id="rId30" Type="http://schemas.openxmlformats.org/officeDocument/2006/relationships/hyperlink" Target="consultantplus://offline/ref=5A56737583FE48A83999F55AF1A4BC2ABC97612FB050496EB8A97C0F850B22147A273E73963AA3C9142509D53533FB51BB45D1D0777D328BSCh3L" TargetMode="External"/><Relationship Id="rId35" Type="http://schemas.openxmlformats.org/officeDocument/2006/relationships/hyperlink" Target="consultantplus://offline/ref=5A56737583FE48A83999F55AF1A4BC2ABE906724B8591464B0F0700D82047D037D6E3272963AA4CD177A0CC0246BF453A55BD4CB6B7F30S8h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2022-05-20T11:33:00Z</dcterms:created>
  <dcterms:modified xsi:type="dcterms:W3CDTF">2022-05-25T08:11:00Z</dcterms:modified>
</cp:coreProperties>
</file>