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51" w:rsidRDefault="00311751" w:rsidP="00311751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311751" w:rsidRDefault="00311751" w:rsidP="0031175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7C597D" w:rsidRDefault="007C597D">
      <w:pPr>
        <w:pStyle w:val="ConsPlusNormal"/>
        <w:ind w:firstLine="540"/>
        <w:jc w:val="both"/>
      </w:pPr>
      <w:bookmarkStart w:id="0" w:name="_GoBack"/>
      <w:bookmarkEnd w:id="0"/>
    </w:p>
    <w:p w:rsidR="007C597D" w:rsidRDefault="007C597D">
      <w:pPr>
        <w:pStyle w:val="ConsPlusNormal"/>
        <w:jc w:val="right"/>
      </w:pPr>
      <w:r>
        <w:t>Истец: __________________________________ (Ф.И.О.)</w:t>
      </w:r>
    </w:p>
    <w:p w:rsidR="007C597D" w:rsidRDefault="007C597D">
      <w:pPr>
        <w:pStyle w:val="ConsPlusNormal"/>
        <w:jc w:val="right"/>
      </w:pPr>
      <w:r>
        <w:t>адрес: __________________________________________,</w:t>
      </w:r>
    </w:p>
    <w:p w:rsidR="007C597D" w:rsidRDefault="007C597D">
      <w:pPr>
        <w:pStyle w:val="ConsPlusNormal"/>
        <w:jc w:val="right"/>
      </w:pPr>
      <w:r>
        <w:t>телефон: ________________________________________,</w:t>
      </w:r>
    </w:p>
    <w:p w:rsidR="007C597D" w:rsidRDefault="007C597D">
      <w:pPr>
        <w:pStyle w:val="ConsPlusNormal"/>
        <w:jc w:val="right"/>
      </w:pPr>
      <w:r>
        <w:t>эл. почта: _______________________________________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jc w:val="right"/>
      </w:pPr>
      <w:r>
        <w:t>Представитель Истца: ____________________ (Ф.И.О.)</w:t>
      </w:r>
    </w:p>
    <w:p w:rsidR="007C597D" w:rsidRDefault="007C597D">
      <w:pPr>
        <w:pStyle w:val="ConsPlusNormal"/>
        <w:jc w:val="right"/>
      </w:pPr>
      <w:r>
        <w:t>адрес: __________________________________________,</w:t>
      </w:r>
    </w:p>
    <w:p w:rsidR="007C597D" w:rsidRDefault="007C597D">
      <w:pPr>
        <w:pStyle w:val="ConsPlusNormal"/>
        <w:jc w:val="right"/>
      </w:pPr>
      <w:r>
        <w:t>телефон: ________________________________________,</w:t>
      </w:r>
    </w:p>
    <w:p w:rsidR="007C597D" w:rsidRDefault="007C597D">
      <w:pPr>
        <w:pStyle w:val="ConsPlusNormal"/>
        <w:jc w:val="right"/>
      </w:pPr>
      <w:r>
        <w:t>эл. почта: _______________________________________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jc w:val="right"/>
      </w:pPr>
      <w:r>
        <w:t>Ответчик: __________________ (наименование органа,</w:t>
      </w:r>
    </w:p>
    <w:p w:rsidR="007C597D" w:rsidRDefault="007C597D">
      <w:pPr>
        <w:pStyle w:val="ConsPlusNormal"/>
        <w:jc w:val="right"/>
      </w:pPr>
      <w:r>
        <w:t>осуществляющего пенсионное обеспечение)</w:t>
      </w:r>
    </w:p>
    <w:p w:rsidR="007C597D" w:rsidRDefault="007C597D">
      <w:pPr>
        <w:pStyle w:val="ConsPlusNormal"/>
        <w:jc w:val="right"/>
      </w:pPr>
      <w:r>
        <w:t>адрес: __________________________________________,</w:t>
      </w:r>
    </w:p>
    <w:p w:rsidR="007C597D" w:rsidRDefault="007C597D">
      <w:pPr>
        <w:pStyle w:val="ConsPlusNormal"/>
        <w:jc w:val="right"/>
      </w:pPr>
      <w:r>
        <w:t>телефон: ________________________________________,</w:t>
      </w:r>
    </w:p>
    <w:p w:rsidR="007C597D" w:rsidRDefault="007C597D">
      <w:pPr>
        <w:pStyle w:val="ConsPlusNormal"/>
        <w:jc w:val="right"/>
      </w:pPr>
      <w:r>
        <w:t>эл. почта: _______________________________________</w:t>
      </w:r>
    </w:p>
    <w:p w:rsidR="007C597D" w:rsidRDefault="007C597D">
      <w:pPr>
        <w:pStyle w:val="ConsPlusNormal"/>
        <w:jc w:val="right"/>
      </w:pPr>
      <w:r>
        <w:t>ИНН: _____________________________ (если известен)</w:t>
      </w:r>
    </w:p>
    <w:p w:rsidR="007C597D" w:rsidRDefault="007C597D">
      <w:pPr>
        <w:pStyle w:val="ConsPlusNormal"/>
        <w:jc w:val="right"/>
      </w:pPr>
      <w:r>
        <w:t>ОГРН: ____________________________ (если известен)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jc w:val="right"/>
      </w:pPr>
      <w:r>
        <w:t>Госпошлина: ________ (</w:t>
      </w:r>
      <w:hyperlink r:id="rId6" w:history="1">
        <w:r>
          <w:rPr>
            <w:color w:val="0000FF"/>
          </w:rPr>
          <w:t>пп. 3 п. 1 ст. 333.19</w:t>
        </w:r>
      </w:hyperlink>
      <w:r>
        <w:t xml:space="preserve"> НК РФ)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jc w:val="center"/>
      </w:pPr>
      <w:r>
        <w:t>Исковое заявление</w:t>
      </w:r>
    </w:p>
    <w:p w:rsidR="007C597D" w:rsidRDefault="007C597D">
      <w:pPr>
        <w:pStyle w:val="ConsPlusNormal"/>
        <w:jc w:val="center"/>
      </w:pPr>
      <w:r>
        <w:t>о признании незаконным решения об отказе в назначении</w:t>
      </w:r>
    </w:p>
    <w:p w:rsidR="007C597D" w:rsidRDefault="007C597D">
      <w:pPr>
        <w:pStyle w:val="ConsPlusNormal"/>
        <w:jc w:val="center"/>
      </w:pPr>
      <w:r>
        <w:t>досрочной страховой пенсии по старости, включении</w:t>
      </w:r>
    </w:p>
    <w:p w:rsidR="007C597D" w:rsidRDefault="007C597D">
      <w:pPr>
        <w:pStyle w:val="ConsPlusNormal"/>
        <w:jc w:val="center"/>
      </w:pPr>
      <w:r>
        <w:t>периодов работы в специальный стаж, досрочном назначении</w:t>
      </w:r>
    </w:p>
    <w:p w:rsidR="007C597D" w:rsidRDefault="007C597D">
      <w:pPr>
        <w:pStyle w:val="ConsPlusNormal"/>
        <w:jc w:val="center"/>
      </w:pPr>
      <w:r>
        <w:t>страховой пенсии по старости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ind w:firstLine="540"/>
        <w:jc w:val="both"/>
      </w:pPr>
      <w:r>
        <w:t xml:space="preserve">"___"_________ ____ г. Истец обратился к Ответчику с заявлением о назначении страховой пенсии по старости досрочно на основании п. ___ </w:t>
      </w:r>
      <w:hyperlink r:id="rId7" w:history="1">
        <w:r>
          <w:rPr>
            <w:color w:val="0000FF"/>
          </w:rPr>
          <w:t>ч. 1 ст. 30</w:t>
        </w:r>
      </w:hyperlink>
      <w:r>
        <w:t xml:space="preserve"> Федерального закона от 28.12.2013 N 400-ФЗ "О страховых пенсиях". В качестве доказательств наличия оснований для назначения досрочной пенсии по старости к заявлению были приложены следующие документы: ____________________.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Решением от "___"_________ ____ г. N _____ Ответчик отказал Истцу в удовлетворении его заявления и назначении досрочной страховой пенсии по старости в связи с __________.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По мнению Истца, действия Ответчика являются необоснованными и влекут нарушение прав и законных интересов Истца по изложенным ниже основаниям.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В период с "___"_________ ____ г. по "___"_________ ____ г. Истец работал в __________ в должности _______________.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В период с "___"_________ ____ г. по "___"_________ ____ г. Истец работал в __________ в должности _______________.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Таким образом, Истец обладает достаточным специальным трудовым стажем работы в должностях, на работах, по профессиям или специальностям, в учреждениях, организациях, на производствах, связанных со специфическими условиями труда, в определенных местностях, что подтверждается приказом о принятии на работу/личной карточкой работника/трудовой книжкой/сведениями о трудовой деятельности/трудовым договором/справкой работодателя/выпиской из архива/уставом работодателя/выпиской из ЕГРЮЛ/ЕГРИП/свидетельством о государственной аккредитации работодателя/лицензией работодателя на ведение определенного вида деятельности/другими документами.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lastRenderedPageBreak/>
        <w:t>Таким образом, при оценке пенсионных прав Истца Ответчик незаконно не принял к зачету периоды работы Истца с "___"_________ ____ г. по "___"_________ ____ г. в ____________ в должности ________________, с "___"_________ ____ г. по "___"_________ ____ г. в _____________ в должности ________________.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1 ч. 1 ст. 30</w:t>
        </w:r>
      </w:hyperlink>
      <w:r>
        <w:t xml:space="preserve"> Федерального закона от 28.12.2013 N 400-ФЗ "О страховых пенсиях" страховая пенсия по старости назначается ранее достижения возраста, установленного </w:t>
      </w:r>
      <w:hyperlink r:id="rId9" w:history="1">
        <w:r>
          <w:rPr>
            <w:color w:val="0000FF"/>
          </w:rPr>
          <w:t>ст. 8</w:t>
        </w:r>
      </w:hyperlink>
      <w:r>
        <w:t xml:space="preserve"> этого же Закона, при наличии величины индивидуального пенсионного коэффициента в размере не менее 30 лицам, перечисленным в </w:t>
      </w:r>
      <w:hyperlink r:id="rId10" w:history="1">
        <w:r>
          <w:rPr>
            <w:color w:val="0000FF"/>
          </w:rPr>
          <w:t>п. п. 1</w:t>
        </w:r>
      </w:hyperlink>
      <w:r>
        <w:t xml:space="preserve"> - </w:t>
      </w:r>
      <w:hyperlink r:id="rId11" w:history="1">
        <w:r>
          <w:rPr>
            <w:color w:val="0000FF"/>
          </w:rPr>
          <w:t>21 ч. 1 этой же статьи</w:t>
        </w:r>
      </w:hyperlink>
      <w:r>
        <w:t>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ч. 3 ст. 30</w:t>
        </w:r>
      </w:hyperlink>
      <w:r>
        <w:t xml:space="preserve"> Федерального закона от 28.12.2013 N 400-ФЗ "О страховых пенсиях" периоды работы (деятельности), имевшие место до дня вступления в силу этого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период выполнения данной работы (деятельности), дающий право на досрочное назначение пенсии.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Из </w:t>
      </w:r>
      <w:hyperlink r:id="rId13" w:history="1">
        <w:r>
          <w:rPr>
            <w:color w:val="0000FF"/>
          </w:rPr>
          <w:t>ч. 4 ст. 30</w:t>
        </w:r>
      </w:hyperlink>
      <w:r>
        <w:t xml:space="preserve"> Федерального закона от 28.12.2013 N 400-ФЗ "О страховых пенсиях" следует, что периоды работы (деятельности), имевшие место до дня вступления в силу этого Закона, могут исчисляться с применением правил исчисления, предусмотренных законодательством, действовавшим при назначении пенсии в период выполнения данной работы (деятельности).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ч. 20 ст. 21</w:t>
        </w:r>
      </w:hyperlink>
      <w:r>
        <w:t xml:space="preserve"> Федерального закона от 28.12.2013 N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"___"_________ ____ г. Истец направил жалобу в вышестоящий в порядке подчиненности орган, а именно - ______________. По результатам рассмотрения жалобы Истца решение Ответчика ________________ от "___"_________ ____ г. N _____, которое оспаривается в настоящем исковом заявлении, было оставлено в силе, а жалоба Истца была оставлена без удовлетворения по следующим основаниям: _______________.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ИЛИ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До предъявления настоящего искового заявления Истец не обращался с жалобой на действия (решения) Ответчика в вышестоящий в порядке подчиненности орган.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В соответствии с вышеизложенным, руководствуясь </w:t>
      </w:r>
      <w:hyperlink r:id="rId15" w:history="1">
        <w:r>
          <w:rPr>
            <w:color w:val="0000FF"/>
          </w:rPr>
          <w:t>ч. 20 ст. 21</w:t>
        </w:r>
      </w:hyperlink>
      <w:r>
        <w:t xml:space="preserve">, </w:t>
      </w:r>
      <w:hyperlink r:id="rId16" w:history="1">
        <w:r>
          <w:rPr>
            <w:color w:val="0000FF"/>
          </w:rPr>
          <w:t>ст. 30</w:t>
        </w:r>
      </w:hyperlink>
      <w:r>
        <w:t xml:space="preserve"> Федерального закона от 28.12.2013 N 400-ФЗ "О страховых пенсиях", </w:t>
      </w:r>
      <w:hyperlink r:id="rId17" w:history="1">
        <w:r>
          <w:rPr>
            <w:color w:val="0000FF"/>
          </w:rPr>
          <w:t>ст. ст. 131</w:t>
        </w:r>
      </w:hyperlink>
      <w:r>
        <w:t xml:space="preserve">, </w:t>
      </w:r>
      <w:hyperlink r:id="rId18" w:history="1">
        <w:r>
          <w:rPr>
            <w:color w:val="0000FF"/>
          </w:rPr>
          <w:t>132</w:t>
        </w:r>
      </w:hyperlink>
      <w:r>
        <w:t xml:space="preserve"> ГПК РФ,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jc w:val="center"/>
      </w:pPr>
      <w:r>
        <w:t>ПРОШУ: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ind w:firstLine="540"/>
        <w:jc w:val="both"/>
      </w:pPr>
      <w:r>
        <w:t>1. Признать незаконным и отменить решение территориального органа Пенсионного Фонда РФ от "___"_________ ____ г. N _____ об исключении из специального стажа периодов работы и об отказе в назначении Истцу досрочной страховой пенсии по старости.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2. Включить указанные Истцом периоды работы в специальный страховой стаж.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3. Обязать Ответчика принять решение о назначении досрочной страховой пенсии.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ind w:firstLine="540"/>
        <w:jc w:val="both"/>
      </w:pPr>
      <w:r>
        <w:t>Приложение: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1. Копия заявления Истца о досрочном назначении страховой пенсии по старости от "___"_________ ____ г. N _____ и приложенных к нему документов.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lastRenderedPageBreak/>
        <w:t>2. Копия Решения Ответчика об отказе в досрочном назначении страховой пенсии по старости от "___"_________ ____ г. N _____.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3. Документы, подтверждающие, что Истец обладает достаточным специальным трудовым стажем работы в должностях, на работах, по профессиям или специальностям, в учреждениях, организациях, на производствах, связанных со специфическими условиями труда, в определенных местностях: копия приказа о принятии на работу/копия личной карточки работника/копия трудовой книжки/копия сведений о трудовой деятельности/копия трудового договора/копия справки работодателя/копия выписки из архива/копия устава работодателя/копия выписки из ЕГРЮЛ/ЕГРИП/копия свидетельства о государственной аккредитации работодателя/копия лицензии работодателя на ведение определенного вида деятельности/копии других документов.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4. Копия жалобы Истца в вышестоящий орган от "___"_________ ____ г. N _____ (при обращении Истца в соответствующий орган).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5. Копия ответа вышестоящего органа с отказом в удовлетворении жалобы Истца (при обращении Истца в соответствующий орган).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7. Уведомление о вручении или другие документы, подтверждающие направление Ответчику копий искового заявления и приложенных к нему документов.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9. Доверенность представителя Истца от "___"_________ ____ г. N _____ (если исковое заявление подано представителем Истца).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>"___"_________ ____ г.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ind w:firstLine="540"/>
        <w:jc w:val="both"/>
      </w:pPr>
      <w:r>
        <w:t>Истец (представитель): __________________ (подпись)/__________________ (Ф.И.О.)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ind w:firstLine="540"/>
        <w:jc w:val="both"/>
      </w:pPr>
      <w:r>
        <w:rPr>
          <w:b/>
        </w:rPr>
        <w:t>Судебные акты, прилагаемые к исковому заявлению: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19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24.03.2020 по делу N 33-12614/2020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0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28.01.2020 по делу N 33-3312/2020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1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28.08.2019 по делу N 33-34685/2019</w:t>
      </w:r>
    </w:p>
    <w:p w:rsidR="007C597D" w:rsidRDefault="007C597D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2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30.07.2019 по делу N 33-32611/2019</w:t>
      </w: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ind w:firstLine="540"/>
        <w:jc w:val="both"/>
      </w:pPr>
    </w:p>
    <w:p w:rsidR="007C597D" w:rsidRDefault="007C5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68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7D"/>
    <w:rsid w:val="00185C7B"/>
    <w:rsid w:val="00311751"/>
    <w:rsid w:val="0032151E"/>
    <w:rsid w:val="007C597D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5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5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0ABDD2DDACE56806F4F41B94618C37A708B48D7983C7D862D0A8743BABAE4D4D1B6B20B4CE50B7FAD6DAD71590A18A10F5DF8DE4F1D3486DT5H" TargetMode="External"/><Relationship Id="rId13" Type="http://schemas.openxmlformats.org/officeDocument/2006/relationships/hyperlink" Target="consultantplus://offline/ref=C20ABDD2DDACE56806F4F41B94618C37A708B48D7983C7D862D0A8743BABAE4D4D1B6B20B4CE50B5F7D6DAD71590A18A10F5DF8DE4F1D3486DT5H" TargetMode="External"/><Relationship Id="rId18" Type="http://schemas.openxmlformats.org/officeDocument/2006/relationships/hyperlink" Target="consultantplus://offline/ref=C20ABDD2DDACE56806F4F41B94618C37A708B1847580C7D862D0A8743BABAE4D4D1B6B20B4CE52B3FCD6DAD71590A18A10F5DF8DE4F1D3486DT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0ABDD2DDACE56806F4F51B9118D964AE08B28D7484C48735D2F92135AEA61D050B3765E1C356B2E1DD8B9853C5AE68TAH" TargetMode="External"/><Relationship Id="rId7" Type="http://schemas.openxmlformats.org/officeDocument/2006/relationships/hyperlink" Target="consultantplus://offline/ref=C20ABDD2DDACE56806F4F41B94618C37A708B48D7983C7D862D0A8743BABAE4D4D1B6B20B4CE50B7FBD6DAD71590A18A10F5DF8DE4F1D3486DT5H" TargetMode="External"/><Relationship Id="rId12" Type="http://schemas.openxmlformats.org/officeDocument/2006/relationships/hyperlink" Target="consultantplus://offline/ref=C20ABDD2DDACE56806F4F41B94618C37A708B48D7983C7D862D0A8743BABAE4D4D1B6B20B4CE50B5F8D6DAD71590A18A10F5DF8DE4F1D3486DT5H" TargetMode="External"/><Relationship Id="rId17" Type="http://schemas.openxmlformats.org/officeDocument/2006/relationships/hyperlink" Target="consultantplus://offline/ref=C20ABDD2DDACE56806F4F41B94618C37A708B1847580C7D862D0A8743BABAE4D4D1B6B20B4CE52B5F7D6DAD71590A18A10F5DF8DE4F1D3486DT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0ABDD2DDACE56806F4F41B94618C37A708B48D7983C7D862D0A8743BABAE4D4D1B6B20B4CE50B7FCD6DAD71590A18A10F5DF8DE4F1D3486DT5H" TargetMode="External"/><Relationship Id="rId20" Type="http://schemas.openxmlformats.org/officeDocument/2006/relationships/hyperlink" Target="consultantplus://offline/ref=C20ABDD2DDACE56806F4F51B9118D964AE08BD887585CB8E35D2F92135AEA61D050B3765E1C356B2E1DD8B9853C5AE68T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0ABDD2DDACE56806F4F41B94618C37A708B1847582C7D862D0A8743BABAE4D4D1B6B24B5CA56BCAB8CCAD35CC7A99615EEC18AFAF16DT1H" TargetMode="External"/><Relationship Id="rId11" Type="http://schemas.openxmlformats.org/officeDocument/2006/relationships/hyperlink" Target="consultantplus://offline/ref=C20ABDD2DDACE56806F4F41B94618C37A708B48D7983C7D862D0A8743BABAE4D4D1B6B20B4CE50B5FAD6DAD71590A18A10F5DF8DE4F1D3486DT5H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C20ABDD2DDACE56806F4F41B94618C37A708B48D7983C7D862D0A8743BABAE4D4D1B6B20B4CE57B7FBD6DAD71590A18A10F5DF8DE4F1D3486DT5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20ABDD2DDACE56806F4F41B94618C37A708B48D7983C7D862D0A8743BABAE4D4D1B6B20B4CE50B7FAD6DAD71590A18A10F5DF8DE4F1D3486DT5H" TargetMode="External"/><Relationship Id="rId19" Type="http://schemas.openxmlformats.org/officeDocument/2006/relationships/hyperlink" Target="consultantplus://offline/ref=C20ABDD2DDACE56806F4F51B9118D964AE08BD8A7A87CB8F35D2F92135AEA61D050B3765E1C356B2E1DD8B9853C5AE68T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0ABDD2DDACE56806F4F41B94618C37A708B48D7983C7D862D0A8743BABAE4D4D1B6B20B4CE54B3F8D6DAD71590A18A10F5DF8DE4F1D3486DT5H" TargetMode="External"/><Relationship Id="rId14" Type="http://schemas.openxmlformats.org/officeDocument/2006/relationships/hyperlink" Target="consultantplus://offline/ref=C20ABDD2DDACE56806F4F41B94618C37A708B48D7983C7D862D0A8743BABAE4D4D1B6B20B4CE57B7FBD6DAD71590A18A10F5DF8DE4F1D3486DT5H" TargetMode="External"/><Relationship Id="rId22" Type="http://schemas.openxmlformats.org/officeDocument/2006/relationships/hyperlink" Target="consultantplus://offline/ref=C20ABDD2DDACE56806F4F51B9118D964AE08B28C7585C58935D2F92135AEA61D050B3765E1C356B2E1DD8B9853C5AE68T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2022-05-25T07:19:00Z</dcterms:created>
  <dcterms:modified xsi:type="dcterms:W3CDTF">2022-05-25T08:08:00Z</dcterms:modified>
</cp:coreProperties>
</file>