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6A9" w:rsidRPr="00D666A9" w:rsidRDefault="00D666A9" w:rsidP="00D666A9">
      <w:pPr>
        <w:autoSpaceDE w:val="0"/>
        <w:autoSpaceDN w:val="0"/>
        <w:adjustRightInd w:val="0"/>
        <w:spacing w:before="26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В    судебную    коллегию   по   уголовным   делам</w:t>
      </w:r>
      <w:r w:rsidRPr="00D666A9">
        <w:rPr>
          <w:rFonts w:ascii="Courier New" w:hAnsi="Courier New" w:cs="Courier New"/>
          <w:sz w:val="20"/>
          <w:szCs w:val="20"/>
        </w:rPr>
        <w:t>Трет</w:t>
      </w:r>
      <w:r>
        <w:rPr>
          <w:rFonts w:ascii="Courier New" w:hAnsi="Courier New" w:cs="Courier New"/>
          <w:sz w:val="20"/>
          <w:szCs w:val="20"/>
        </w:rPr>
        <w:t>ьего</w:t>
      </w:r>
      <w:r w:rsidRPr="00D666A9">
        <w:rPr>
          <w:rFonts w:ascii="Courier New" w:hAnsi="Courier New" w:cs="Courier New"/>
          <w:sz w:val="20"/>
          <w:szCs w:val="20"/>
        </w:rPr>
        <w:t xml:space="preserve"> кассационн</w:t>
      </w:r>
      <w:r>
        <w:rPr>
          <w:rFonts w:ascii="Courier New" w:hAnsi="Courier New" w:cs="Courier New"/>
          <w:sz w:val="20"/>
          <w:szCs w:val="20"/>
        </w:rPr>
        <w:t>ого</w:t>
      </w:r>
      <w:r w:rsidRPr="00D666A9">
        <w:rPr>
          <w:rFonts w:ascii="Courier New" w:hAnsi="Courier New" w:cs="Courier New"/>
          <w:sz w:val="20"/>
          <w:szCs w:val="20"/>
        </w:rPr>
        <w:t xml:space="preserve"> суд</w:t>
      </w:r>
      <w:r>
        <w:rPr>
          <w:rFonts w:ascii="Courier New" w:hAnsi="Courier New" w:cs="Courier New"/>
          <w:sz w:val="20"/>
          <w:szCs w:val="20"/>
        </w:rPr>
        <w:t>а</w:t>
      </w:r>
      <w:r w:rsidRPr="00D666A9">
        <w:rPr>
          <w:rFonts w:ascii="Courier New" w:hAnsi="Courier New" w:cs="Courier New"/>
          <w:sz w:val="20"/>
          <w:szCs w:val="20"/>
        </w:rPr>
        <w:t xml:space="preserve"> общей юрисдикции</w:t>
      </w:r>
      <w:hyperlink w:anchor="Par112" w:history="1">
        <w:r w:rsidRPr="00D666A9">
          <w:rPr>
            <w:rFonts w:ascii="Courier New" w:hAnsi="Courier New" w:cs="Courier New"/>
            <w:color w:val="0000FF"/>
            <w:sz w:val="20"/>
            <w:szCs w:val="20"/>
          </w:rPr>
          <w:t>&lt;1&gt;</w:t>
        </w:r>
      </w:hyperlink>
    </w:p>
    <w:p w:rsidR="00D666A9" w:rsidRDefault="00D666A9" w:rsidP="00D666A9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 w:rsidRPr="00D666A9">
        <w:rPr>
          <w:rFonts w:ascii="Courier New" w:hAnsi="Courier New" w:cs="Courier New"/>
          <w:sz w:val="20"/>
          <w:szCs w:val="20"/>
        </w:rPr>
        <w:t xml:space="preserve">                                 ВОХ </w:t>
      </w:r>
      <w:r>
        <w:rPr>
          <w:rFonts w:ascii="Courier New" w:hAnsi="Courier New" w:cs="Courier New"/>
          <w:sz w:val="20"/>
          <w:szCs w:val="20"/>
        </w:rPr>
        <w:t>1413, г. Санкт-Петербург, 190900</w:t>
      </w:r>
    </w:p>
    <w:p w:rsidR="00D666A9" w:rsidRPr="00D666A9" w:rsidRDefault="00D666A9" w:rsidP="00D666A9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 w:rsidRPr="00D666A9">
        <w:rPr>
          <w:rFonts w:ascii="Courier New" w:hAnsi="Courier New" w:cs="Courier New"/>
          <w:sz w:val="20"/>
          <w:szCs w:val="20"/>
        </w:rPr>
        <w:t xml:space="preserve">через Череповецкий районный суд </w:t>
      </w:r>
    </w:p>
    <w:p w:rsidR="00D666A9" w:rsidRPr="00D666A9" w:rsidRDefault="00D666A9" w:rsidP="00D666A9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 w:rsidRPr="00D666A9">
        <w:rPr>
          <w:rFonts w:ascii="Courier New" w:hAnsi="Courier New" w:cs="Courier New"/>
          <w:sz w:val="20"/>
          <w:szCs w:val="20"/>
        </w:rPr>
        <w:t>Вологодской области</w:t>
      </w:r>
    </w:p>
    <w:p w:rsidR="00D666A9" w:rsidRDefault="00D666A9" w:rsidP="00D666A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666A9" w:rsidRDefault="00D666A9" w:rsidP="00D666A9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от </w:t>
      </w:r>
      <w:hyperlink w:anchor="Par72" w:history="1">
        <w:r>
          <w:rPr>
            <w:rFonts w:ascii="Courier New" w:hAnsi="Courier New" w:cs="Courier New"/>
            <w:color w:val="0000FF"/>
            <w:sz w:val="20"/>
            <w:szCs w:val="20"/>
          </w:rPr>
          <w:t>&lt;2&gt;</w:t>
        </w:r>
      </w:hyperlink>
      <w:r>
        <w:rPr>
          <w:rFonts w:ascii="Courier New" w:hAnsi="Courier New" w:cs="Courier New"/>
          <w:sz w:val="20"/>
          <w:szCs w:val="20"/>
        </w:rPr>
        <w:t xml:space="preserve"> ___________________________________________</w:t>
      </w:r>
    </w:p>
    <w:p w:rsidR="00D666A9" w:rsidRDefault="00D666A9" w:rsidP="00D666A9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(Ф.И.О.)</w:t>
      </w:r>
    </w:p>
    <w:p w:rsidR="00D666A9" w:rsidRDefault="00D666A9" w:rsidP="00D666A9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адрес: __________________________________________,</w:t>
      </w:r>
    </w:p>
    <w:p w:rsidR="00D666A9" w:rsidRDefault="00D666A9" w:rsidP="00D666A9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телефон: ________________, факс: ________________,</w:t>
      </w:r>
    </w:p>
    <w:p w:rsidR="00D666A9" w:rsidRDefault="00D666A9" w:rsidP="00D666A9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адрес электронной почты: _________________________</w:t>
      </w:r>
    </w:p>
    <w:p w:rsidR="00D666A9" w:rsidRDefault="00D666A9" w:rsidP="00D666A9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</w:p>
    <w:p w:rsidR="00D666A9" w:rsidRDefault="00D666A9" w:rsidP="00D666A9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(вариант:</w:t>
      </w:r>
      <w:proofErr w:type="gramEnd"/>
    </w:p>
    <w:p w:rsidR="00D666A9" w:rsidRDefault="00D666A9" w:rsidP="00D666A9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от адвоката ______________________________________</w:t>
      </w:r>
    </w:p>
    <w:p w:rsidR="00D666A9" w:rsidRDefault="00D666A9" w:rsidP="00D666A9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(Ф.И.О.)</w:t>
      </w:r>
    </w:p>
    <w:p w:rsidR="00D666A9" w:rsidRDefault="00D666A9" w:rsidP="00D666A9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удостоверение адвоката N ________________________,</w:t>
      </w:r>
    </w:p>
    <w:p w:rsidR="00D666A9" w:rsidRDefault="00D666A9" w:rsidP="00D666A9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ордер на исполнение поручения N _________________,</w:t>
      </w:r>
    </w:p>
    <w:p w:rsidR="00D666A9" w:rsidRDefault="00D666A9" w:rsidP="00D666A9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выданный _________________________________________</w:t>
      </w:r>
    </w:p>
    <w:p w:rsidR="00D666A9" w:rsidRDefault="00D666A9" w:rsidP="00D666A9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(наименование адвокатского образования)</w:t>
      </w:r>
    </w:p>
    <w:p w:rsidR="00D666A9" w:rsidRDefault="00D666A9" w:rsidP="00D666A9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адрес: __________________________________________,</w:t>
      </w:r>
    </w:p>
    <w:p w:rsidR="00D666A9" w:rsidRDefault="00D666A9" w:rsidP="00D666A9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телефон: ________________, факс: ________________,</w:t>
      </w:r>
    </w:p>
    <w:p w:rsidR="00D666A9" w:rsidRDefault="00D666A9" w:rsidP="00D666A9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адрес электронной почты</w:t>
      </w:r>
      <w:proofErr w:type="gramStart"/>
      <w:r>
        <w:rPr>
          <w:rFonts w:ascii="Courier New" w:hAnsi="Courier New" w:cs="Courier New"/>
          <w:sz w:val="20"/>
          <w:szCs w:val="20"/>
        </w:rPr>
        <w:t>: ________________________)</w:t>
      </w:r>
      <w:proofErr w:type="gramEnd"/>
    </w:p>
    <w:p w:rsidR="00D666A9" w:rsidRDefault="00D666A9" w:rsidP="00D666A9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</w:p>
    <w:p w:rsidR="00D666A9" w:rsidRDefault="00D666A9" w:rsidP="00D666A9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Дело N __________________________________________</w:t>
      </w:r>
    </w:p>
    <w:p w:rsidR="00D666A9" w:rsidRDefault="00D666A9" w:rsidP="00D666A9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</w:p>
    <w:p w:rsidR="00D666A9" w:rsidRDefault="00D666A9" w:rsidP="00D666A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КАССАЦИОННАЯ ЖАЛОБА</w:t>
      </w:r>
    </w:p>
    <w:p w:rsidR="00D666A9" w:rsidRDefault="00D666A9" w:rsidP="00D666A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на приговор суда </w:t>
      </w:r>
    </w:p>
    <w:p w:rsidR="00D666A9" w:rsidRDefault="00D666A9" w:rsidP="00D666A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666A9" w:rsidRDefault="00D666A9" w:rsidP="00D666A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Приговором __________________ суда (или мирового судьи ________________</w:t>
      </w:r>
      <w:proofErr w:type="gramEnd"/>
    </w:p>
    <w:p w:rsidR="00D666A9" w:rsidRDefault="00D666A9" w:rsidP="00D666A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участка N ______) от "___"__________ _____ г. _____________________ </w:t>
      </w:r>
      <w:proofErr w:type="gramStart"/>
      <w:r>
        <w:rPr>
          <w:rFonts w:ascii="Courier New" w:hAnsi="Courier New" w:cs="Courier New"/>
          <w:sz w:val="20"/>
          <w:szCs w:val="20"/>
        </w:rPr>
        <w:t>осужден</w:t>
      </w:r>
      <w:proofErr w:type="gramEnd"/>
    </w:p>
    <w:p w:rsidR="00D666A9" w:rsidRDefault="00D666A9" w:rsidP="00D666A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(Ф.И.О.)</w:t>
      </w:r>
    </w:p>
    <w:p w:rsidR="00D666A9" w:rsidRDefault="00D666A9" w:rsidP="00D666A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по ч.__ ст.___ Уголовного </w:t>
      </w:r>
      <w:hyperlink r:id="rId4" w:history="1">
        <w:r>
          <w:rPr>
            <w:rFonts w:ascii="Courier New" w:hAnsi="Courier New" w:cs="Courier New"/>
            <w:color w:val="0000FF"/>
            <w:sz w:val="20"/>
            <w:szCs w:val="20"/>
          </w:rPr>
          <w:t>кодекса</w:t>
        </w:r>
      </w:hyperlink>
      <w:r>
        <w:rPr>
          <w:rFonts w:ascii="Courier New" w:hAnsi="Courier New" w:cs="Courier New"/>
          <w:sz w:val="20"/>
          <w:szCs w:val="20"/>
        </w:rPr>
        <w:t xml:space="preserve"> Российской Федерации к ____ годам лишения</w:t>
      </w:r>
    </w:p>
    <w:p w:rsidR="00D666A9" w:rsidRDefault="00D666A9" w:rsidP="00D666A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свободы (или</w:t>
      </w:r>
      <w:proofErr w:type="gramStart"/>
      <w:r>
        <w:rPr>
          <w:rFonts w:ascii="Courier New" w:hAnsi="Courier New" w:cs="Courier New"/>
          <w:sz w:val="20"/>
          <w:szCs w:val="20"/>
        </w:rPr>
        <w:t>: ________________________).</w:t>
      </w:r>
      <w:proofErr w:type="gramEnd"/>
    </w:p>
    <w:p w:rsidR="00D666A9" w:rsidRDefault="00D666A9" w:rsidP="00D666A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(существо приговора)</w:t>
      </w:r>
    </w:p>
    <w:p w:rsidR="00D666A9" w:rsidRDefault="00D666A9" w:rsidP="00D666A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Указанный приговор (решение) вступи</w:t>
      </w:r>
      <w:proofErr w:type="gramStart"/>
      <w:r>
        <w:rPr>
          <w:rFonts w:ascii="Courier New" w:hAnsi="Courier New" w:cs="Courier New"/>
          <w:sz w:val="20"/>
          <w:szCs w:val="20"/>
        </w:rPr>
        <w:t>л(</w:t>
      </w:r>
      <w:proofErr w:type="gramEnd"/>
      <w:r>
        <w:rPr>
          <w:rFonts w:ascii="Courier New" w:hAnsi="Courier New" w:cs="Courier New"/>
          <w:sz w:val="20"/>
          <w:szCs w:val="20"/>
        </w:rPr>
        <w:t>о) в законную силу "__"_____ __ г.</w:t>
      </w:r>
    </w:p>
    <w:p w:rsidR="00D666A9" w:rsidRDefault="00D666A9" w:rsidP="00D666A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"___"___________ ____ г.  _______________,   руководствуясь  ст. __________</w:t>
      </w:r>
    </w:p>
    <w:p w:rsidR="00D666A9" w:rsidRDefault="00D666A9" w:rsidP="00D666A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(Ф.И.О.)</w:t>
      </w:r>
    </w:p>
    <w:p w:rsidR="00D666A9" w:rsidRDefault="00D666A9" w:rsidP="00D666A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Уголовно-процессуального 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кодекса</w:t>
        </w:r>
      </w:hyperlink>
      <w:r>
        <w:rPr>
          <w:rFonts w:ascii="Courier New" w:hAnsi="Courier New" w:cs="Courier New"/>
          <w:sz w:val="20"/>
          <w:szCs w:val="20"/>
        </w:rPr>
        <w:t xml:space="preserve">   Российской   Федерации, обратился в суд</w:t>
      </w:r>
    </w:p>
    <w:p w:rsidR="00D666A9" w:rsidRDefault="00D666A9" w:rsidP="00D666A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апелляционной   инстанции - ______________ суд - с  апелляционной   жалобой</w:t>
      </w:r>
    </w:p>
    <w:p w:rsidR="00D666A9" w:rsidRDefault="00D666A9" w:rsidP="00D666A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 указанный приговор.</w:t>
      </w:r>
    </w:p>
    <w:p w:rsidR="00D666A9" w:rsidRDefault="00D666A9" w:rsidP="00D666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"___"_________ ____ г. суд апелляционной инстанции, рассмотрев жалобу, в соответствии с п. ___ </w:t>
      </w:r>
      <w:hyperlink r:id="rId6" w:history="1">
        <w:r>
          <w:rPr>
            <w:rFonts w:ascii="Calibri" w:hAnsi="Calibri" w:cs="Calibri"/>
            <w:color w:val="0000FF"/>
          </w:rPr>
          <w:t>ч. 1 ст. 389.20</w:t>
        </w:r>
      </w:hyperlink>
      <w:r>
        <w:rPr>
          <w:rFonts w:ascii="Calibri" w:hAnsi="Calibri" w:cs="Calibri"/>
        </w:rPr>
        <w:t xml:space="preserve"> Уголовно-процессуального кодекса Российской Федерации приговором N _____ постановил следующее: ___________________________________________________.</w:t>
      </w:r>
    </w:p>
    <w:p w:rsidR="00D666A9" w:rsidRDefault="00D666A9" w:rsidP="00D666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Заявитель обжалует приговор в части ___________ ______________________________________________________________.</w:t>
      </w:r>
    </w:p>
    <w:p w:rsidR="00D666A9" w:rsidRDefault="00D666A9" w:rsidP="00D666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Считаю указанный приговор суда незаконным по следующим основаниям: _____________________________________________________.</w:t>
      </w:r>
    </w:p>
    <w:p w:rsidR="00D666A9" w:rsidRDefault="00D666A9" w:rsidP="00D666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вынесении оспариваемого приговора суда были допущены существенные нарушения ст. ___ Уголовного </w:t>
      </w:r>
      <w:hyperlink r:id="rId7" w:history="1">
        <w:r>
          <w:rPr>
            <w:rFonts w:ascii="Calibri" w:hAnsi="Calibri" w:cs="Calibri"/>
            <w:color w:val="0000FF"/>
          </w:rPr>
          <w:t>кодекса</w:t>
        </w:r>
      </w:hyperlink>
      <w:r>
        <w:rPr>
          <w:rFonts w:ascii="Calibri" w:hAnsi="Calibri" w:cs="Calibri"/>
        </w:rPr>
        <w:t xml:space="preserve"> Российской Федерации, ст. ст. ___, ___ Уголовно-процессуального </w:t>
      </w:r>
      <w:hyperlink r:id="rId8" w:history="1">
        <w:r>
          <w:rPr>
            <w:rFonts w:ascii="Calibri" w:hAnsi="Calibri" w:cs="Calibri"/>
            <w:color w:val="0000FF"/>
          </w:rPr>
          <w:t>кодекса</w:t>
        </w:r>
      </w:hyperlink>
      <w:r>
        <w:rPr>
          <w:rFonts w:ascii="Calibri" w:hAnsi="Calibri" w:cs="Calibri"/>
        </w:rPr>
        <w:t xml:space="preserve"> Российской Федерации, повлиявшие на исход дела, а именно: _________________________, что подтверждается _________________________________________.</w:t>
      </w:r>
    </w:p>
    <w:p w:rsidR="00D666A9" w:rsidRDefault="00D666A9" w:rsidP="00D666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9" w:history="1">
        <w:r>
          <w:rPr>
            <w:rFonts w:ascii="Calibri" w:hAnsi="Calibri" w:cs="Calibri"/>
            <w:color w:val="0000FF"/>
          </w:rPr>
          <w:t>ч. 1 ст. 401.15</w:t>
        </w:r>
      </w:hyperlink>
      <w:r>
        <w:rPr>
          <w:rFonts w:ascii="Calibri" w:hAnsi="Calibri" w:cs="Calibri"/>
        </w:rPr>
        <w:t xml:space="preserve"> Уголовно-процессуального кодекса Российской Федерации основаниями отмены или изменения приговора, определения или постановления суда при рассмотрении уголовного дела в кассационном порядке являются существенные нарушения уголовного и (или) уголовно-процессуального закона, повлиявшие на исход дела, либо выявление данных, свидетельствующих о несоблюдении лицом условий и невыполнении им обязательств, предусмотренных досудебным соглашением о сотрудничестве.</w:t>
      </w:r>
      <w:proofErr w:type="gramEnd"/>
    </w:p>
    <w:p w:rsidR="00D666A9" w:rsidRDefault="00D666A9" w:rsidP="00D666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На основании вышеизложенного и руководствуясь </w:t>
      </w:r>
      <w:hyperlink r:id="rId10" w:history="1">
        <w:r>
          <w:rPr>
            <w:rFonts w:ascii="Calibri" w:hAnsi="Calibri" w:cs="Calibri"/>
            <w:color w:val="0000FF"/>
          </w:rPr>
          <w:t>ст. ст. 401.1</w:t>
        </w:r>
      </w:hyperlink>
      <w:r>
        <w:rPr>
          <w:rFonts w:ascii="Calibri" w:hAnsi="Calibri" w:cs="Calibri"/>
        </w:rPr>
        <w:t xml:space="preserve"> - </w:t>
      </w:r>
      <w:hyperlink r:id="rId11" w:history="1">
        <w:r>
          <w:rPr>
            <w:rFonts w:ascii="Calibri" w:hAnsi="Calibri" w:cs="Calibri"/>
            <w:color w:val="0000FF"/>
          </w:rPr>
          <w:t>401.3</w:t>
        </w:r>
      </w:hyperlink>
      <w:r>
        <w:rPr>
          <w:rFonts w:ascii="Calibri" w:hAnsi="Calibri" w:cs="Calibri"/>
        </w:rPr>
        <w:t xml:space="preserve"> Уголовно-процессуального кодекса Российской Федерации,ПРОШУ:</w:t>
      </w:r>
    </w:p>
    <w:p w:rsidR="00D666A9" w:rsidRDefault="00D666A9" w:rsidP="00D666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66A9" w:rsidRDefault="00D666A9" w:rsidP="00D666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_GoBack"/>
      <w:bookmarkEnd w:id="0"/>
      <w:proofErr w:type="gramStart"/>
      <w:r>
        <w:rPr>
          <w:rFonts w:ascii="Calibri" w:hAnsi="Calibri" w:cs="Calibri"/>
        </w:rPr>
        <w:t>отменить приговор и все последующие судебные решения и прекратить производство по данному уголовному делу (или: и передать уголовное дело в суд первой инстанции на новое судебное рассмотрение.</w:t>
      </w:r>
      <w:proofErr w:type="gramEnd"/>
    </w:p>
    <w:p w:rsidR="00D666A9" w:rsidRDefault="00D666A9" w:rsidP="00D666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(или: внести изменения в приговор ________ суда г. _______________ от "__"__________ ____ г. в части _______________________.)</w:t>
      </w:r>
    </w:p>
    <w:p w:rsidR="00D666A9" w:rsidRDefault="00D666A9" w:rsidP="00D666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66A9" w:rsidRDefault="00D666A9" w:rsidP="00D666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Приложение:</w:t>
      </w:r>
    </w:p>
    <w:p w:rsidR="00D666A9" w:rsidRDefault="00D666A9" w:rsidP="00D666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Заверенная судом копия приговора ___________________ суда (или: приговора мирового судьи судебного участка N __________) от "___"__________ ____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</w:t>
      </w:r>
    </w:p>
    <w:p w:rsidR="00D666A9" w:rsidRDefault="00D666A9" w:rsidP="00D666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Заверенная судом копия приговора суда апелляционной инстанции от "___"__________ ____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</w:t>
      </w:r>
    </w:p>
    <w:p w:rsidR="00D666A9" w:rsidRDefault="00D666A9" w:rsidP="00D666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Копии документов, подтверждающих доводы, изложенные в кассационной жалобе.</w:t>
      </w:r>
    </w:p>
    <w:p w:rsidR="00D666A9" w:rsidRDefault="00D666A9" w:rsidP="00D666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(Вариант дополнительно:</w:t>
      </w:r>
      <w:proofErr w:type="gramEnd"/>
    </w:p>
    <w:p w:rsidR="00D666A9" w:rsidRDefault="00D666A9" w:rsidP="00D666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Удостоверение адвоката N ____________________.</w:t>
      </w:r>
    </w:p>
    <w:p w:rsidR="00D666A9" w:rsidRDefault="00D666A9" w:rsidP="00D666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proofErr w:type="gramStart"/>
      <w:r>
        <w:rPr>
          <w:rFonts w:ascii="Calibri" w:hAnsi="Calibri" w:cs="Calibri"/>
        </w:rPr>
        <w:t>Ордер на исполнение поручения N ____________.)</w:t>
      </w:r>
      <w:proofErr w:type="gramEnd"/>
    </w:p>
    <w:p w:rsidR="00D666A9" w:rsidRDefault="00D666A9" w:rsidP="00D666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66A9" w:rsidRDefault="00D666A9" w:rsidP="00D666A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"___"___________ ____ </w:t>
      </w:r>
      <w:proofErr w:type="gramStart"/>
      <w:r>
        <w:rPr>
          <w:rFonts w:ascii="Courier New" w:hAnsi="Courier New" w:cs="Courier New"/>
          <w:sz w:val="20"/>
          <w:szCs w:val="20"/>
        </w:rPr>
        <w:t>г</w:t>
      </w:r>
      <w:proofErr w:type="gramEnd"/>
      <w:r>
        <w:rPr>
          <w:rFonts w:ascii="Courier New" w:hAnsi="Courier New" w:cs="Courier New"/>
          <w:sz w:val="20"/>
          <w:szCs w:val="20"/>
        </w:rPr>
        <w:t>.</w:t>
      </w:r>
    </w:p>
    <w:p w:rsidR="00D666A9" w:rsidRDefault="00D666A9" w:rsidP="00D666A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666A9" w:rsidRDefault="00D666A9" w:rsidP="00D666A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Заявитель (представитель/защитник):</w:t>
      </w:r>
    </w:p>
    <w:p w:rsidR="00D666A9" w:rsidRDefault="00D666A9" w:rsidP="00D666A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___________________/__________________</w:t>
      </w:r>
    </w:p>
    <w:p w:rsidR="00D666A9" w:rsidRDefault="00D666A9" w:rsidP="00D666A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(подпись)         (Ф.И.О.)</w:t>
      </w:r>
    </w:p>
    <w:p w:rsidR="00D666A9" w:rsidRDefault="00D666A9" w:rsidP="00D666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666A9" w:rsidRDefault="00D666A9" w:rsidP="00D666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Информация для сведения:</w:t>
      </w:r>
    </w:p>
    <w:p w:rsidR="00D666A9" w:rsidRDefault="00D666A9" w:rsidP="00D666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0"/>
      <w:bookmarkEnd w:id="1"/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О</w:t>
      </w:r>
      <w:proofErr w:type="gramEnd"/>
      <w:r>
        <w:rPr>
          <w:rFonts w:ascii="Calibri" w:hAnsi="Calibri" w:cs="Calibri"/>
        </w:rPr>
        <w:t xml:space="preserve"> порядке подачи кассационной жалобы см. </w:t>
      </w:r>
      <w:hyperlink r:id="rId12" w:history="1">
        <w:r>
          <w:rPr>
            <w:rFonts w:ascii="Calibri" w:hAnsi="Calibri" w:cs="Calibri"/>
            <w:color w:val="0000FF"/>
          </w:rPr>
          <w:t>ст. 401.3</w:t>
        </w:r>
      </w:hyperlink>
      <w:r>
        <w:rPr>
          <w:rFonts w:ascii="Calibri" w:hAnsi="Calibri" w:cs="Calibri"/>
        </w:rPr>
        <w:t xml:space="preserve"> Уголовно-процессуального кодекса Российской Федерации.</w:t>
      </w:r>
    </w:p>
    <w:p w:rsidR="00D666A9" w:rsidRDefault="00D666A9" w:rsidP="00D666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Кассационный суд общей юрисдикции определяется в соответствии с </w:t>
      </w:r>
      <w:hyperlink r:id="rId13" w:history="1">
        <w:r>
          <w:rPr>
            <w:rFonts w:ascii="Calibri" w:hAnsi="Calibri" w:cs="Calibri"/>
            <w:color w:val="0000FF"/>
          </w:rPr>
          <w:t>ч. 2 ст. 23.1</w:t>
        </w:r>
      </w:hyperlink>
      <w:r>
        <w:rPr>
          <w:rFonts w:ascii="Calibri" w:hAnsi="Calibri" w:cs="Calibri"/>
        </w:rPr>
        <w:t xml:space="preserve"> Федерального конституционного закона от 07.02.2011 N 1-ФКЗ "О судах общей юрисдикции в Российской Федерации".</w:t>
      </w:r>
    </w:p>
    <w:p w:rsidR="00D666A9" w:rsidRDefault="00D666A9" w:rsidP="00D666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72"/>
      <w:bookmarkEnd w:id="2"/>
      <w:r>
        <w:rPr>
          <w:rFonts w:ascii="Calibri" w:hAnsi="Calibri" w:cs="Calibri"/>
        </w:rPr>
        <w:t>&lt;2</w:t>
      </w:r>
      <w:proofErr w:type="gramStart"/>
      <w:r>
        <w:rPr>
          <w:rFonts w:ascii="Calibri" w:hAnsi="Calibri" w:cs="Calibri"/>
        </w:rPr>
        <w:t>&gt; О</w:t>
      </w:r>
      <w:proofErr w:type="gramEnd"/>
      <w:r>
        <w:rPr>
          <w:rFonts w:ascii="Calibri" w:hAnsi="Calibri" w:cs="Calibri"/>
        </w:rPr>
        <w:t xml:space="preserve"> лицах, имеющих право на подачу кассационной жалобы, см. </w:t>
      </w:r>
      <w:hyperlink r:id="rId14" w:history="1">
        <w:r>
          <w:rPr>
            <w:rFonts w:ascii="Calibri" w:hAnsi="Calibri" w:cs="Calibri"/>
            <w:color w:val="0000FF"/>
          </w:rPr>
          <w:t>ч. 1 ст. 401.2</w:t>
        </w:r>
      </w:hyperlink>
      <w:r>
        <w:rPr>
          <w:rFonts w:ascii="Calibri" w:hAnsi="Calibri" w:cs="Calibri"/>
        </w:rPr>
        <w:t xml:space="preserve"> Уголовно-процессуального кодекса Российской Федерации.</w:t>
      </w:r>
    </w:p>
    <w:p w:rsidR="00D666A9" w:rsidRDefault="00D666A9" w:rsidP="00D666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15" w:history="1">
        <w:r>
          <w:rPr>
            <w:rFonts w:ascii="Calibri" w:hAnsi="Calibri" w:cs="Calibri"/>
            <w:color w:val="0000FF"/>
          </w:rPr>
          <w:t>п. 1</w:t>
        </w:r>
      </w:hyperlink>
      <w:r>
        <w:rPr>
          <w:rFonts w:ascii="Calibri" w:hAnsi="Calibri" w:cs="Calibri"/>
        </w:rPr>
        <w:t xml:space="preserve"> Постановления Пленума Верховного Суда Российской Федерации от 25.06.2019 N 19 "О применении норм главы 47.1 Уголовно-процессуального кодекса Российской Федерации, </w:t>
      </w:r>
      <w:r>
        <w:rPr>
          <w:rFonts w:ascii="Calibri" w:hAnsi="Calibri" w:cs="Calibri"/>
        </w:rPr>
        <w:lastRenderedPageBreak/>
        <w:t xml:space="preserve">регулирующих производство в суде кассационной инстанции" наряду с лицами, указанными в </w:t>
      </w:r>
      <w:hyperlink r:id="rId16" w:history="1">
        <w:r>
          <w:rPr>
            <w:rFonts w:ascii="Calibri" w:hAnsi="Calibri" w:cs="Calibri"/>
            <w:color w:val="0000FF"/>
          </w:rPr>
          <w:t>ст. 401.2</w:t>
        </w:r>
      </w:hyperlink>
      <w:r>
        <w:rPr>
          <w:rFonts w:ascii="Calibri" w:hAnsi="Calibri" w:cs="Calibri"/>
        </w:rPr>
        <w:t xml:space="preserve"> Уголовно-процессуального кодекса Российской Федерации, право на обращение в суд кассационной инстанции имеют обвиняемый, подсудимый, лицо, уголовное </w:t>
      </w:r>
      <w:proofErr w:type="gramStart"/>
      <w:r>
        <w:rPr>
          <w:rFonts w:ascii="Calibri" w:hAnsi="Calibri" w:cs="Calibri"/>
        </w:rPr>
        <w:t>дело</w:t>
      </w:r>
      <w:proofErr w:type="gramEnd"/>
      <w:r>
        <w:rPr>
          <w:rFonts w:ascii="Calibri" w:hAnsi="Calibri" w:cs="Calibri"/>
        </w:rPr>
        <w:t xml:space="preserve"> в отношении которого прекращено, лицо, в отношении которого велось или ведется производство о применении принудительных мер медицинского характера, лицо, в отношении которого применена принудительная мера воспитательного воздействия, и лицо, в отношении которого принято решение о выдаче для уголовного преследования или исполнения приговора, их защитники и законные представители.</w:t>
      </w:r>
    </w:p>
    <w:p w:rsidR="00D666A9" w:rsidRDefault="00D666A9" w:rsidP="00D666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Правом на обжалование судебного решения </w:t>
      </w:r>
      <w:proofErr w:type="gramStart"/>
      <w:r>
        <w:rPr>
          <w:rFonts w:ascii="Calibri" w:hAnsi="Calibri" w:cs="Calibri"/>
        </w:rPr>
        <w:t>наделены</w:t>
      </w:r>
      <w:proofErr w:type="gramEnd"/>
      <w:r>
        <w:rPr>
          <w:rFonts w:ascii="Calibri" w:hAnsi="Calibri" w:cs="Calibri"/>
        </w:rPr>
        <w:t xml:space="preserve"> и иные лица в той части, в которой их права и законные интересы затрагиваются этим решением. К их числу относятся лица, не признанные в установленном законом порядке теми или иными участниками процесса, но исходя из своего фактического </w:t>
      </w:r>
      <w:proofErr w:type="gramStart"/>
      <w:r>
        <w:rPr>
          <w:rFonts w:ascii="Calibri" w:hAnsi="Calibri" w:cs="Calibri"/>
        </w:rPr>
        <w:t>положения</w:t>
      </w:r>
      <w:proofErr w:type="gramEnd"/>
      <w:r>
        <w:rPr>
          <w:rFonts w:ascii="Calibri" w:hAnsi="Calibri" w:cs="Calibri"/>
        </w:rPr>
        <w:t xml:space="preserve"> нуждающиеся в судебной защите (например, заявитель, которому отказано в возбуждении уголовного дела, залогодатель, лицо, на имущество которого наложен арест). Право на обращение в суд кассационной инстанции с жалобой на законность вынесенного судом частного определения (постановления) имеет лицо, в отношении которого может быть возбуждено дисциплинарное производство или применены иные меры, затрагивающие личные интересы этого лица, в связи с обстоятельствами, указанными в частном определении (постановлении). В других случаях кассационные жалобы дознавателя, начальника органа дознания, следователя, руководителя следственного органа, представителя учреждения или органа, исполняющего наказание, возвращаются без рассмотрения.</w:t>
      </w:r>
    </w:p>
    <w:p w:rsidR="00D666A9" w:rsidRDefault="00D666A9" w:rsidP="00D666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положениями </w:t>
      </w:r>
      <w:hyperlink r:id="rId17" w:history="1">
        <w:r>
          <w:rPr>
            <w:rFonts w:ascii="Calibri" w:hAnsi="Calibri" w:cs="Calibri"/>
            <w:color w:val="0000FF"/>
          </w:rPr>
          <w:t>п. 3 ч. 1 ст. 29</w:t>
        </w:r>
      </w:hyperlink>
      <w:r>
        <w:rPr>
          <w:rFonts w:ascii="Calibri" w:hAnsi="Calibri" w:cs="Calibri"/>
        </w:rPr>
        <w:t xml:space="preserve"> Федерального конституционного закона от 26.02.1997 N 1-ФКЗ "Об Уполномоченном по правам человека в Российской Федерации" уполномоченный по правам человека в Российской Федерации по результатам рассмотрения жалобы вправе обратиться в суд кассационной инстанции с ходатайством о проверке вступившего в законную силу приговора, определения, постановления суда.</w:t>
      </w:r>
      <w:proofErr w:type="gramEnd"/>
    </w:p>
    <w:p w:rsidR="00D666A9" w:rsidRDefault="00D666A9" w:rsidP="00D666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sectPr w:rsidR="00D666A9" w:rsidSect="00D666A9">
      <w:pgSz w:w="11905" w:h="16838"/>
      <w:pgMar w:top="426" w:right="850" w:bottom="709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5C5C"/>
    <w:rsid w:val="0019536F"/>
    <w:rsid w:val="0032151E"/>
    <w:rsid w:val="00465C5C"/>
    <w:rsid w:val="004D7654"/>
    <w:rsid w:val="00836CDD"/>
    <w:rsid w:val="00D66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BBD31A1F284EEEFD5FD39E14AF9FF614B907AFE8BA8F3C5407E6ECFEA1F5042866FA8636AA2722AF884EFA22BEu0L" TargetMode="External"/><Relationship Id="rId13" Type="http://schemas.openxmlformats.org/officeDocument/2006/relationships/hyperlink" Target="consultantplus://offline/ref=E2BBD31A1F284EEEFD5FD39E14AF9FF614B901A0EFBD8F3C5407E6ECFEA1F5043A66A28A36A23A25AE9D18AB64B77D0C8B738480841C7423B9u8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2BBD31A1F284EEEFD5FD39E14AF9FF614B907AFE8B88F3C5407E6ECFEA1F5042866FA8636AA2722AF884EFA22BEu0L" TargetMode="External"/><Relationship Id="rId12" Type="http://schemas.openxmlformats.org/officeDocument/2006/relationships/hyperlink" Target="consultantplus://offline/ref=E2BBD31A1F284EEEFD5FD39E14AF9FF614B907AFE8BA8F3C5407E6ECFEA1F5043A66A2833FA33276F8D219F720EA6E0C8573868698B1uCL" TargetMode="External"/><Relationship Id="rId17" Type="http://schemas.openxmlformats.org/officeDocument/2006/relationships/hyperlink" Target="consultantplus://offline/ref=E2BBD31A1F284EEEFD5FD39E14AF9FF613BE02AAE1B38F3C5407E6ECFEA1F5043A66A28A36A23823A89D18AB64B77D0C8B738480841C7423B9u8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2BBD31A1F284EEEFD5FD39E14AF9FF614B907AFE8BA8F3C5407E6ECFEA1F5043A66A2833EA73276F8D219F720EA6E0C8573868698B1uCL" TargetMode="External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2BBD31A1F284EEEFD5FD39E14AF9FF614B907AFE8BA8F3C5407E6ECFEA1F5043A66A28E3FA13276F8D219F720EA6E0C8573868698B1uCL" TargetMode="External"/><Relationship Id="rId11" Type="http://schemas.openxmlformats.org/officeDocument/2006/relationships/hyperlink" Target="consultantplus://offline/ref=E2BBD31A1F284EEEFD5FD39E14AF9FF614B907AFE8BA8F3C5407E6ECFEA1F5043A66A2833FA33276F8D219F720EA6E0C8573868698B1uCL" TargetMode="External"/><Relationship Id="rId5" Type="http://schemas.openxmlformats.org/officeDocument/2006/relationships/hyperlink" Target="consultantplus://offline/ref=E2BBD31A1F284EEEFD5FD39E14AF9FF614B907AFE8BA8F3C5407E6ECFEA1F5042866FA8636AA2722AF884EFA22BEu0L" TargetMode="External"/><Relationship Id="rId15" Type="http://schemas.openxmlformats.org/officeDocument/2006/relationships/hyperlink" Target="consultantplus://offline/ref=E2BBD31A1F284EEEFD5FD39E14AF9FF613B00CAAE0BB8F3C5407E6ECFEA1F5043A66A28A36A23922AE9D18AB64B77D0C8B738480841C7423B9u8L" TargetMode="External"/><Relationship Id="rId10" Type="http://schemas.openxmlformats.org/officeDocument/2006/relationships/hyperlink" Target="consultantplus://offline/ref=E2BBD31A1F284EEEFD5FD39E14AF9FF614B907AFE8BA8F3C5407E6ECFEA1F5043A66A2833EA13276F8D219F720EA6E0C8573868698B1uCL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E2BBD31A1F284EEEFD5FD39E14AF9FF614B907AFE8B88F3C5407E6ECFEA1F5042866FA8636AA2722AF884EFA22BEu0L" TargetMode="External"/><Relationship Id="rId9" Type="http://schemas.openxmlformats.org/officeDocument/2006/relationships/hyperlink" Target="consultantplus://offline/ref=E2BBD31A1F284EEEFD5FD39E14AF9FF614B907AFE8BA8F3C5407E6ECFEA1F5043A66A2823EA23276F8D219F720EA6E0C8573868698B1uCL" TargetMode="External"/><Relationship Id="rId14" Type="http://schemas.openxmlformats.org/officeDocument/2006/relationships/hyperlink" Target="consultantplus://offline/ref=E2BBD31A1F284EEEFD5FD39E14AF9FF614B907AFE8BA8F3C5407E6ECFEA1F5043A66A2833EA43276F8D219F720EA6E0C8573868698B1u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1405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9400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2022-06-08T11:49:00Z</dcterms:created>
  <dcterms:modified xsi:type="dcterms:W3CDTF">2025-11-12T15:56:00Z</dcterms:modified>
</cp:coreProperties>
</file>