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6"/>
        <w:gridCol w:w="4015"/>
      </w:tblGrid>
      <w:tr w:rsidR="00742EF2" w:rsidRPr="00742EF2">
        <w:trPr>
          <w:trHeight w:val="1702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7D3153" w:rsidRPr="00742EF2" w:rsidRDefault="007D3153" w:rsidP="004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7D3153" w:rsidRPr="00742EF2" w:rsidRDefault="007D3153" w:rsidP="00B3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BE2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</w:t>
            </w:r>
          </w:p>
          <w:p w:rsidR="007D3153" w:rsidRDefault="00717B5C" w:rsidP="00B3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BE2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3153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Чеди-Хольского</w:t>
            </w:r>
            <w:proofErr w:type="spellEnd"/>
            <w:r w:rsidR="007D3153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районного суда </w:t>
            </w:r>
            <w:r w:rsidR="00B325CD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3153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 Тыва</w:t>
            </w:r>
          </w:p>
          <w:p w:rsidR="00BE2DF3" w:rsidRPr="00742EF2" w:rsidRDefault="00717B5C" w:rsidP="00B3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</w:p>
          <w:p w:rsidR="007D3153" w:rsidRPr="00742EF2" w:rsidRDefault="00F203BE" w:rsidP="00717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7B5C" w:rsidRPr="00717B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63463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3B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B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2025</w:t>
            </w:r>
            <w:r w:rsidR="007D3153" w:rsidRPr="00742E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BE2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ДОЛЖНОСТНОЙ РЕГЛАМЕНТ</w:t>
      </w:r>
    </w:p>
    <w:p w:rsidR="00214888" w:rsidRDefault="007D3153" w:rsidP="004206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служащего, замещающего должность 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888">
        <w:rPr>
          <w:rFonts w:ascii="Times New Roman" w:hAnsi="Times New Roman" w:cs="Times New Roman"/>
          <w:b/>
          <w:sz w:val="24"/>
          <w:szCs w:val="24"/>
        </w:rPr>
        <w:t>ведущего специалиста</w:t>
      </w:r>
      <w:r w:rsidRPr="00742EF2">
        <w:rPr>
          <w:rFonts w:ascii="Times New Roman" w:hAnsi="Times New Roman" w:cs="Times New Roman"/>
          <w:sz w:val="24"/>
          <w:szCs w:val="24"/>
        </w:rPr>
        <w:t xml:space="preserve"> отдела обеспечения судопроизводства и государственной службы</w:t>
      </w:r>
    </w:p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2EF2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742EF2">
        <w:rPr>
          <w:rFonts w:ascii="Times New Roman" w:hAnsi="Times New Roman" w:cs="Times New Roman"/>
          <w:sz w:val="24"/>
          <w:szCs w:val="24"/>
        </w:rPr>
        <w:t xml:space="preserve"> районного суда Республики Тыва </w:t>
      </w:r>
    </w:p>
    <w:p w:rsidR="007D3153" w:rsidRPr="00742EF2" w:rsidRDefault="007D3153" w:rsidP="00420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D3153" w:rsidRPr="00717B5C" w:rsidRDefault="007D3153" w:rsidP="0042060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717B5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bookmarkEnd w:id="0"/>
      <w:bookmarkEnd w:id="1"/>
      <w:bookmarkEnd w:id="2"/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B325CD" w:rsidRPr="00742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EF2">
        <w:rPr>
          <w:rFonts w:ascii="Times New Roman" w:hAnsi="Times New Roman" w:cs="Times New Roman"/>
          <w:sz w:val="24"/>
          <w:szCs w:val="24"/>
        </w:rPr>
        <w:t xml:space="preserve">Должностной регламент ведущего специалиста отдела обеспечения судопроизводства и государственной службы </w:t>
      </w:r>
      <w:proofErr w:type="spellStart"/>
      <w:r w:rsidRPr="00742EF2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742EF2">
        <w:rPr>
          <w:rFonts w:ascii="Times New Roman" w:hAnsi="Times New Roman" w:cs="Times New Roman"/>
          <w:sz w:val="24"/>
          <w:szCs w:val="24"/>
        </w:rPr>
        <w:t xml:space="preserve"> районного суда  Республики Тыва разработан в соответствии с Федеральными законами от 27 мая 2003 г. N 58-ФЗ "О системе государственной службы Российской Федерации",  от 27 июля 2004 г. N 79-ФЗ "О государственной гражданской службе Российской Федерации" (далее - Федеральный закон о государственной гражданской службе)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и регулирует профессиональную служебную деятельность ведущего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специалиста отдела обеспечения судопроизводства 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Чеди-Хольско</w:t>
      </w:r>
      <w:r w:rsidRPr="00742EF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Республики Тыва (далее ведущий специалист) и является основным нормативным документом, регламентирующим содержание и результаты деятельности ведущего специалиста.</w:t>
      </w:r>
    </w:p>
    <w:p w:rsidR="002571A6" w:rsidRDefault="007D3153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742EF2">
        <w:rPr>
          <w:rFonts w:ascii="Times New Roman" w:hAnsi="Times New Roman" w:cs="Times New Roman"/>
          <w:sz w:val="24"/>
          <w:szCs w:val="24"/>
        </w:rPr>
        <w:t xml:space="preserve"> Должность государственной гражданской службы ведущего специалиста в соответствии с Реестром должностей федеральной государственной гражданской службы от 31.12.2005 № 1574 относится к старшей группе должностей гражданской службы категории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"специалисты". </w:t>
      </w:r>
    </w:p>
    <w:p w:rsidR="007D3153" w:rsidRPr="00742EF2" w:rsidRDefault="007D3153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Регистрационный номер (код) должности: 14-3-4-0</w:t>
      </w:r>
      <w:r w:rsidR="00214888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742EF2">
        <w:rPr>
          <w:rFonts w:ascii="Times New Roman" w:hAnsi="Times New Roman" w:cs="Times New Roman"/>
          <w:sz w:val="24"/>
          <w:szCs w:val="24"/>
        </w:rPr>
        <w:t xml:space="preserve"> Ведущий специалист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выполняет функции, направленные на организационное обеспечение деятельности районного суда по осуществлению правосудия.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="00B325CD" w:rsidRPr="00742EF2">
        <w:rPr>
          <w:rFonts w:ascii="Times New Roman" w:hAnsi="Times New Roman" w:cs="Times New Roman"/>
          <w:sz w:val="24"/>
          <w:szCs w:val="24"/>
        </w:rPr>
        <w:t xml:space="preserve"> Назначение </w:t>
      </w:r>
      <w:r w:rsidRPr="00742EF2">
        <w:rPr>
          <w:rFonts w:ascii="Times New Roman" w:hAnsi="Times New Roman" w:cs="Times New Roman"/>
          <w:sz w:val="24"/>
          <w:szCs w:val="24"/>
        </w:rPr>
        <w:t>и освобождение от должности ведущего специалист</w:t>
      </w:r>
      <w:r w:rsidR="00B325CD" w:rsidRPr="00742EF2">
        <w:rPr>
          <w:rFonts w:ascii="Times New Roman" w:hAnsi="Times New Roman" w:cs="Times New Roman"/>
          <w:sz w:val="24"/>
          <w:szCs w:val="24"/>
        </w:rPr>
        <w:t xml:space="preserve">а осуществляется председателем </w:t>
      </w:r>
      <w:proofErr w:type="spellStart"/>
      <w:r w:rsidRPr="00742EF2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742EF2">
        <w:rPr>
          <w:rFonts w:ascii="Times New Roman" w:hAnsi="Times New Roman" w:cs="Times New Roman"/>
          <w:sz w:val="24"/>
          <w:szCs w:val="24"/>
        </w:rPr>
        <w:t xml:space="preserve"> районного суда Республики </w:t>
      </w:r>
      <w:r w:rsidR="00B325CD" w:rsidRPr="00742EF2">
        <w:rPr>
          <w:rFonts w:ascii="Times New Roman" w:hAnsi="Times New Roman" w:cs="Times New Roman"/>
          <w:sz w:val="24"/>
          <w:szCs w:val="24"/>
        </w:rPr>
        <w:t>Тыва (далее председатель суда).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Pr="00742EF2">
        <w:rPr>
          <w:rFonts w:ascii="Times New Roman" w:hAnsi="Times New Roman" w:cs="Times New Roman"/>
          <w:sz w:val="24"/>
          <w:szCs w:val="24"/>
        </w:rPr>
        <w:t xml:space="preserve"> Гражданский служащий, замещающий должность ведущего специалиста,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 подчиняется председателю суда, судье, администратору</w:t>
      </w:r>
      <w:r w:rsidR="00650C50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, помощнику председателя суда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и начальнику отдела обеспечения судопроизводства и государственной службы.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1.6.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2EF2">
        <w:rPr>
          <w:rFonts w:ascii="Times New Roman" w:hAnsi="Times New Roman" w:cs="Times New Roman"/>
          <w:sz w:val="24"/>
          <w:szCs w:val="24"/>
        </w:rPr>
        <w:t>На период отсутствия ведущего специалиста его замещает администратор суда</w:t>
      </w:r>
      <w:r w:rsidR="00715B3C" w:rsidRPr="00742EF2">
        <w:rPr>
          <w:rFonts w:ascii="Times New Roman" w:hAnsi="Times New Roman" w:cs="Times New Roman"/>
          <w:sz w:val="24"/>
          <w:szCs w:val="24"/>
        </w:rPr>
        <w:t xml:space="preserve">, </w:t>
      </w:r>
      <w:r w:rsidR="006F4C17">
        <w:rPr>
          <w:rFonts w:ascii="Times New Roman" w:hAnsi="Times New Roman" w:cs="Times New Roman"/>
          <w:sz w:val="24"/>
          <w:szCs w:val="24"/>
        </w:rPr>
        <w:t>консультант</w:t>
      </w:r>
      <w:r w:rsidR="00064B09" w:rsidRPr="00742EF2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742EF2">
        <w:rPr>
          <w:rFonts w:ascii="Times New Roman" w:hAnsi="Times New Roman" w:cs="Times New Roman"/>
          <w:sz w:val="24"/>
          <w:szCs w:val="24"/>
        </w:rPr>
        <w:t>.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Квалификационные требования</w:t>
      </w:r>
    </w:p>
    <w:p w:rsidR="00941C2C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Для замещения должности ведущего специалиста устанавливаются следующие квалификационные требования: </w:t>
      </w:r>
    </w:p>
    <w:p w:rsidR="00941C2C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2.1. 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Базовые квалификационные требования.</w:t>
      </w:r>
    </w:p>
    <w:p w:rsidR="00717B5C" w:rsidRDefault="007D3153" w:rsidP="00717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2.1.1. На должность ведущего специалиста назначается лицо с высшим  образованием  не ниже уровня 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 информатики. Рекомендуемые специальности, направления подготовки: </w:t>
      </w: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«Прикладная математика и физика», «Физика», «Радиофизика»; укрупненные группы направлений подготовки: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систем». </w:t>
      </w:r>
    </w:p>
    <w:p w:rsidR="007D3153" w:rsidRPr="00742EF2" w:rsidRDefault="007D3153" w:rsidP="00717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  Требования к стажу работы по специальности лица, замещающего должность ведущего специалиста,  не предъявляются.</w:t>
      </w:r>
    </w:p>
    <w:p w:rsidR="007D3153" w:rsidRPr="00742EF2" w:rsidRDefault="007D3153" w:rsidP="00717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2.3.   Ведущий специалист должен обладать базовыми знаниями и умениями:</w:t>
      </w:r>
    </w:p>
    <w:p w:rsidR="007D3153" w:rsidRPr="00742EF2" w:rsidRDefault="007D3153" w:rsidP="00717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Знанием государственного языка  Российской Федерации (русский язык);</w:t>
      </w:r>
    </w:p>
    <w:p w:rsidR="007D3153" w:rsidRPr="00742EF2" w:rsidRDefault="007D3153" w:rsidP="00717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Знаниями  основ 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D3153" w:rsidRPr="00742EF2" w:rsidRDefault="007D3153" w:rsidP="0042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- Гражданский служащий, замещающий должность ведущего специалиста, должен обладать знаниями и умениями в области информационно-коммуникационных технологий:</w:t>
      </w:r>
    </w:p>
    <w:p w:rsidR="007D3153" w:rsidRPr="00742EF2" w:rsidRDefault="007D3153" w:rsidP="00420604">
      <w:pPr>
        <w:pStyle w:val="22"/>
        <w:keepNext/>
        <w:keepLines/>
        <w:numPr>
          <w:ilvl w:val="0"/>
          <w:numId w:val="23"/>
        </w:numPr>
        <w:shd w:val="clear" w:color="auto" w:fill="auto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Знание основ информационной безопасности и защиты информации: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основные признаки электронных сообщений, содержащих вредоносные вложения или ссылки на вредоносные сайты в информационно</w:t>
      </w:r>
      <w:r w:rsidRPr="00742EF2">
        <w:rPr>
          <w:rFonts w:ascii="Times New Roman" w:hAnsi="Times New Roman" w:cs="Times New Roman"/>
          <w:sz w:val="24"/>
          <w:szCs w:val="24"/>
        </w:rPr>
        <w:softHyphen/>
        <w:t>телекоммуникационной сети "Интернет", включая "фишинговые" письма и спам-рассылки, умение корректно и своевременно реагировать на получение таких электронных сообщений;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0"/>
          <w:tab w:val="left" w:pos="720"/>
          <w:tab w:val="left" w:pos="4151"/>
          <w:tab w:val="left" w:pos="54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правила и ограничения подключения внешних устройств (флеш- накопители, внешние жесткие диски), в особенности оборудованных приемо</w:t>
      </w:r>
      <w:r w:rsidRPr="00742EF2">
        <w:rPr>
          <w:rFonts w:ascii="Times New Roman" w:hAnsi="Times New Roman" w:cs="Times New Roman"/>
          <w:sz w:val="24"/>
          <w:szCs w:val="24"/>
        </w:rPr>
        <w:softHyphen/>
        <w:t>передающей аппаратурой (мобильные телефоны, планшеты, модемы) к служебным средствам вычислительной техники (компьютерам).</w:t>
      </w:r>
    </w:p>
    <w:p w:rsidR="007D3153" w:rsidRPr="00742EF2" w:rsidRDefault="007D3153" w:rsidP="00420604">
      <w:pPr>
        <w:pStyle w:val="22"/>
        <w:keepNext/>
        <w:keepLines/>
        <w:numPr>
          <w:ilvl w:val="0"/>
          <w:numId w:val="23"/>
        </w:numPr>
        <w:shd w:val="clear" w:color="auto" w:fill="auto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 персональных данных: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понятие персональных данных, принципы и условия их обработки;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-меры по обеспечению безопасности персональных данных при их обработке в информационных системах.</w:t>
      </w:r>
    </w:p>
    <w:p w:rsidR="007D3153" w:rsidRPr="00742EF2" w:rsidRDefault="007D3153" w:rsidP="00420604">
      <w:pPr>
        <w:pStyle w:val="22"/>
        <w:keepNext/>
        <w:keepLines/>
        <w:numPr>
          <w:ilvl w:val="0"/>
          <w:numId w:val="23"/>
        </w:numPr>
        <w:shd w:val="clear" w:color="auto" w:fill="auto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Знание общих принципов функционирования системы электронного документооборота: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7D3153" w:rsidRPr="00742EF2" w:rsidRDefault="007D3153" w:rsidP="00420604">
      <w:pPr>
        <w:pStyle w:val="22"/>
        <w:keepNext/>
        <w:keepLines/>
        <w:numPr>
          <w:ilvl w:val="0"/>
          <w:numId w:val="23"/>
        </w:numPr>
        <w:shd w:val="clear" w:color="auto" w:fill="auto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об электронной подписи: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понятие и виды электронных подписей;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7D3153" w:rsidRPr="00742EF2" w:rsidRDefault="007D3153" w:rsidP="00420604">
      <w:pPr>
        <w:pStyle w:val="221"/>
        <w:keepNext/>
        <w:keepLines/>
        <w:numPr>
          <w:ilvl w:val="0"/>
          <w:numId w:val="23"/>
        </w:numPr>
        <w:shd w:val="clear" w:color="auto" w:fill="auto"/>
        <w:tabs>
          <w:tab w:val="left" w:pos="72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Основные знания и умения по применению персонального компьютера: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умение оперативно осуществлять поиск необходимой информации, в том числе с использованием информационно-телекоммуникационной сети "Интернет";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 xml:space="preserve">- умение работать со справочными нормативно-правовыми базами, а также государственной системой правовой информации "Официальный интернет- портал правовой информации" </w:t>
      </w:r>
      <w:r w:rsidRPr="00742EF2">
        <w:rPr>
          <w:rFonts w:ascii="Times New Roman" w:hAnsi="Times New Roman" w:cs="Times New Roman"/>
          <w:noProof w:val="0"/>
          <w:sz w:val="24"/>
          <w:szCs w:val="24"/>
          <w:lang w:eastAsia="en-US"/>
        </w:rPr>
        <w:t>(</w:t>
      </w:r>
      <w:proofErr w:type="spellStart"/>
      <w:r w:rsidRPr="00742EF2">
        <w:rPr>
          <w:rFonts w:ascii="Times New Roman" w:hAnsi="Times New Roman" w:cs="Times New Roman"/>
          <w:noProof w:val="0"/>
          <w:sz w:val="24"/>
          <w:szCs w:val="24"/>
          <w:lang w:val="en-US" w:eastAsia="en-US"/>
        </w:rPr>
        <w:t>pravo</w:t>
      </w:r>
      <w:proofErr w:type="spellEnd"/>
      <w:r w:rsidRPr="00742EF2">
        <w:rPr>
          <w:rFonts w:ascii="Times New Roman" w:hAnsi="Times New Roman" w:cs="Times New Roman"/>
          <w:noProof w:val="0"/>
          <w:sz w:val="24"/>
          <w:szCs w:val="24"/>
          <w:lang w:eastAsia="en-US"/>
        </w:rPr>
        <w:t>.</w:t>
      </w:r>
      <w:proofErr w:type="spellStart"/>
      <w:r w:rsidRPr="00742EF2">
        <w:rPr>
          <w:rFonts w:ascii="Times New Roman" w:hAnsi="Times New Roman" w:cs="Times New Roman"/>
          <w:noProof w:val="0"/>
          <w:sz w:val="24"/>
          <w:szCs w:val="24"/>
          <w:lang w:val="en-US" w:eastAsia="en-US"/>
        </w:rPr>
        <w:t>gov</w:t>
      </w:r>
      <w:proofErr w:type="spellEnd"/>
      <w:r w:rsidRPr="00742EF2">
        <w:rPr>
          <w:rFonts w:ascii="Times New Roman" w:hAnsi="Times New Roman" w:cs="Times New Roman"/>
          <w:noProof w:val="0"/>
          <w:sz w:val="24"/>
          <w:szCs w:val="24"/>
          <w:lang w:eastAsia="en-US"/>
        </w:rPr>
        <w:t>.</w:t>
      </w:r>
      <w:proofErr w:type="spellStart"/>
      <w:r w:rsidRPr="00742EF2">
        <w:rPr>
          <w:rFonts w:ascii="Times New Roman" w:hAnsi="Times New Roman" w:cs="Times New Roman"/>
          <w:noProof w:val="0"/>
          <w:sz w:val="24"/>
          <w:szCs w:val="24"/>
          <w:lang w:val="en-US" w:eastAsia="en-US"/>
        </w:rPr>
        <w:t>ru</w:t>
      </w:r>
      <w:proofErr w:type="spellEnd"/>
      <w:r w:rsidRPr="00742EF2">
        <w:rPr>
          <w:rFonts w:ascii="Times New Roman" w:hAnsi="Times New Roman" w:cs="Times New Roman"/>
          <w:noProof w:val="0"/>
          <w:sz w:val="24"/>
          <w:szCs w:val="24"/>
          <w:lang w:eastAsia="en-US"/>
        </w:rPr>
        <w:t>);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 xml:space="preserve">- умение создавать, отправлять и получать электронные сообщения с помощью </w:t>
      </w:r>
      <w:r w:rsidRPr="00742EF2">
        <w:rPr>
          <w:rFonts w:ascii="Times New Roman" w:hAnsi="Times New Roman" w:cs="Times New Roman"/>
          <w:sz w:val="24"/>
          <w:szCs w:val="24"/>
        </w:rPr>
        <w:lastRenderedPageBreak/>
        <w:t>служебной электронной почты или иных ведомственных систем обмена электронными сообщениями, включая работу с вложениями;</w:t>
      </w:r>
    </w:p>
    <w:p w:rsidR="007D3153" w:rsidRPr="00742EF2" w:rsidRDefault="007D3153" w:rsidP="00420604">
      <w:pPr>
        <w:pStyle w:val="20"/>
        <w:shd w:val="clear" w:color="auto" w:fill="auto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7D3153" w:rsidRPr="00742EF2" w:rsidRDefault="007D3153" w:rsidP="0042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  <w:t>- умение работать с общими сетевыми ресурсами (сетевыми дисками, папками).</w:t>
      </w:r>
    </w:p>
    <w:p w:rsidR="00B325CD" w:rsidRPr="00742EF2" w:rsidRDefault="00B325CD" w:rsidP="0042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Профессионально-функциональные квалификационные требования.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2.2.1. На должность ведущего специалиста назначается лицо с высшим  образованием  не ниже уровня 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 информатики. 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2.2.2.</w:t>
      </w:r>
      <w:r w:rsidR="0042060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специалист должен обладать следующими профессиональными знаниями в сфере законодательства Российской Федерации: 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Конституцию Российской Федерации;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законодательство Российской Федерации, в соответствии с которым регулируются отношения, связанные с гражданской службой, согласно статье 5 Федерального закона «О государственной гражданской службе Российской Федерации»;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6 апреля 2011 г. № 63-ФЗ «Об электронной подписи»;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18 февраля 2005 г. № 87 «Об утверждении перечня наименований услуг связи, вносимых в лицензии, и перечней лицензионных условий»;</w:t>
      </w:r>
    </w:p>
    <w:p w:rsidR="007D3153" w:rsidRPr="00742EF2" w:rsidRDefault="007D3153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27 мая 2003 г. № 58-ФЗ «О системе государственной службы Российской Федерации»;</w:t>
      </w:r>
    </w:p>
    <w:p w:rsidR="007D3153" w:rsidRPr="00742EF2" w:rsidRDefault="007D3153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Закон Российской Федерации от 26 июня 1992 г. № 3132-1 «О статусе судей в Российской Федерации»;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конституционный закон от 31 декабря 1996 г. № 1-ФКЗ «О судебной системе в Российской Федерации»;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 марта 2007 г. № 25-ФЗ   «О муниципальной службе в Российской Федерации» в части взаимосвязи муниципальной службы и государственной гражданской службы;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27 июля 2006 г. № 152-ФЗ «О персональных данных»;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742EF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42EF2">
        <w:rPr>
          <w:rFonts w:ascii="Times New Roman" w:hAnsi="Times New Roman" w:cs="Times New Roman"/>
          <w:sz w:val="24"/>
          <w:szCs w:val="24"/>
        </w:rPr>
        <w:t xml:space="preserve"> от 8 января 1998 г. N 7-ФЗ "О Судебном департаменте при Верховном Суде Российской Федерации»;</w:t>
      </w:r>
    </w:p>
    <w:p w:rsidR="007D3153" w:rsidRPr="00742EF2" w:rsidRDefault="007D3153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Инструкцию по судебному делопроизводству в районном суде, утвержденную приказом Судебного департамента при Верховном Суде Российской Федерации от 29 апреля 2003 г. № 36;</w:t>
      </w:r>
    </w:p>
    <w:p w:rsidR="007D3153" w:rsidRPr="00742EF2" w:rsidRDefault="001075AB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7D3153" w:rsidRPr="00742EF2">
          <w:rPr>
            <w:rFonts w:ascii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работников аппарата суда, утвержденные Постановлением Совета судей Российской Федерации от 27 апреля 2006 г. N 156;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Установленные правила публичных выступлений и порядок работы со служебной информацией;</w:t>
      </w:r>
    </w:p>
    <w:p w:rsidR="007D3153" w:rsidRPr="00742EF2" w:rsidRDefault="001075AB" w:rsidP="004206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7D3153" w:rsidRPr="00742EF2">
          <w:rPr>
            <w:rFonts w:ascii="Times New Roman" w:hAnsi="Times New Roman" w:cs="Times New Roman"/>
            <w:sz w:val="24"/>
            <w:szCs w:val="24"/>
            <w:lang w:eastAsia="ru-RU"/>
          </w:rPr>
          <w:t>Общие принципы</w:t>
        </w:r>
      </w:hyperlink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служебного поведения федеральных государственных гражданских служащих;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нормативную базу соответствующей сферы деятельности, осуществляемой в пределах своих должностных обязанностей и полномочий;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понятие базовых информационных ресурсов;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знание нормативных правовых актов Российской Федерации и методических документов ФСТЭК России в области защиты информации;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дств кр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иптографической защиты информации с ограниченным доступом, не содержащей сведений, составляющих государственную тайну;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знания, полученные в рамках программ повышения квалификации темам: «Информационные системы и технологии», «Управление проектами»; 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порядок работы со служебной информацией;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нормы и правила охраны труда, техники безопасности и пожарной безопасности;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правила внутреннего трудового распорядка и настоящего должностного регламента;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регламент внутренней организации государственного органа;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должностной регламент;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правила делового этикета.</w:t>
      </w:r>
    </w:p>
    <w:p w:rsidR="007D3153" w:rsidRPr="00742EF2" w:rsidRDefault="007D3153" w:rsidP="00420604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Кодекс этики и служебного поведения федеральных государственных гражданских служащих 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Чеди-Холь</w:t>
      </w:r>
      <w:r w:rsidRPr="00742E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суда Республики Тыва;</w:t>
      </w:r>
    </w:p>
    <w:p w:rsidR="007D3153" w:rsidRPr="00742EF2" w:rsidRDefault="007D3153" w:rsidP="00420604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Настоящий должностной регламент.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2.2.3. Ведущий специалист  должен уметь: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уметь мыслить системно (стратегически);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уметь планировать, рационально использовать служебное время и достигать результата;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коммуникативные умения;</w:t>
      </w:r>
    </w:p>
    <w:p w:rsidR="007D3153" w:rsidRPr="00742EF2" w:rsidRDefault="007D3153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уметь управлять изменениями;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анализировать;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готовить проекты нормативных правовых актов;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работать с законодательными и нормативными правовыми актами;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разрабатывать план конкретных действий;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оперативно принимать и осуществлять решения;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адаптироваться к новой ситуации и применять новые подходы к решению возникающих проблем;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видеть, поддерживать и применять новое, передовое;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правильно распределять рабочее время;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-владеть приемами межличностных отношений (уметь внимательно слушать коллег; уметь не допускать межличностных конфликтов с коллегами и руководителями; уметь эффективно сотрудничать, идти на компромисс при решении проблем в конфликтных ситуациях; быть ответственным по отношению к людям, быть отзывчивым;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быть всегда дружелюбным; помогать в работе коллегам; уметь принимать советы других коллег по работе;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быть способным признавать свою неправоту);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быть требовательным, энергичным, настойчивым и т.п.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2.2.4. Требования к профессиональным умениям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документооборота, информационно-телекоммуникационных сетей;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r w:rsidRPr="00742EF2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42EF2">
        <w:rPr>
          <w:rFonts w:ascii="Times New Roman" w:hAnsi="Times New Roman" w:cs="Times New Roman"/>
          <w:sz w:val="24"/>
          <w:szCs w:val="24"/>
          <w:lang w:val="en-US" w:eastAsia="ru-RU"/>
        </w:rPr>
        <w:t>regulation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42EF2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2.2.5. Ведущий специалист должен обладать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следующими навыками в объеме, необходимом для исполнения своих должностных обязанностей: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работы в конкретной сфере деятельности;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ведения деловых переговоров;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составления деловых писем;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владения компьютерной техникой;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владения необходимым программным обеспечением;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систематически повышать свою квалификацию;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соблюдать исполнительскую дисциплину.</w:t>
      </w:r>
    </w:p>
    <w:p w:rsidR="007D3153" w:rsidRPr="00742EF2" w:rsidRDefault="007D3153" w:rsidP="00420604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Поведение ведущего специалиста должно соответствовать общепринятым в коллективе нормам.</w:t>
      </w:r>
    </w:p>
    <w:p w:rsidR="00420604" w:rsidRPr="00742EF2" w:rsidRDefault="00420604" w:rsidP="00420604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Ш. Должностные обязанности, права и ответственность </w:t>
      </w: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ведущего специалиста</w:t>
      </w:r>
    </w:p>
    <w:p w:rsidR="00420604" w:rsidRPr="00742EF2" w:rsidRDefault="00420604" w:rsidP="00420604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9402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   Основные обязанности ведущего специалиста:</w:t>
      </w:r>
    </w:p>
    <w:p w:rsidR="007D3153" w:rsidRPr="00742EF2" w:rsidRDefault="00214888" w:rsidP="004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</w:t>
      </w:r>
      <w:r w:rsidR="007D3153" w:rsidRPr="00742EF2">
        <w:rPr>
          <w:rFonts w:ascii="Times New Roman" w:hAnsi="Times New Roman" w:cs="Times New Roman"/>
          <w:sz w:val="24"/>
          <w:szCs w:val="24"/>
        </w:rPr>
        <w:t>беспечивает функционирование электронных сре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</w:rPr>
        <w:t>язи и передачу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413378" w:rsidRPr="00742EF2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7D3153" w:rsidRPr="00742EF2">
        <w:rPr>
          <w:rFonts w:ascii="Times New Roman" w:hAnsi="Times New Roman" w:cs="Times New Roman"/>
          <w:sz w:val="24"/>
          <w:szCs w:val="24"/>
        </w:rPr>
        <w:t>при взаимодействии с другими судами, органами Судебного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департамента, органами государственной власти и правоохранительными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органами;</w:t>
      </w:r>
    </w:p>
    <w:p w:rsidR="007D3153" w:rsidRPr="00742EF2" w:rsidRDefault="00214888" w:rsidP="00420604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>существляет работы по внедрению комплексной автоматизации,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способствующей повышению технического уровня и производительности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труда, улучшению качества и обеспечению благоприятных условий труда и</w:t>
      </w:r>
      <w:r w:rsidR="00413378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его безопасность;</w:t>
      </w:r>
    </w:p>
    <w:p w:rsidR="007D3153" w:rsidRPr="00742EF2" w:rsidRDefault="00214888" w:rsidP="00420604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073CBC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существляет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правильным введением программных средств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автоматизации;</w:t>
      </w:r>
    </w:p>
    <w:p w:rsidR="007D3153" w:rsidRPr="00742EF2" w:rsidRDefault="00214888" w:rsidP="00420604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="002571A6">
        <w:rPr>
          <w:rFonts w:ascii="Times New Roman" w:hAnsi="Times New Roman" w:cs="Times New Roman"/>
          <w:sz w:val="24"/>
          <w:szCs w:val="24"/>
        </w:rPr>
        <w:t>У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станавливает программы различного назначения </w:t>
      </w:r>
      <w:r w:rsidR="00413378" w:rsidRPr="00742EF2">
        <w:rPr>
          <w:rFonts w:ascii="Times New Roman" w:hAnsi="Times New Roman" w:cs="Times New Roman"/>
          <w:sz w:val="24"/>
          <w:szCs w:val="24"/>
        </w:rPr>
        <w:t>на компьютеры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пользователей в зависимости от потребностей;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3.1.5. </w:t>
      </w:r>
      <w:r w:rsidR="002571A6">
        <w:rPr>
          <w:rFonts w:ascii="Times New Roman" w:hAnsi="Times New Roman" w:cs="Times New Roman"/>
          <w:sz w:val="24"/>
          <w:szCs w:val="24"/>
        </w:rPr>
        <w:t>П</w:t>
      </w:r>
      <w:r w:rsidR="007D3153" w:rsidRPr="00742EF2">
        <w:rPr>
          <w:rFonts w:ascii="Times New Roman" w:hAnsi="Times New Roman" w:cs="Times New Roman"/>
          <w:sz w:val="24"/>
          <w:szCs w:val="24"/>
        </w:rPr>
        <w:t>рименяет меры по обеспечению надежной и бесперебойной работы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программных средств автоматизации;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3.1.6.</w:t>
      </w:r>
      <w:r w:rsidR="002571A6">
        <w:rPr>
          <w:rFonts w:ascii="Times New Roman" w:hAnsi="Times New Roman" w:cs="Times New Roman"/>
          <w:sz w:val="24"/>
          <w:szCs w:val="24"/>
        </w:rPr>
        <w:t xml:space="preserve"> О</w:t>
      </w:r>
      <w:r w:rsidR="007D3153" w:rsidRPr="00742EF2">
        <w:rPr>
          <w:rFonts w:ascii="Times New Roman" w:hAnsi="Times New Roman" w:cs="Times New Roman"/>
          <w:sz w:val="24"/>
          <w:szCs w:val="24"/>
        </w:rPr>
        <w:t>существляет установку средств системного и прикладного программного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обеспечения АРМ на компьютеры пользователей;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  <w:tab w:val="left" w:pos="1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3.1.7. </w:t>
      </w:r>
      <w:r w:rsidR="002571A6">
        <w:rPr>
          <w:rFonts w:ascii="Times New Roman" w:hAnsi="Times New Roman" w:cs="Times New Roman"/>
          <w:sz w:val="24"/>
          <w:szCs w:val="24"/>
        </w:rPr>
        <w:t>П</w:t>
      </w:r>
      <w:r w:rsidR="007D3153" w:rsidRPr="00742EF2">
        <w:rPr>
          <w:rFonts w:ascii="Times New Roman" w:hAnsi="Times New Roman" w:cs="Times New Roman"/>
          <w:sz w:val="24"/>
          <w:szCs w:val="24"/>
        </w:rPr>
        <w:t>роводит инструктаж по технике безопасности пользования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компьютерной техникой и оказывает помощь работникам по освоению ими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новых средств автоматизации, проводит работу по повышению их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технических знаний;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  <w:tab w:val="left" w:pos="1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3.1.8.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существляет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</w:rPr>
        <w:t xml:space="preserve"> техническим состоянием компьютерной техники и локальной вычислительной сети;</w:t>
      </w:r>
    </w:p>
    <w:p w:rsidR="000C006D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3.1.9.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>казывает помощь в создании и ведении банка данных по судебной практике, материально-техническому обеспечению деятельности суда;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3.1.10. </w:t>
      </w:r>
      <w:r w:rsidR="002571A6">
        <w:rPr>
          <w:rFonts w:ascii="Times New Roman" w:hAnsi="Times New Roman" w:cs="Times New Roman"/>
          <w:sz w:val="24"/>
          <w:szCs w:val="24"/>
        </w:rPr>
        <w:t>У</w:t>
      </w:r>
      <w:r w:rsidR="007D3153" w:rsidRPr="00742EF2">
        <w:rPr>
          <w:rFonts w:ascii="Times New Roman" w:hAnsi="Times New Roman" w:cs="Times New Roman"/>
          <w:sz w:val="24"/>
          <w:szCs w:val="24"/>
        </w:rPr>
        <w:t>частвует в составлении планов работы суда в части поддержания и эксплуатации комплексов и средств автоматизации суда;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3.1.11.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существляет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ведением журналов регистрации междугородних звонков, передачи факсом, учета произведенных копий и учета оргтехники;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3.1.12. </w:t>
      </w:r>
      <w:r w:rsidR="002571A6">
        <w:rPr>
          <w:rFonts w:ascii="Times New Roman" w:hAnsi="Times New Roman" w:cs="Times New Roman"/>
          <w:sz w:val="24"/>
          <w:szCs w:val="24"/>
        </w:rPr>
        <w:t>С</w:t>
      </w:r>
      <w:r w:rsidR="007D3153" w:rsidRPr="00742EF2">
        <w:rPr>
          <w:rFonts w:ascii="Times New Roman" w:hAnsi="Times New Roman" w:cs="Times New Roman"/>
          <w:sz w:val="24"/>
          <w:szCs w:val="24"/>
        </w:rPr>
        <w:t>оставляет сведения об обеспеченности суда компьютерной и оргтехникой;</w:t>
      </w:r>
    </w:p>
    <w:p w:rsidR="00420604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3.1.13. </w:t>
      </w:r>
      <w:r w:rsidR="002571A6">
        <w:rPr>
          <w:rFonts w:ascii="Times New Roman" w:hAnsi="Times New Roman" w:cs="Times New Roman"/>
          <w:sz w:val="24"/>
          <w:szCs w:val="24"/>
        </w:rPr>
        <w:t>К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онтролирует обновление баз данных законодательства, 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3.1.14.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BA3256" w:rsidRPr="00742EF2">
        <w:rPr>
          <w:rFonts w:ascii="Times New Roman" w:hAnsi="Times New Roman" w:cs="Times New Roman"/>
          <w:sz w:val="24"/>
          <w:szCs w:val="24"/>
        </w:rPr>
        <w:t>беспечивает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обновление баз данных </w:t>
      </w:r>
      <w:r w:rsidR="007D3153" w:rsidRPr="00742EF2">
        <w:rPr>
          <w:rFonts w:ascii="Times New Roman" w:hAnsi="Times New Roman" w:cs="Times New Roman"/>
          <w:sz w:val="24"/>
          <w:szCs w:val="24"/>
        </w:rPr>
        <w:t>антивирусных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программ;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3.1.15. </w:t>
      </w:r>
      <w:r w:rsidR="002571A6">
        <w:rPr>
          <w:rFonts w:ascii="Times New Roman" w:hAnsi="Times New Roman" w:cs="Times New Roman"/>
          <w:sz w:val="24"/>
          <w:szCs w:val="24"/>
        </w:rPr>
        <w:t>К</w:t>
      </w:r>
      <w:r w:rsidR="007D3153" w:rsidRPr="00742EF2">
        <w:rPr>
          <w:rFonts w:ascii="Times New Roman" w:hAnsi="Times New Roman" w:cs="Times New Roman"/>
          <w:sz w:val="24"/>
          <w:szCs w:val="24"/>
        </w:rPr>
        <w:t>онтролирует правильное использование работниками суда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компьютерной и копировальной оргтехники, составляет заявки на</w:t>
      </w:r>
      <w:r w:rsidR="00420604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необходимое оборудование;</w:t>
      </w:r>
    </w:p>
    <w:p w:rsidR="00073CBC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3.1.16. </w:t>
      </w:r>
      <w:r w:rsidR="002571A6">
        <w:rPr>
          <w:rFonts w:ascii="Times New Roman" w:hAnsi="Times New Roman" w:cs="Times New Roman"/>
          <w:sz w:val="24"/>
          <w:szCs w:val="24"/>
        </w:rPr>
        <w:t>В</w:t>
      </w:r>
      <w:r w:rsidR="007D3153" w:rsidRPr="00742EF2">
        <w:rPr>
          <w:rFonts w:ascii="Times New Roman" w:hAnsi="Times New Roman" w:cs="Times New Roman"/>
          <w:sz w:val="24"/>
          <w:szCs w:val="24"/>
        </w:rPr>
        <w:t>едет  журнал инвентаризации оргтехники;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3.1.17. </w:t>
      </w:r>
      <w:r w:rsidR="002571A6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>существляет установку и настройку общего и специального обеспечения, установку обновлений специального программного обеспечения подсистем ГАС «Правосудие»;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3.1.18. </w:t>
      </w:r>
      <w:r w:rsidR="00D21F47" w:rsidRPr="00742EF2">
        <w:rPr>
          <w:rFonts w:ascii="Times New Roman" w:hAnsi="Times New Roman" w:cs="Times New Roman"/>
          <w:sz w:val="24"/>
          <w:szCs w:val="24"/>
        </w:rPr>
        <w:t>П</w:t>
      </w:r>
      <w:r w:rsidR="007D3153" w:rsidRPr="00742EF2">
        <w:rPr>
          <w:rFonts w:ascii="Times New Roman" w:hAnsi="Times New Roman" w:cs="Times New Roman"/>
          <w:sz w:val="24"/>
          <w:szCs w:val="24"/>
        </w:rPr>
        <w:t>роводит загрузку обновлений общесистемных справочников, ведение локальных справочников, сопровождение баз данных (включая резервное копирование);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3.1.19. </w:t>
      </w:r>
      <w:r w:rsidR="00D21F47" w:rsidRPr="00742EF2">
        <w:rPr>
          <w:rFonts w:ascii="Times New Roman" w:hAnsi="Times New Roman" w:cs="Times New Roman"/>
          <w:sz w:val="24"/>
          <w:szCs w:val="24"/>
        </w:rPr>
        <w:t>П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роизводит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и консультации работников аппарата суда по вопроса</w:t>
      </w:r>
      <w:r w:rsidR="005F5510">
        <w:rPr>
          <w:rFonts w:ascii="Times New Roman" w:hAnsi="Times New Roman" w:cs="Times New Roman"/>
          <w:sz w:val="24"/>
          <w:szCs w:val="24"/>
        </w:rPr>
        <w:t>м эксплуатации ГАС «Правосудие»</w:t>
      </w:r>
      <w:r w:rsidR="007D3153" w:rsidRPr="00742EF2">
        <w:rPr>
          <w:rFonts w:ascii="Times New Roman" w:hAnsi="Times New Roman" w:cs="Times New Roman"/>
          <w:sz w:val="24"/>
          <w:szCs w:val="24"/>
        </w:rPr>
        <w:t>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3.1.20. </w:t>
      </w:r>
      <w:r w:rsidR="00D21F47" w:rsidRPr="00742EF2">
        <w:rPr>
          <w:rFonts w:ascii="Times New Roman" w:hAnsi="Times New Roman" w:cs="Times New Roman"/>
          <w:sz w:val="24"/>
          <w:szCs w:val="24"/>
        </w:rPr>
        <w:t>З</w:t>
      </w:r>
      <w:r w:rsidR="007D3153" w:rsidRPr="00742EF2">
        <w:rPr>
          <w:rFonts w:ascii="Times New Roman" w:hAnsi="Times New Roman" w:cs="Times New Roman"/>
          <w:sz w:val="24"/>
          <w:szCs w:val="24"/>
        </w:rPr>
        <w:t>анимается архивированием и созданием резервных копий баз данных</w:t>
      </w:r>
      <w:r w:rsidR="00BA3256" w:rsidRPr="00742EF2">
        <w:rPr>
          <w:rFonts w:ascii="Times New Roman" w:hAnsi="Times New Roman" w:cs="Times New Roman"/>
          <w:sz w:val="24"/>
          <w:szCs w:val="24"/>
        </w:rPr>
        <w:t xml:space="preserve"> программных изделий ГАС Правосудие, общесетевого ресурса, </w:t>
      </w:r>
      <w:proofErr w:type="spellStart"/>
      <w:r w:rsidR="00BA3256" w:rsidRPr="00742EF2">
        <w:rPr>
          <w:rFonts w:ascii="Times New Roman" w:hAnsi="Times New Roman" w:cs="Times New Roman"/>
          <w:sz w:val="24"/>
          <w:szCs w:val="24"/>
        </w:rPr>
        <w:t>аудиопротоколов</w:t>
      </w:r>
      <w:proofErr w:type="spellEnd"/>
      <w:r w:rsidR="00BA3256" w:rsidRPr="00742EF2">
        <w:rPr>
          <w:rFonts w:ascii="Times New Roman" w:hAnsi="Times New Roman" w:cs="Times New Roman"/>
          <w:sz w:val="24"/>
          <w:szCs w:val="24"/>
        </w:rPr>
        <w:t xml:space="preserve"> судебных заседаний</w:t>
      </w:r>
      <w:r w:rsidR="007D3153" w:rsidRPr="00742EF2">
        <w:rPr>
          <w:rFonts w:ascii="Times New Roman" w:hAnsi="Times New Roman" w:cs="Times New Roman"/>
          <w:sz w:val="24"/>
          <w:szCs w:val="24"/>
        </w:rPr>
        <w:t>;</w:t>
      </w:r>
    </w:p>
    <w:p w:rsidR="007D3153" w:rsidRPr="00742EF2" w:rsidRDefault="00073CBC" w:rsidP="00073C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3.1.21. </w:t>
      </w:r>
      <w:r w:rsidR="00D21F47" w:rsidRPr="00742EF2">
        <w:rPr>
          <w:rFonts w:ascii="Times New Roman" w:hAnsi="Times New Roman" w:cs="Times New Roman"/>
          <w:sz w:val="24"/>
          <w:szCs w:val="24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существляет </w:t>
      </w:r>
      <w:r w:rsidR="00BA3256" w:rsidRPr="00742EF2">
        <w:rPr>
          <w:rFonts w:ascii="Times New Roman" w:hAnsi="Times New Roman" w:cs="Times New Roman"/>
          <w:sz w:val="24"/>
          <w:szCs w:val="24"/>
        </w:rPr>
        <w:t>работоспособность и актуальность информации в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автоматизированных информационных фонд</w:t>
      </w:r>
      <w:r w:rsidR="00BA3256" w:rsidRPr="00742EF2">
        <w:rPr>
          <w:rFonts w:ascii="Times New Roman" w:hAnsi="Times New Roman" w:cs="Times New Roman"/>
          <w:sz w:val="24"/>
          <w:szCs w:val="24"/>
        </w:rPr>
        <w:t>ах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суда («Консультант +»</w:t>
      </w:r>
      <w:r w:rsidR="00BA3256" w:rsidRPr="00742EF2">
        <w:rPr>
          <w:rFonts w:ascii="Times New Roman" w:hAnsi="Times New Roman" w:cs="Times New Roman"/>
          <w:sz w:val="24"/>
          <w:szCs w:val="24"/>
        </w:rPr>
        <w:t>, ПИ Право и</w:t>
      </w:r>
      <w:r w:rsidR="00940245" w:rsidRPr="00742EF2">
        <w:rPr>
          <w:rFonts w:ascii="Times New Roman" w:hAnsi="Times New Roman" w:cs="Times New Roman"/>
          <w:sz w:val="24"/>
          <w:szCs w:val="24"/>
        </w:rPr>
        <w:t xml:space="preserve"> </w:t>
      </w:r>
      <w:r w:rsidR="00BA3256" w:rsidRPr="00742EF2">
        <w:rPr>
          <w:rFonts w:ascii="Times New Roman" w:hAnsi="Times New Roman" w:cs="Times New Roman"/>
          <w:sz w:val="24"/>
          <w:szCs w:val="24"/>
        </w:rPr>
        <w:t>т.д.</w:t>
      </w:r>
      <w:r w:rsidR="007D3153" w:rsidRPr="00742EF2">
        <w:rPr>
          <w:rFonts w:ascii="Times New Roman" w:hAnsi="Times New Roman" w:cs="Times New Roman"/>
          <w:sz w:val="24"/>
          <w:szCs w:val="24"/>
        </w:rPr>
        <w:t>);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3.1.22.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ивает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эксплуатацию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программных средств, систем электронного документооборота и делопроизводства, ПИ «Кадры», «Архив» в суде;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3.1.23.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Организ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ует создание и ведение банка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по судебной практике, финансовому, материально-техническому обеспечению деятельности суда и другим направлениям, требующим информатизации;</w:t>
      </w:r>
      <w:r w:rsidR="00BA3256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3.1.24.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ивает работу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локальной вычислительной сети суда и ее администрирование;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3.1.25. 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Устана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ливает и проводит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обновлений баз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законодательства;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3.1.26. </w:t>
      </w:r>
      <w:r w:rsidR="00BA3256" w:rsidRPr="00742EF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еде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накоп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ление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решений и определений суда (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судебные акты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) в электронной форме;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3.1.27. </w:t>
      </w:r>
      <w:r w:rsidR="00B325CD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="00B325CD" w:rsidRPr="00742EF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сдачей в ремонт и возвратом из ремонта компьютерной техники суда;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3.1.28. 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беспеч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ива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при обработке и защите персональных данных;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3.1.29.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вает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защиту от несанкционированного доступа к системам персональных</w:t>
      </w:r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данных, посредством организации парольной защиты;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3.1.30. </w:t>
      </w:r>
      <w:r w:rsidR="00D21F47" w:rsidRPr="00742E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роводит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проверки состояния защищенности информации в соответствии с Планом</w:t>
      </w:r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мероприятий по защите персональных данных; 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3.1.31.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по учету и хранению электронных носителей с конфиденциальной информацией;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3.1.32.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доведение до сведения сотрудников объекта информатизации ГАС</w:t>
      </w:r>
      <w:proofErr w:type="gramEnd"/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«Правосудие» законодательства Российской Федерации о персональных данных,</w:t>
      </w:r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локальных актов по вопросам обработки персональных данных, требований к защите персональных данных;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3.1.33.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Участв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ует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подготовке аналитических, информационных, методических, справочных материалов, направленных на обеспечение вопросов правовой информатизации федеральных судов общей юрисдикции и органов судебной системы Судебного департамента в субъекте Российской Федерации;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3.1.34. 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Участвует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проведении инвентаризации технических средств и материальных ценностей суда;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3.1.35. 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составление и своевременное представление отчетов об использовании технических и программных средств в объекте автоматизации;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3.1.36.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ает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выгрузку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сведений о находящихся в суде делах, </w:t>
      </w:r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информации о прохождении дел, и обезличенных текстов судебных актов на официальн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сайт суда;</w:t>
      </w:r>
      <w:r w:rsidR="00BA3256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3.1.37.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Подготавлива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своей компетенции проекты ответов во исполнение</w:t>
      </w:r>
      <w:r w:rsidR="0042060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поручений Генерального директора Судебного департамента, федеральных</w:t>
      </w:r>
      <w:r w:rsidR="00413378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государственных органов, органов субъектов Российской Федерации, касающихся правовой информатизации федеральных судов общей юрисдикции;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 xml:space="preserve">3.1.38.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перевод судебных документов (актов) в электронный вид в ПИ «Банк судебных решений» ГАС «Правосудие»;</w:t>
      </w:r>
    </w:p>
    <w:p w:rsidR="007D3153" w:rsidRPr="00742EF2" w:rsidRDefault="002571A6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3.1.39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Принима</w:t>
      </w:r>
      <w:r w:rsidR="00940245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разработке планов работы и мероприятий суда по вопросам правовой информатизации;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0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Вводит данные в программные изделия Государственной автоматизированной системы «Правосудие» в соответствии с приказом председателя суда «Об организации эксплуатации изделий Государственной автоматизированной системы Российской Федерации «Правосудие»;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1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ведение базы подсистемы «Обеспечение эксплуатации и сервисного обслуживания» ГАС «Правосудие» и эксплуатационных документов»;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2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работоспособность и надлежащее функционирование всех элементов </w:t>
      </w:r>
      <w:proofErr w:type="spellStart"/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 автоматизации;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3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установку, настройку и обновление программного комплекса ГАС «Правосудие»; обновление скриптов в базе данных ПИ Судимость, каталога «Справочник судей» ПИ Судимость до актуальной версии; 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17B5C">
        <w:rPr>
          <w:rFonts w:ascii="Times New Roman" w:hAnsi="Times New Roman" w:cs="Times New Roman"/>
          <w:sz w:val="24"/>
          <w:szCs w:val="24"/>
        </w:rPr>
        <w:t>3.1.44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Соблюда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и порядок работы с документами, сроки и качество их исполнения;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5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Оказыва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практическую и методическую помощь судьям и работникам аппарата суда по работе с программными изделиями ГАС «Правосудие»;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6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своевременности и полноты ввода данных в программные комплекты ГАС «Правосудие» ответственными работниками;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7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Принима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обобщениях о работе суда по направлению своей деятельности;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3.1.4</w:t>
      </w:r>
      <w:r w:rsidR="00717B5C">
        <w:rPr>
          <w:rFonts w:ascii="Times New Roman" w:hAnsi="Times New Roman" w:cs="Times New Roman"/>
          <w:sz w:val="24"/>
          <w:szCs w:val="24"/>
        </w:rPr>
        <w:t>8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сохранность материальных носителей конфиденциальной информации;</w:t>
      </w:r>
    </w:p>
    <w:p w:rsidR="00203F1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</w:t>
      </w:r>
      <w:r w:rsidR="00717B5C">
        <w:rPr>
          <w:rFonts w:ascii="Times New Roman" w:hAnsi="Times New Roman" w:cs="Times New Roman"/>
          <w:sz w:val="24"/>
          <w:szCs w:val="24"/>
        </w:rPr>
        <w:t>49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Отвеча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за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прием и обработку поступающей на портал 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Электронное Правосудие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информации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проверяет 2 раза в день и по мере необходимости 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>Портал Электронное Правосудие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>. Обеспечивает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доступ граждан к картотек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на Портале 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Электронное Правосудие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по их запросам</w:t>
      </w:r>
      <w:r w:rsidR="00203F13" w:rsidRPr="00742EF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D2BA4" w:rsidRPr="00742EF2" w:rsidRDefault="00214888" w:rsidP="00073C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 направление судебных извещений и судебных актов в личные кабинеты граждан на Портал </w:t>
      </w:r>
      <w:proofErr w:type="spellStart"/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D2BA4" w:rsidRPr="00742EF2" w:rsidRDefault="00214888" w:rsidP="00073C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BA4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Обеспечивает бесперебойную работу функционирования СМС-извещений ПИ СДП;</w:t>
      </w:r>
    </w:p>
    <w:p w:rsidR="007D3153" w:rsidRPr="00742EF2" w:rsidRDefault="00214888" w:rsidP="00073C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Обеспечива</w:t>
      </w:r>
      <w:r w:rsidR="005F5510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работоспособность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ПИ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ВКС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F5510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 с секретарем судебного заседания и помощниками 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организовывать судебные заседа</w:t>
      </w:r>
      <w:r w:rsidR="005F5510">
        <w:rPr>
          <w:rFonts w:ascii="Times New Roman" w:hAnsi="Times New Roman" w:cs="Times New Roman"/>
          <w:sz w:val="24"/>
          <w:szCs w:val="24"/>
          <w:lang w:eastAsia="ru-RU"/>
        </w:rPr>
        <w:t>ния с использованием ПИ ВКС, ведет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график судебных заседаний с использованием ПИ ВКС, своевременное отвеча</w:t>
      </w:r>
      <w:r w:rsidR="005F5510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на заявки о проведении судебных заседаний с использованием ПИ ВКС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3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Ве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дет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журналы и наряды в соответствии с утвержденной номенклатурой суда, с приказом председателя суда о назначении лиц, ответственных за ведение нарядов и журналов, обязан подготовить, оформить и передать в архив суда законченные производством документы, а также учетные журналы и наряды;</w:t>
      </w:r>
      <w:proofErr w:type="gramEnd"/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4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Выполняет работу по ремонту компьютеров и других устройств суда;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5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Осуществл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яет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153" w:rsidRPr="00742EF2">
        <w:rPr>
          <w:rFonts w:ascii="Times New Roman" w:hAnsi="Times New Roman" w:cs="Times New Roman"/>
          <w:sz w:val="24"/>
          <w:szCs w:val="24"/>
        </w:rPr>
        <w:t>взаимодействие с Федеральным государственным бюджетным учреждением «Информационно-аналитический центр поддержки ГАС «Правосудие» (ФГБУ ИАЦ Судебного департамента);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717B5C">
        <w:rPr>
          <w:rFonts w:ascii="Times New Roman" w:hAnsi="Times New Roman" w:cs="Times New Roman"/>
          <w:sz w:val="24"/>
          <w:szCs w:val="24"/>
        </w:rPr>
        <w:t>3.1.56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</w:rPr>
        <w:t>Принимает участие в составлении статистических отчетов; в составлении отчета по обращениям граждан и организаций; изготавливает в электронном виде статистические отчеты;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7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E85381" w:rsidRPr="00742EF2">
        <w:rPr>
          <w:rFonts w:ascii="Times New Roman" w:hAnsi="Times New Roman" w:cs="Times New Roman"/>
          <w:sz w:val="24"/>
          <w:szCs w:val="24"/>
        </w:rPr>
        <w:t>Оказывает содействие в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E85381" w:rsidRPr="00742EF2">
        <w:rPr>
          <w:rFonts w:ascii="Times New Roman" w:hAnsi="Times New Roman" w:cs="Times New Roman"/>
          <w:sz w:val="24"/>
          <w:szCs w:val="24"/>
        </w:rPr>
        <w:t>и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обязанностей возложенных на других работников аппарата суда в период их временного отсутствия;</w:t>
      </w:r>
    </w:p>
    <w:p w:rsidR="007D3153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4888">
        <w:rPr>
          <w:rFonts w:ascii="Times New Roman" w:hAnsi="Times New Roman" w:cs="Times New Roman"/>
          <w:sz w:val="24"/>
          <w:szCs w:val="24"/>
        </w:rPr>
        <w:t>3.1.5</w:t>
      </w:r>
      <w:r w:rsidR="00717B5C">
        <w:rPr>
          <w:rFonts w:ascii="Times New Roman" w:hAnsi="Times New Roman" w:cs="Times New Roman"/>
          <w:sz w:val="24"/>
          <w:szCs w:val="24"/>
        </w:rPr>
        <w:t>8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</w:rPr>
        <w:t>Вносит по поручению судьи сведения в соответствующие подсистемы Государственной автоматизированной системы РФ «Правосудие» по судебным делам (материалам), обращениям граждан, находящимся в производстве судьи;</w:t>
      </w:r>
    </w:p>
    <w:p w:rsidR="00BA3256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717B5C">
        <w:rPr>
          <w:rFonts w:ascii="Times New Roman" w:hAnsi="Times New Roman" w:cs="Times New Roman"/>
          <w:sz w:val="24"/>
          <w:szCs w:val="24"/>
        </w:rPr>
        <w:t>3.1.59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834CDF" w:rsidRPr="00742EF2">
        <w:rPr>
          <w:rFonts w:ascii="Times New Roman" w:hAnsi="Times New Roman" w:cs="Times New Roman"/>
          <w:sz w:val="24"/>
          <w:szCs w:val="24"/>
        </w:rPr>
        <w:t>Обеспечивает бесперебойную работу ведомственных каналов электронного документооборота (ВЭДО);</w:t>
      </w:r>
    </w:p>
    <w:p w:rsidR="00834CDF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3.1.6</w:t>
      </w:r>
      <w:r w:rsidR="00717B5C">
        <w:rPr>
          <w:rFonts w:ascii="Times New Roman" w:hAnsi="Times New Roman" w:cs="Times New Roman"/>
          <w:sz w:val="24"/>
          <w:szCs w:val="24"/>
        </w:rPr>
        <w:t>0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</w:rPr>
        <w:t>Направляет ответ</w:t>
      </w:r>
      <w:r w:rsidR="00834CDF" w:rsidRPr="00742EF2">
        <w:rPr>
          <w:rFonts w:ascii="Times New Roman" w:hAnsi="Times New Roman" w:cs="Times New Roman"/>
          <w:sz w:val="24"/>
          <w:szCs w:val="24"/>
        </w:rPr>
        <w:t>ы на запросы по ведомственным каналам электронного документооборота;</w:t>
      </w:r>
    </w:p>
    <w:p w:rsidR="00073CBC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3.1.6</w:t>
      </w:r>
      <w:r w:rsidR="00717B5C">
        <w:rPr>
          <w:rFonts w:ascii="Times New Roman" w:hAnsi="Times New Roman" w:cs="Times New Roman"/>
          <w:sz w:val="24"/>
          <w:szCs w:val="24"/>
        </w:rPr>
        <w:t>1</w:t>
      </w:r>
      <w:r w:rsidR="00214888">
        <w:rPr>
          <w:rFonts w:ascii="Times New Roman" w:hAnsi="Times New Roman" w:cs="Times New Roman"/>
          <w:sz w:val="24"/>
          <w:szCs w:val="24"/>
        </w:rPr>
        <w:t>.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BA3256" w:rsidRPr="00742EF2">
        <w:rPr>
          <w:rFonts w:ascii="Times New Roman" w:hAnsi="Times New Roman" w:cs="Times New Roman"/>
          <w:sz w:val="24"/>
          <w:szCs w:val="24"/>
        </w:rPr>
        <w:t>Ведет работу со СМИ и общественностью;</w:t>
      </w:r>
    </w:p>
    <w:p w:rsidR="00BA3256" w:rsidRPr="00742EF2" w:rsidRDefault="00073CBC" w:rsidP="00073C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3.1.6</w:t>
      </w:r>
      <w:r w:rsidR="00717B5C">
        <w:rPr>
          <w:rFonts w:ascii="Times New Roman" w:hAnsi="Times New Roman" w:cs="Times New Roman"/>
          <w:sz w:val="24"/>
          <w:szCs w:val="24"/>
        </w:rPr>
        <w:t>2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BA3256" w:rsidRPr="00742EF2">
        <w:rPr>
          <w:rFonts w:ascii="Times New Roman" w:hAnsi="Times New Roman" w:cs="Times New Roman"/>
          <w:sz w:val="24"/>
          <w:szCs w:val="24"/>
        </w:rPr>
        <w:t xml:space="preserve">Ведет администрирование, </w:t>
      </w:r>
      <w:proofErr w:type="spellStart"/>
      <w:r w:rsidR="00BA3256" w:rsidRPr="00742EF2">
        <w:rPr>
          <w:rFonts w:ascii="Times New Roman" w:hAnsi="Times New Roman" w:cs="Times New Roman"/>
          <w:sz w:val="24"/>
          <w:szCs w:val="24"/>
        </w:rPr>
        <w:t>модерацию</w:t>
      </w:r>
      <w:proofErr w:type="spellEnd"/>
      <w:r w:rsidR="00BA3256" w:rsidRPr="00742EF2">
        <w:rPr>
          <w:rFonts w:ascii="Times New Roman" w:hAnsi="Times New Roman" w:cs="Times New Roman"/>
          <w:sz w:val="24"/>
          <w:szCs w:val="24"/>
        </w:rPr>
        <w:t xml:space="preserve">, наполнение информацией официальной страницы суда в социальной сети </w:t>
      </w:r>
      <w:proofErr w:type="spellStart"/>
      <w:r w:rsidR="00BA3256" w:rsidRPr="00742E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A3256" w:rsidRPr="00742EF2">
        <w:rPr>
          <w:rFonts w:ascii="Times New Roman" w:hAnsi="Times New Roman" w:cs="Times New Roman"/>
          <w:sz w:val="24"/>
          <w:szCs w:val="24"/>
        </w:rPr>
        <w:t>;</w:t>
      </w:r>
    </w:p>
    <w:p w:rsidR="005D2BA4" w:rsidRPr="00742EF2" w:rsidRDefault="005A5EA6" w:rsidP="005A5E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3.1.6</w:t>
      </w:r>
      <w:r w:rsidR="00717B5C">
        <w:rPr>
          <w:rFonts w:ascii="Times New Roman" w:hAnsi="Times New Roman" w:cs="Times New Roman"/>
          <w:sz w:val="24"/>
          <w:szCs w:val="24"/>
        </w:rPr>
        <w:t>3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E85381" w:rsidRPr="00742EF2">
        <w:rPr>
          <w:rFonts w:ascii="Times New Roman" w:hAnsi="Times New Roman" w:cs="Times New Roman"/>
          <w:sz w:val="24"/>
          <w:szCs w:val="24"/>
        </w:rPr>
        <w:t>Р</w:t>
      </w:r>
      <w:r w:rsidR="007D3153" w:rsidRPr="00742EF2">
        <w:rPr>
          <w:rFonts w:ascii="Times New Roman" w:hAnsi="Times New Roman" w:cs="Times New Roman"/>
          <w:sz w:val="24"/>
          <w:szCs w:val="24"/>
        </w:rPr>
        <w:t>азмещ</w:t>
      </w:r>
      <w:r w:rsidR="00E85381" w:rsidRPr="00742EF2">
        <w:rPr>
          <w:rFonts w:ascii="Times New Roman" w:hAnsi="Times New Roman" w:cs="Times New Roman"/>
          <w:sz w:val="24"/>
          <w:szCs w:val="24"/>
        </w:rPr>
        <w:t>ает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и обновл</w:t>
      </w:r>
      <w:r w:rsidR="00E85381" w:rsidRPr="00742EF2">
        <w:rPr>
          <w:rFonts w:ascii="Times New Roman" w:hAnsi="Times New Roman" w:cs="Times New Roman"/>
          <w:sz w:val="24"/>
          <w:szCs w:val="24"/>
        </w:rPr>
        <w:t>яет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85381" w:rsidRPr="00742EF2">
        <w:rPr>
          <w:rFonts w:ascii="Times New Roman" w:hAnsi="Times New Roman" w:cs="Times New Roman"/>
          <w:sz w:val="24"/>
          <w:szCs w:val="24"/>
        </w:rPr>
        <w:t>ю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о деятельности суда в разделах и подразделах сайта суда</w:t>
      </w:r>
      <w:r w:rsidR="005D2BA4" w:rsidRPr="00742EF2">
        <w:rPr>
          <w:rFonts w:ascii="Times New Roman" w:hAnsi="Times New Roman" w:cs="Times New Roman"/>
          <w:sz w:val="24"/>
          <w:szCs w:val="24"/>
        </w:rPr>
        <w:t>;</w:t>
      </w:r>
    </w:p>
    <w:p w:rsidR="00E6340E" w:rsidRPr="00214888" w:rsidRDefault="00214888" w:rsidP="00214888">
      <w:pPr>
        <w:pStyle w:val="ac"/>
        <w:shd w:val="clear" w:color="auto" w:fill="auto"/>
        <w:spacing w:line="276" w:lineRule="auto"/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14888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="00717B5C">
        <w:rPr>
          <w:sz w:val="24"/>
          <w:szCs w:val="24"/>
        </w:rPr>
        <w:t>4</w:t>
      </w:r>
      <w:r w:rsidRPr="00214888">
        <w:rPr>
          <w:sz w:val="24"/>
          <w:szCs w:val="24"/>
        </w:rPr>
        <w:t xml:space="preserve">. </w:t>
      </w:r>
      <w:r w:rsidR="00E6340E" w:rsidRPr="00214888">
        <w:rPr>
          <w:rStyle w:val="ab"/>
          <w:sz w:val="24"/>
          <w:szCs w:val="24"/>
        </w:rPr>
        <w:t>Осуществляет анализ материалов, публикуемых в СМИ и социальных сетях о деятельности судов, при необходимости готовит ответы или опровержение недостоверной информации;</w:t>
      </w:r>
    </w:p>
    <w:p w:rsidR="007D3153" w:rsidRPr="00214888" w:rsidRDefault="005A5EA6" w:rsidP="00214888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888">
        <w:rPr>
          <w:rFonts w:ascii="Times New Roman" w:hAnsi="Times New Roman" w:cs="Times New Roman"/>
          <w:sz w:val="24"/>
          <w:szCs w:val="24"/>
        </w:rPr>
        <w:tab/>
      </w:r>
      <w:r w:rsidR="00214888" w:rsidRPr="00214888">
        <w:rPr>
          <w:rFonts w:ascii="Times New Roman" w:hAnsi="Times New Roman" w:cs="Times New Roman"/>
          <w:sz w:val="24"/>
          <w:szCs w:val="24"/>
        </w:rPr>
        <w:t>3.1.</w:t>
      </w:r>
      <w:r w:rsidR="00214888">
        <w:rPr>
          <w:rFonts w:ascii="Times New Roman" w:hAnsi="Times New Roman" w:cs="Times New Roman"/>
          <w:sz w:val="24"/>
          <w:szCs w:val="24"/>
        </w:rPr>
        <w:t>6</w:t>
      </w:r>
      <w:r w:rsidR="00717B5C">
        <w:rPr>
          <w:rFonts w:ascii="Times New Roman" w:hAnsi="Times New Roman" w:cs="Times New Roman"/>
          <w:sz w:val="24"/>
          <w:szCs w:val="24"/>
        </w:rPr>
        <w:t>5</w:t>
      </w:r>
      <w:r w:rsidR="00214888" w:rsidRP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214888">
        <w:rPr>
          <w:rFonts w:ascii="Times New Roman" w:hAnsi="Times New Roman" w:cs="Times New Roman"/>
          <w:sz w:val="24"/>
          <w:szCs w:val="24"/>
        </w:rPr>
        <w:t>Обеспеч</w:t>
      </w:r>
      <w:r w:rsidR="00E85381" w:rsidRPr="00214888">
        <w:rPr>
          <w:rFonts w:ascii="Times New Roman" w:hAnsi="Times New Roman" w:cs="Times New Roman"/>
          <w:sz w:val="24"/>
          <w:szCs w:val="24"/>
        </w:rPr>
        <w:t xml:space="preserve">ивает </w:t>
      </w:r>
      <w:r w:rsidR="007D3153" w:rsidRPr="00214888">
        <w:rPr>
          <w:rFonts w:ascii="Times New Roman" w:hAnsi="Times New Roman" w:cs="Times New Roman"/>
          <w:sz w:val="24"/>
          <w:szCs w:val="24"/>
        </w:rPr>
        <w:t>сохранност</w:t>
      </w:r>
      <w:r w:rsidR="00E85381" w:rsidRPr="00214888">
        <w:rPr>
          <w:rFonts w:ascii="Times New Roman" w:hAnsi="Times New Roman" w:cs="Times New Roman"/>
          <w:sz w:val="24"/>
          <w:szCs w:val="24"/>
        </w:rPr>
        <w:t>ь</w:t>
      </w:r>
      <w:r w:rsidRPr="00214888">
        <w:rPr>
          <w:rFonts w:ascii="Times New Roman" w:hAnsi="Times New Roman" w:cs="Times New Roman"/>
          <w:sz w:val="24"/>
          <w:szCs w:val="24"/>
        </w:rPr>
        <w:t xml:space="preserve"> оргтехники;</w:t>
      </w:r>
    </w:p>
    <w:p w:rsidR="007D3153" w:rsidRPr="00214888" w:rsidRDefault="005A5EA6" w:rsidP="002148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148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 w:rsidRPr="00214888">
        <w:rPr>
          <w:rFonts w:ascii="Times New Roman" w:hAnsi="Times New Roman" w:cs="Times New Roman"/>
          <w:sz w:val="24"/>
          <w:szCs w:val="24"/>
        </w:rPr>
        <w:t>3.1.</w:t>
      </w:r>
      <w:r w:rsidR="00214888">
        <w:rPr>
          <w:rFonts w:ascii="Times New Roman" w:hAnsi="Times New Roman" w:cs="Times New Roman"/>
          <w:sz w:val="24"/>
          <w:szCs w:val="24"/>
        </w:rPr>
        <w:t>6</w:t>
      </w:r>
      <w:r w:rsidR="00717B5C">
        <w:rPr>
          <w:rFonts w:ascii="Times New Roman" w:hAnsi="Times New Roman" w:cs="Times New Roman"/>
          <w:sz w:val="24"/>
          <w:szCs w:val="24"/>
        </w:rPr>
        <w:t>6</w:t>
      </w:r>
      <w:r w:rsidR="00214888" w:rsidRP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Организ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ует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и контрол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ирует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 информатизации в суде, 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поддерживает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в рабочем состоянии автоматизированны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рабочи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мест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, программн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ое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еспечени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локальной сети и каналов связи;</w:t>
      </w:r>
    </w:p>
    <w:p w:rsidR="007D3153" w:rsidRPr="00214888" w:rsidRDefault="005A5EA6" w:rsidP="002148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148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 w:rsidRPr="00214888">
        <w:rPr>
          <w:rFonts w:ascii="Times New Roman" w:hAnsi="Times New Roman" w:cs="Times New Roman"/>
          <w:sz w:val="24"/>
          <w:szCs w:val="24"/>
        </w:rPr>
        <w:t>3.1.</w:t>
      </w:r>
      <w:r w:rsidR="00214888">
        <w:rPr>
          <w:rFonts w:ascii="Times New Roman" w:hAnsi="Times New Roman" w:cs="Times New Roman"/>
          <w:sz w:val="24"/>
          <w:szCs w:val="24"/>
        </w:rPr>
        <w:t>6</w:t>
      </w:r>
      <w:r w:rsidR="00717B5C">
        <w:rPr>
          <w:rFonts w:ascii="Times New Roman" w:hAnsi="Times New Roman" w:cs="Times New Roman"/>
          <w:sz w:val="24"/>
          <w:szCs w:val="24"/>
        </w:rPr>
        <w:t>7</w:t>
      </w:r>
      <w:r w:rsidR="00214888" w:rsidRP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Организует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сво</w:t>
      </w:r>
      <w:r w:rsidR="00413378" w:rsidRPr="00214888">
        <w:rPr>
          <w:rFonts w:ascii="Times New Roman" w:hAnsi="Times New Roman" w:cs="Times New Roman"/>
          <w:sz w:val="24"/>
          <w:szCs w:val="24"/>
          <w:lang w:eastAsia="ru-RU"/>
        </w:rPr>
        <w:t>евременно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13378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13378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отправк</w:t>
      </w:r>
      <w:r w:rsidR="00834CDF" w:rsidRPr="0021488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информации по каналам электронной связи; </w:t>
      </w:r>
    </w:p>
    <w:p w:rsidR="007D3153" w:rsidRPr="00214888" w:rsidRDefault="00214888" w:rsidP="00214888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717B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5A5EA6" w:rsidRPr="0021488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ледит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за состоянием оборудования и оргтехники, прин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има</w:t>
      </w:r>
      <w:r w:rsidR="009A037C" w:rsidRPr="00214888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мер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к их профилактическому обслуживанию, ремонту и списанию;</w:t>
      </w:r>
      <w:r w:rsidR="00834CDF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D3153" w:rsidRPr="00214888" w:rsidRDefault="00214888" w:rsidP="00214888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717B5C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Соблюд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A037C" w:rsidRPr="00214888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техник</w:t>
      </w:r>
      <w:r w:rsidR="00E85381" w:rsidRPr="0021488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при эксплуатации компьютерного оборудования, пожарной безопасности;</w:t>
      </w:r>
      <w:r w:rsidR="00834CDF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D3153" w:rsidRPr="00214888" w:rsidRDefault="00214888" w:rsidP="00214888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717B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Поддерж</w:t>
      </w:r>
      <w:r w:rsidR="009A037C" w:rsidRPr="00214888">
        <w:rPr>
          <w:rFonts w:ascii="Times New Roman" w:hAnsi="Times New Roman" w:cs="Times New Roman"/>
          <w:sz w:val="24"/>
          <w:szCs w:val="24"/>
          <w:lang w:eastAsia="ru-RU"/>
        </w:rPr>
        <w:t>ивает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в актуальном состоянии информации в информационном киоске;</w:t>
      </w:r>
    </w:p>
    <w:p w:rsidR="00E85381" w:rsidRPr="00742EF2" w:rsidRDefault="00214888" w:rsidP="00214888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D26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>Обеспечи</w:t>
      </w:r>
      <w:r w:rsidR="009A037C" w:rsidRPr="00214888">
        <w:rPr>
          <w:rFonts w:ascii="Times New Roman" w:hAnsi="Times New Roman" w:cs="Times New Roman"/>
          <w:sz w:val="24"/>
          <w:szCs w:val="24"/>
          <w:lang w:eastAsia="ru-RU"/>
        </w:rPr>
        <w:t>вает</w:t>
      </w:r>
      <w:r w:rsidR="007D3153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доступ к общему сетевому ресурсу в локальной сети суда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3153" w:rsidRPr="00742EF2" w:rsidRDefault="00214888" w:rsidP="00073C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D26B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Ве</w:t>
      </w:r>
      <w:r w:rsidR="009A037C" w:rsidRPr="00742EF2">
        <w:rPr>
          <w:rFonts w:ascii="Times New Roman" w:hAnsi="Times New Roman" w:cs="Times New Roman"/>
          <w:sz w:val="24"/>
          <w:szCs w:val="24"/>
          <w:lang w:eastAsia="ru-RU"/>
        </w:rPr>
        <w:t>дет</w:t>
      </w:r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локальной сети суда общесетевой ресурс </w:t>
      </w:r>
      <w:proofErr w:type="spellStart"/>
      <w:r w:rsidR="00E85381" w:rsidRPr="00742EF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D3153" w:rsidRPr="00742EF2">
        <w:rPr>
          <w:rFonts w:ascii="Times New Roman" w:hAnsi="Times New Roman" w:cs="Times New Roman"/>
          <w:sz w:val="24"/>
          <w:szCs w:val="24"/>
        </w:rPr>
        <w:t>канкопий</w:t>
      </w:r>
      <w:proofErr w:type="spellEnd"/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обложек и оглавлений печатных изд</w:t>
      </w:r>
      <w:r w:rsidR="00E85381" w:rsidRPr="00742EF2">
        <w:rPr>
          <w:rFonts w:ascii="Times New Roman" w:hAnsi="Times New Roman" w:cs="Times New Roman"/>
          <w:sz w:val="24"/>
          <w:szCs w:val="24"/>
        </w:rPr>
        <w:t>аний</w:t>
      </w:r>
      <w:r w:rsidR="007D3153" w:rsidRPr="00742EF2">
        <w:rPr>
          <w:rFonts w:ascii="Times New Roman" w:hAnsi="Times New Roman" w:cs="Times New Roman"/>
          <w:sz w:val="24"/>
          <w:szCs w:val="24"/>
        </w:rPr>
        <w:t>, поступающих в суд</w:t>
      </w:r>
      <w:r w:rsidR="00E85381" w:rsidRPr="00742EF2">
        <w:rPr>
          <w:rFonts w:ascii="Times New Roman" w:hAnsi="Times New Roman" w:cs="Times New Roman"/>
          <w:sz w:val="24"/>
          <w:szCs w:val="24"/>
        </w:rPr>
        <w:t xml:space="preserve">; </w:t>
      </w:r>
      <w:r w:rsidR="007D3153" w:rsidRPr="00742EF2">
        <w:rPr>
          <w:rFonts w:ascii="Times New Roman" w:hAnsi="Times New Roman" w:cs="Times New Roman"/>
          <w:sz w:val="24"/>
          <w:szCs w:val="24"/>
        </w:rPr>
        <w:t xml:space="preserve"> для размещения их на сервере, а поступающих в электронной форме – размещать в полном объеме; </w:t>
      </w:r>
      <w:r w:rsidR="009A037C" w:rsidRPr="00742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47" w:rsidRPr="00742EF2" w:rsidRDefault="005A5EA6" w:rsidP="005A5E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3.1.7</w:t>
      </w:r>
      <w:r w:rsidR="00D26BE2">
        <w:rPr>
          <w:rFonts w:ascii="Times New Roman" w:hAnsi="Times New Roman" w:cs="Times New Roman"/>
          <w:sz w:val="24"/>
          <w:szCs w:val="24"/>
        </w:rPr>
        <w:t>3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2571A6">
        <w:rPr>
          <w:rFonts w:ascii="Times New Roman" w:hAnsi="Times New Roman" w:cs="Times New Roman"/>
          <w:sz w:val="24"/>
          <w:szCs w:val="24"/>
        </w:rPr>
        <w:t xml:space="preserve"> </w:t>
      </w:r>
      <w:r w:rsidR="000348E0" w:rsidRPr="00742E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</w:t>
      </w:r>
      <w:r w:rsidR="009A037C" w:rsidRPr="00742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D21F47" w:rsidRPr="0074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составлении номенклатуры </w:t>
      </w:r>
      <w:r w:rsidR="000348E0" w:rsidRPr="0074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 и нарядов </w:t>
      </w:r>
      <w:r w:rsidR="00D21F47" w:rsidRPr="00742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суда;</w:t>
      </w:r>
    </w:p>
    <w:p w:rsidR="002571A6" w:rsidRPr="00742EF2" w:rsidRDefault="005A5EA6" w:rsidP="005A5E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3.1.7</w:t>
      </w:r>
      <w:r w:rsidR="00D26BE2">
        <w:rPr>
          <w:rFonts w:ascii="Times New Roman" w:hAnsi="Times New Roman" w:cs="Times New Roman"/>
          <w:sz w:val="24"/>
          <w:szCs w:val="24"/>
        </w:rPr>
        <w:t>4</w:t>
      </w:r>
      <w:r w:rsidR="00214888">
        <w:rPr>
          <w:rFonts w:ascii="Times New Roman" w:hAnsi="Times New Roman" w:cs="Times New Roman"/>
          <w:sz w:val="24"/>
          <w:szCs w:val="24"/>
        </w:rPr>
        <w:t>.</w:t>
      </w:r>
      <w:r w:rsidR="00821E9D">
        <w:rPr>
          <w:rFonts w:ascii="Times New Roman" w:hAnsi="Times New Roman" w:cs="Times New Roman"/>
          <w:sz w:val="24"/>
          <w:szCs w:val="24"/>
        </w:rPr>
        <w:t xml:space="preserve"> </w:t>
      </w:r>
      <w:r w:rsidR="002571A6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своей компетенции участвует в разработке положений, инструкций и  других документов, направленных на совершенствование работы суда; </w:t>
      </w:r>
    </w:p>
    <w:p w:rsidR="007D3153" w:rsidRPr="00742EF2" w:rsidRDefault="005A5EA6" w:rsidP="005A5E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14888">
        <w:rPr>
          <w:rFonts w:ascii="Times New Roman" w:hAnsi="Times New Roman" w:cs="Times New Roman"/>
          <w:sz w:val="24"/>
          <w:szCs w:val="24"/>
        </w:rPr>
        <w:t>3.1.7</w:t>
      </w:r>
      <w:r w:rsidR="00D26BE2">
        <w:rPr>
          <w:rFonts w:ascii="Times New Roman" w:hAnsi="Times New Roman" w:cs="Times New Roman"/>
          <w:sz w:val="24"/>
          <w:szCs w:val="24"/>
        </w:rPr>
        <w:t>5</w:t>
      </w:r>
      <w:r w:rsidR="00214888">
        <w:rPr>
          <w:rFonts w:ascii="Times New Roman" w:hAnsi="Times New Roman" w:cs="Times New Roman"/>
          <w:sz w:val="24"/>
          <w:szCs w:val="24"/>
        </w:rPr>
        <w:t xml:space="preserve">. 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Выполня</w:t>
      </w:r>
      <w:r w:rsidR="000348E0" w:rsidRPr="00742EF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иную работу по поручению председателя суда, суд</w:t>
      </w:r>
      <w:r w:rsidR="00214888">
        <w:rPr>
          <w:rFonts w:ascii="Times New Roman" w:hAnsi="Times New Roman" w:cs="Times New Roman"/>
          <w:sz w:val="24"/>
          <w:szCs w:val="24"/>
          <w:lang w:eastAsia="ru-RU"/>
        </w:rPr>
        <w:t>ьи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, администратора</w:t>
      </w:r>
      <w:r w:rsidR="0021488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14888" w:rsidRPr="002148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4888" w:rsidRPr="00742EF2">
        <w:rPr>
          <w:rFonts w:ascii="Times New Roman" w:hAnsi="Times New Roman" w:cs="Times New Roman"/>
          <w:sz w:val="24"/>
          <w:szCs w:val="24"/>
          <w:lang w:eastAsia="ru-RU"/>
        </w:rPr>
        <w:t>помощника председателя суда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>, начальника отдела обеспечения судопроизв</w:t>
      </w:r>
      <w:r w:rsidR="00214888">
        <w:rPr>
          <w:rFonts w:ascii="Times New Roman" w:hAnsi="Times New Roman" w:cs="Times New Roman"/>
          <w:sz w:val="24"/>
          <w:szCs w:val="24"/>
          <w:lang w:eastAsia="ru-RU"/>
        </w:rPr>
        <w:t>одства и государственной службы</w:t>
      </w:r>
      <w:r w:rsidR="007D3153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пределах функций и полн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омочий, возложенных на отдел</w:t>
      </w:r>
      <w:r w:rsidR="002571A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0604" w:rsidRPr="00742EF2" w:rsidRDefault="00420604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4206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 Права ведущего специалиста:</w:t>
      </w:r>
    </w:p>
    <w:p w:rsidR="007D3153" w:rsidRPr="00742EF2" w:rsidRDefault="007D3153" w:rsidP="00834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Основные права ведущего специалиста, как гражданского служащего установлены статьей 14 Федерального закона от 27 июля 2004 г. № 79-ФЗ «О государственной гражданской службе Российской Федерации».</w:t>
      </w:r>
    </w:p>
    <w:p w:rsidR="007D3153" w:rsidRPr="00742EF2" w:rsidRDefault="007D3153" w:rsidP="00834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Наряду с правами, предусмотренными в статье 14 Федерального закона от 27 июля 2004 года № 79-ФЗ ««О государственной гражданской службе Российской Федерации» ведущий специалист имеет право:</w:t>
      </w:r>
    </w:p>
    <w:p w:rsidR="007D3153" w:rsidRPr="00742EF2" w:rsidRDefault="007D3153" w:rsidP="00834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Запрашивать  по поручению председателя суда  документы и сведения, необходимые для выполнения должностных обязанностей;</w:t>
      </w:r>
    </w:p>
    <w:p w:rsidR="007D3153" w:rsidRPr="00742EF2" w:rsidRDefault="007D3153" w:rsidP="00834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- Осуществлять взаимодействие с другими гражданскими служащими суда;</w:t>
      </w:r>
    </w:p>
    <w:p w:rsidR="007D3153" w:rsidRPr="00742EF2" w:rsidRDefault="007D3153" w:rsidP="00834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- Выносить на рассмотрение председателя суда предложения по улучшению деятельности суда, совершенствованию его работы, а также своей деятельности;</w:t>
      </w:r>
    </w:p>
    <w:p w:rsidR="007D3153" w:rsidRPr="00742EF2" w:rsidRDefault="007D3153" w:rsidP="00834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Предлагать варианты устранения недостатков в деятельности суда.</w:t>
      </w:r>
    </w:p>
    <w:p w:rsidR="000C33E4" w:rsidRPr="00742EF2" w:rsidRDefault="000C33E4" w:rsidP="00834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153" w:rsidRPr="00742EF2" w:rsidRDefault="007D3153" w:rsidP="00834CDF">
      <w:pPr>
        <w:shd w:val="clear" w:color="auto" w:fill="FFFFFF"/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Ответственность ведущего специалиста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специалист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действия или бездействия, ведущие к нарушению прав или законных интересов граждан;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разглашение сведений, ставших известными ему в связи с исполнением должностных обязанностей;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 несвоевременное выполнение заданий, приказов, распоряжений и </w:t>
      </w: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указаний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несвоевременное рассмотрение в пределах своих должностных обязанностей обращений граждан;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представление руководству недостаточной и необъективной информации;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за совершенные в процессе осуществления своей деятельности правонарушения - в пределах, определенных административным, уголовным и гражданским законодательствам Российской Федерации;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за причинение материального ущерба – в пределах, определенных трудовым,    уголовным и гражданским законодательствам Российской Федерации.</w:t>
      </w:r>
    </w:p>
    <w:p w:rsidR="007D3153" w:rsidRPr="00742EF2" w:rsidRDefault="007D3153" w:rsidP="00834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Согласно части 3 статьи 15 Федерального закона от 27 июля 2004 г. № 79-ФЗ «О государственной гражданской службе Российской Федерации» ведущий специалист  несет дисциплинарную, гражданско-правовую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4. Перечень вопросов, по которым ведущий специали</w:t>
      </w:r>
      <w:proofErr w:type="gramStart"/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 впр</w:t>
      </w:r>
      <w:proofErr w:type="gramEnd"/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аве самостоятельно принимать управленческие и иные решения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Запрашивать по поручению председателя  суда необходимые документы необходимые для исполнения своих служебных обязанностей.</w:t>
      </w:r>
    </w:p>
    <w:p w:rsidR="007D3153" w:rsidRPr="00742EF2" w:rsidRDefault="007D3153" w:rsidP="00257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председателя суда о выявленных при исполнении служебных обязанностей нарушениях действующего законодательства и предложение способов их устранения.</w:t>
      </w:r>
    </w:p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Порядок служебного взаимодействия ведущего специалиста </w:t>
      </w:r>
      <w:proofErr w:type="gramStart"/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7D3153" w:rsidRPr="00742EF2" w:rsidRDefault="007D3153" w:rsidP="00420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связи с исполнением должностных обязанностей с гражданскими служащими суда и иными государственными служащими</w:t>
      </w:r>
    </w:p>
    <w:p w:rsidR="00742EF2" w:rsidRDefault="007D3153" w:rsidP="00742E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Ведущий специалист осуществляет взаимодействие:</w:t>
      </w:r>
    </w:p>
    <w:p w:rsidR="007D3153" w:rsidRPr="00742EF2" w:rsidRDefault="007D3153" w:rsidP="00742E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 с судьями, администратором суда и </w:t>
      </w:r>
      <w:r w:rsidR="00F27971"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гражданскими служащими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суда, в котором он замещает должность государственной службы;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со служащими правоохранительных органов, прокуратуры и других организаций, в том числе с работниками адвокатуры, по вопросам, входящим в его должностные обязанности.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Служебное взаимодействие ведущего специалиста в связи с исполнением своих должностных обязанностей с должностными лицами и работниками суда, должностными лицами иных государственных органов, гражданами и также другими организациями и их представителями </w:t>
      </w:r>
      <w:proofErr w:type="gramStart"/>
      <w:r w:rsidRPr="00742EF2">
        <w:rPr>
          <w:rFonts w:ascii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строить в соответствии с требованиями федерального закона «О системе государственной гражданской службы Российской Федерации», служебным контрактом и настоящим регламентом.</w:t>
      </w:r>
    </w:p>
    <w:p w:rsidR="007D3153" w:rsidRPr="00742EF2" w:rsidRDefault="007D3153" w:rsidP="00257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Во взаимоотношениях с должностными лицами, работниками суда и гражданами ведущий специалист должен соблюдать требования к служебному поведению государственного гражданского служащего, нормы служебной этики. </w:t>
      </w:r>
    </w:p>
    <w:p w:rsidR="002571A6" w:rsidRDefault="007D3153" w:rsidP="002571A6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Показатели эффективности и результативности профессиональной </w:t>
      </w:r>
    </w:p>
    <w:p w:rsidR="007D3153" w:rsidRPr="00742EF2" w:rsidRDefault="002571A6" w:rsidP="002571A6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D3153"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служебной деятельности ведущего специалиста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6.1.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В организации труда: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 производительность (выполняемый объем работ); 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 результативность (мера достижения поставленных целей); 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интенсивность труда (способность в короткие сроки выполнять определенный объем работ);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соблюдение трудовой дисциплины.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6.3.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Качество выполненной работы: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подготовка документов в соответствии с установленными требованиями;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- полное и логичное изложение материала; 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юридически грамотное составление документа;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отсутствие стилистических и грамматических ошибок.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6.4. </w:t>
      </w:r>
      <w:r w:rsidRPr="00742EF2">
        <w:rPr>
          <w:rFonts w:ascii="Times New Roman" w:hAnsi="Times New Roman" w:cs="Times New Roman"/>
          <w:sz w:val="24"/>
          <w:szCs w:val="24"/>
          <w:lang w:eastAsia="ru-RU"/>
        </w:rPr>
        <w:t>Профессионализм: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 xml:space="preserve"> - способность выполнять должностные функции самостоятельно, без помощи руководителя или старшего по должности;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осознание ответственности за последствия своих действий и принимаемых решений;</w:t>
      </w:r>
    </w:p>
    <w:p w:rsidR="007D3153" w:rsidRPr="00742EF2" w:rsidRDefault="007D315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2EF2">
        <w:rPr>
          <w:rFonts w:ascii="Times New Roman" w:hAnsi="Times New Roman" w:cs="Times New Roman"/>
          <w:sz w:val="24"/>
          <w:szCs w:val="24"/>
          <w:lang w:eastAsia="ru-RU"/>
        </w:rPr>
        <w:t>- способность сохранять высокую работоспособность в экстремальных условиях.</w:t>
      </w:r>
    </w:p>
    <w:p w:rsidR="00A63463" w:rsidRDefault="00A63463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6BE2" w:rsidRPr="00742EF2" w:rsidRDefault="00D26BE2" w:rsidP="000C3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08C0" w:rsidRDefault="000208C0" w:rsidP="00742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6BE2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 xml:space="preserve">Председатель </w:t>
      </w:r>
      <w:proofErr w:type="spellStart"/>
      <w:r>
        <w:rPr>
          <w:rStyle w:val="ab"/>
          <w:sz w:val="24"/>
          <w:szCs w:val="24"/>
        </w:rPr>
        <w:t>Чеди-Хольского</w:t>
      </w:r>
      <w:proofErr w:type="spellEnd"/>
    </w:p>
    <w:p w:rsidR="00D26BE2" w:rsidRPr="002571A6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 xml:space="preserve">районного суда Республики Тыва  </w:t>
      </w:r>
      <w:r w:rsidRPr="00844DC5">
        <w:rPr>
          <w:rStyle w:val="ab"/>
          <w:sz w:val="24"/>
          <w:szCs w:val="24"/>
          <w:u w:val="single"/>
        </w:rPr>
        <w:tab/>
      </w:r>
      <w:r w:rsidRPr="00844DC5">
        <w:rPr>
          <w:rStyle w:val="ab"/>
          <w:sz w:val="24"/>
          <w:szCs w:val="24"/>
          <w:u w:val="single"/>
        </w:rPr>
        <w:tab/>
      </w:r>
      <w:r w:rsidRPr="00844DC5">
        <w:rPr>
          <w:rStyle w:val="ab"/>
          <w:sz w:val="24"/>
          <w:szCs w:val="24"/>
          <w:u w:val="single"/>
        </w:rPr>
        <w:tab/>
      </w:r>
      <w:r w:rsidRPr="00844DC5">
        <w:rPr>
          <w:rStyle w:val="ab"/>
          <w:sz w:val="24"/>
          <w:szCs w:val="24"/>
          <w:u w:val="single"/>
        </w:rPr>
        <w:tab/>
      </w:r>
      <w:r w:rsidRPr="00844DC5">
        <w:rPr>
          <w:rStyle w:val="ab"/>
          <w:sz w:val="24"/>
          <w:szCs w:val="24"/>
          <w:u w:val="single"/>
        </w:rPr>
        <w:tab/>
      </w:r>
      <w:r w:rsidRPr="00844DC5">
        <w:rPr>
          <w:rStyle w:val="ab"/>
          <w:sz w:val="24"/>
          <w:szCs w:val="24"/>
          <w:u w:val="single"/>
        </w:rPr>
        <w:tab/>
      </w:r>
      <w:r>
        <w:rPr>
          <w:rStyle w:val="ab"/>
          <w:sz w:val="24"/>
          <w:szCs w:val="24"/>
        </w:rPr>
        <w:t xml:space="preserve">И.Г. </w:t>
      </w:r>
      <w:proofErr w:type="spellStart"/>
      <w:r>
        <w:rPr>
          <w:rStyle w:val="ab"/>
          <w:sz w:val="24"/>
          <w:szCs w:val="24"/>
        </w:rPr>
        <w:t>Гольцова</w:t>
      </w:r>
      <w:proofErr w:type="spellEnd"/>
    </w:p>
    <w:p w:rsidR="00D26BE2" w:rsidRPr="002571A6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</w:p>
    <w:p w:rsidR="00D26BE2" w:rsidRDefault="00D26BE2" w:rsidP="00D26BE2">
      <w:pPr>
        <w:pStyle w:val="ac"/>
        <w:shd w:val="clear" w:color="auto" w:fill="auto"/>
        <w:spacing w:line="276" w:lineRule="auto"/>
        <w:ind w:firstLine="708"/>
        <w:jc w:val="both"/>
        <w:rPr>
          <w:rStyle w:val="ab"/>
          <w:sz w:val="24"/>
          <w:szCs w:val="24"/>
          <w:u w:val="single"/>
        </w:rPr>
      </w:pPr>
      <w:r w:rsidRPr="002571A6">
        <w:rPr>
          <w:rStyle w:val="ab"/>
          <w:sz w:val="24"/>
          <w:szCs w:val="24"/>
        </w:rPr>
        <w:t xml:space="preserve">МП                                     </w:t>
      </w:r>
    </w:p>
    <w:p w:rsidR="00D26BE2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</w:p>
    <w:p w:rsidR="00D26BE2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  <w:r w:rsidRPr="00844DC5">
        <w:rPr>
          <w:rStyle w:val="ab"/>
          <w:sz w:val="24"/>
          <w:szCs w:val="24"/>
        </w:rPr>
        <w:t xml:space="preserve">« </w:t>
      </w:r>
      <w:r w:rsidRPr="00844DC5">
        <w:rPr>
          <w:rStyle w:val="ab"/>
          <w:sz w:val="24"/>
          <w:szCs w:val="24"/>
          <w:u w:val="single"/>
        </w:rPr>
        <w:t xml:space="preserve">  </w:t>
      </w:r>
      <w:r w:rsidRPr="00844DC5">
        <w:rPr>
          <w:rStyle w:val="ab"/>
          <w:sz w:val="24"/>
          <w:szCs w:val="24"/>
        </w:rPr>
        <w:t xml:space="preserve"> » сентября 202</w:t>
      </w:r>
      <w:r>
        <w:rPr>
          <w:rStyle w:val="ab"/>
          <w:sz w:val="24"/>
          <w:szCs w:val="24"/>
        </w:rPr>
        <w:t>5</w:t>
      </w:r>
      <w:r w:rsidRPr="00844DC5">
        <w:rPr>
          <w:rStyle w:val="ab"/>
          <w:sz w:val="24"/>
          <w:szCs w:val="24"/>
        </w:rPr>
        <w:t xml:space="preserve"> года</w:t>
      </w:r>
    </w:p>
    <w:p w:rsidR="00D26BE2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</w:p>
    <w:p w:rsidR="00D26BE2" w:rsidRPr="002571A6" w:rsidRDefault="00D26BE2" w:rsidP="00D26BE2">
      <w:pPr>
        <w:pStyle w:val="ac"/>
        <w:shd w:val="clear" w:color="auto" w:fill="auto"/>
        <w:spacing w:line="276" w:lineRule="auto"/>
        <w:jc w:val="both"/>
        <w:rPr>
          <w:rStyle w:val="ab"/>
          <w:sz w:val="24"/>
          <w:szCs w:val="24"/>
        </w:rPr>
      </w:pPr>
    </w:p>
    <w:p w:rsidR="00D26BE2" w:rsidRPr="002571A6" w:rsidRDefault="00D26BE2" w:rsidP="00D26BE2">
      <w:pPr>
        <w:pStyle w:val="ac"/>
        <w:shd w:val="clear" w:color="auto" w:fill="auto"/>
        <w:spacing w:line="276" w:lineRule="auto"/>
        <w:rPr>
          <w:rStyle w:val="ab"/>
          <w:sz w:val="24"/>
          <w:szCs w:val="24"/>
        </w:rPr>
      </w:pPr>
      <w:r w:rsidRPr="002571A6">
        <w:rPr>
          <w:rStyle w:val="ab"/>
          <w:sz w:val="24"/>
          <w:szCs w:val="24"/>
        </w:rPr>
        <w:t>Согласовано</w:t>
      </w:r>
    </w:p>
    <w:p w:rsidR="00D26BE2" w:rsidRPr="002571A6" w:rsidRDefault="00D26BE2" w:rsidP="00D26BE2">
      <w:pPr>
        <w:pStyle w:val="ac"/>
        <w:shd w:val="clear" w:color="auto" w:fill="auto"/>
        <w:spacing w:line="276" w:lineRule="auto"/>
        <w:rPr>
          <w:rStyle w:val="ab"/>
          <w:sz w:val="24"/>
          <w:szCs w:val="24"/>
        </w:rPr>
      </w:pPr>
      <w:r w:rsidRPr="002571A6">
        <w:rPr>
          <w:rStyle w:val="ab"/>
          <w:sz w:val="24"/>
          <w:szCs w:val="24"/>
        </w:rPr>
        <w:t>Начальник отдела ОС и ГС __________________</w:t>
      </w:r>
      <w:r>
        <w:rPr>
          <w:rStyle w:val="ab"/>
          <w:sz w:val="24"/>
          <w:szCs w:val="24"/>
        </w:rPr>
        <w:t xml:space="preserve">А.Б. </w:t>
      </w:r>
      <w:proofErr w:type="spellStart"/>
      <w:r>
        <w:rPr>
          <w:rStyle w:val="ab"/>
          <w:sz w:val="24"/>
          <w:szCs w:val="24"/>
        </w:rPr>
        <w:t>Дак</w:t>
      </w:r>
      <w:proofErr w:type="spellEnd"/>
    </w:p>
    <w:p w:rsidR="00D26BE2" w:rsidRDefault="00D26BE2" w:rsidP="00D26BE2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D26BE2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  <w:r w:rsidRPr="00844DC5">
        <w:rPr>
          <w:rStyle w:val="ab"/>
          <w:sz w:val="24"/>
          <w:szCs w:val="24"/>
        </w:rPr>
        <w:t xml:space="preserve">« </w:t>
      </w:r>
      <w:r w:rsidRPr="00844DC5">
        <w:rPr>
          <w:rStyle w:val="ab"/>
          <w:sz w:val="24"/>
          <w:szCs w:val="24"/>
          <w:u w:val="single"/>
        </w:rPr>
        <w:t xml:space="preserve">  </w:t>
      </w:r>
      <w:r w:rsidRPr="00844DC5">
        <w:rPr>
          <w:rStyle w:val="ab"/>
          <w:sz w:val="24"/>
          <w:szCs w:val="24"/>
        </w:rPr>
        <w:t xml:space="preserve"> » сентября 202</w:t>
      </w:r>
      <w:r>
        <w:rPr>
          <w:rStyle w:val="ab"/>
          <w:sz w:val="24"/>
          <w:szCs w:val="24"/>
        </w:rPr>
        <w:t>5</w:t>
      </w:r>
      <w:r w:rsidRPr="00844DC5">
        <w:rPr>
          <w:rStyle w:val="ab"/>
          <w:sz w:val="24"/>
          <w:szCs w:val="24"/>
        </w:rPr>
        <w:t xml:space="preserve"> года</w:t>
      </w:r>
    </w:p>
    <w:p w:rsidR="00D26BE2" w:rsidRDefault="00D26BE2" w:rsidP="00D26BE2">
      <w:pPr>
        <w:pStyle w:val="ac"/>
        <w:shd w:val="clear" w:color="auto" w:fill="auto"/>
        <w:spacing w:line="276" w:lineRule="auto"/>
        <w:rPr>
          <w:sz w:val="24"/>
          <w:szCs w:val="24"/>
        </w:rPr>
      </w:pPr>
    </w:p>
    <w:p w:rsidR="00821E9D" w:rsidRDefault="00821E9D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D26BE2" w:rsidRDefault="00D26BE2" w:rsidP="002571A6">
      <w:pPr>
        <w:pStyle w:val="ac"/>
        <w:shd w:val="clear" w:color="auto" w:fill="auto"/>
        <w:spacing w:line="276" w:lineRule="auto"/>
        <w:rPr>
          <w:rStyle w:val="ab"/>
          <w:sz w:val="24"/>
          <w:szCs w:val="24"/>
          <w:u w:val="single"/>
        </w:rPr>
      </w:pPr>
    </w:p>
    <w:p w:rsidR="00821E9D" w:rsidRDefault="00821E9D" w:rsidP="002571A6">
      <w:pPr>
        <w:pStyle w:val="ac"/>
        <w:shd w:val="clear" w:color="auto" w:fill="auto"/>
        <w:spacing w:line="276" w:lineRule="auto"/>
        <w:rPr>
          <w:sz w:val="24"/>
          <w:szCs w:val="24"/>
        </w:rPr>
      </w:pPr>
    </w:p>
    <w:p w:rsidR="00D26BE2" w:rsidRPr="00742EF2" w:rsidRDefault="007D3153" w:rsidP="00D26BE2">
      <w:pPr>
        <w:pStyle w:val="ac"/>
        <w:shd w:val="clear" w:color="auto" w:fill="auto"/>
        <w:spacing w:line="276" w:lineRule="auto"/>
        <w:jc w:val="center"/>
        <w:rPr>
          <w:sz w:val="24"/>
          <w:szCs w:val="24"/>
        </w:rPr>
      </w:pPr>
      <w:r w:rsidRPr="00742EF2">
        <w:rPr>
          <w:sz w:val="24"/>
          <w:szCs w:val="24"/>
        </w:rPr>
        <w:lastRenderedPageBreak/>
        <w:t>Лист ознакомления с должностным регламентом</w:t>
      </w: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592"/>
        <w:gridCol w:w="2354"/>
        <w:gridCol w:w="2261"/>
        <w:gridCol w:w="1426"/>
      </w:tblGrid>
      <w:tr w:rsidR="00742EF2" w:rsidRPr="00742EF2">
        <w:trPr>
          <w:cantSplit/>
          <w:trHeight w:hRule="exact" w:val="562"/>
        </w:trPr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(лица),</w:t>
            </w:r>
          </w:p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назначаемого</w:t>
            </w:r>
            <w:proofErr w:type="gram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гражданской службы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Дата и подпись </w:t>
            </w: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</w:p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служащего (лица) после ознакомления с должностным регламентом и получения его копии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</w:t>
            </w:r>
          </w:p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гражданской службы</w:t>
            </w: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приказа </w:t>
            </w: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освобождении</w:t>
            </w:r>
            <w:proofErr w:type="gram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 от занимаемой должности гражданской службы</w:t>
            </w:r>
          </w:p>
        </w:tc>
      </w:tr>
      <w:tr w:rsidR="00742EF2" w:rsidRPr="00742EF2" w:rsidTr="00742EF2">
        <w:trPr>
          <w:cantSplit/>
          <w:trHeight w:hRule="exact" w:val="1899"/>
        </w:trPr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28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>Аганак</w:t>
            </w:r>
            <w:proofErr w:type="spellEnd"/>
            <w:r w:rsidRPr="00742EF2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D26BE2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D26BE2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153" w:rsidRPr="00742EF2" w:rsidRDefault="007D3153" w:rsidP="00420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821E9D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821E9D" w:rsidP="00214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821E9D" w:rsidP="00214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821E9D" w:rsidP="00214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214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214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214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EF2" w:rsidRPr="00742EF2" w:rsidRDefault="00742EF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E2" w:rsidRPr="00742EF2">
        <w:trPr>
          <w:trHeight w:hRule="exact" w:val="7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BE2" w:rsidRPr="00742EF2" w:rsidRDefault="00D26BE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BE2" w:rsidRPr="00742EF2" w:rsidRDefault="00D26BE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BE2" w:rsidRPr="00742EF2" w:rsidRDefault="00D26BE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BE2" w:rsidRPr="00742EF2" w:rsidRDefault="00D26BE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BE2" w:rsidRPr="00742EF2" w:rsidRDefault="00D26BE2" w:rsidP="004206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153" w:rsidRPr="00742EF2" w:rsidRDefault="007D3153" w:rsidP="00742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F2">
        <w:rPr>
          <w:rFonts w:ascii="Times New Roman" w:hAnsi="Times New Roman" w:cs="Times New Roman"/>
          <w:sz w:val="24"/>
          <w:szCs w:val="24"/>
        </w:rPr>
        <w:t>Примечание: лист ознакомления должен быть рассчитан на примерное количество гражданских служащих, до сведения которых будет доводиться данный должностной регламент в течение времени его действия.</w:t>
      </w:r>
    </w:p>
    <w:p w:rsidR="007D3153" w:rsidRPr="00742EF2" w:rsidRDefault="007D3153" w:rsidP="00420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25CD" w:rsidRPr="00742EF2" w:rsidRDefault="00B325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325CD" w:rsidRPr="00742EF2" w:rsidSect="00717B5C">
      <w:footerReference w:type="default" r:id="rId11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AB" w:rsidRDefault="001075AB" w:rsidP="00A63463">
      <w:pPr>
        <w:spacing w:after="0" w:line="240" w:lineRule="auto"/>
      </w:pPr>
      <w:r>
        <w:separator/>
      </w:r>
    </w:p>
  </w:endnote>
  <w:endnote w:type="continuationSeparator" w:id="0">
    <w:p w:rsidR="001075AB" w:rsidRDefault="001075AB" w:rsidP="00A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88" w:rsidRDefault="00214888" w:rsidP="00203F1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26BE2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AB" w:rsidRDefault="001075AB" w:rsidP="00A63463">
      <w:pPr>
        <w:spacing w:after="0" w:line="240" w:lineRule="auto"/>
      </w:pPr>
      <w:r>
        <w:separator/>
      </w:r>
    </w:p>
  </w:footnote>
  <w:footnote w:type="continuationSeparator" w:id="0">
    <w:p w:rsidR="001075AB" w:rsidRDefault="001075AB" w:rsidP="00A63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0D6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56686F"/>
    <w:multiLevelType w:val="multilevel"/>
    <w:tmpl w:val="D396CB5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2E489E"/>
    <w:multiLevelType w:val="multilevel"/>
    <w:tmpl w:val="377C17D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7E2325"/>
    <w:multiLevelType w:val="multilevel"/>
    <w:tmpl w:val="D396CB5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4B54CD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B70CD5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DA0C3B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935562B"/>
    <w:multiLevelType w:val="multilevel"/>
    <w:tmpl w:val="3F54EF0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34548"/>
    <w:multiLevelType w:val="hybridMultilevel"/>
    <w:tmpl w:val="8EC0DC9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4630F9B"/>
    <w:multiLevelType w:val="multilevel"/>
    <w:tmpl w:val="D396CB5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D73D81"/>
    <w:multiLevelType w:val="singleLevel"/>
    <w:tmpl w:val="7C7AE946"/>
    <w:lvl w:ilvl="0">
      <w:start w:val="5"/>
      <w:numFmt w:val="decimal"/>
      <w:lvlText w:val="2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2">
    <w:nsid w:val="606A0B45"/>
    <w:multiLevelType w:val="multilevel"/>
    <w:tmpl w:val="25EAF7B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0EB5705"/>
    <w:multiLevelType w:val="multilevel"/>
    <w:tmpl w:val="25EAF7B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38C4F4F"/>
    <w:multiLevelType w:val="hybridMultilevel"/>
    <w:tmpl w:val="A5C4C052"/>
    <w:lvl w:ilvl="0" w:tplc="41C466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65CE7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C111866"/>
    <w:multiLevelType w:val="multilevel"/>
    <w:tmpl w:val="7DCA4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DF94462"/>
    <w:multiLevelType w:val="singleLevel"/>
    <w:tmpl w:val="71BCA0CA"/>
    <w:lvl w:ilvl="0">
      <w:start w:val="9"/>
      <w:numFmt w:val="decimal"/>
      <w:lvlText w:val="2.2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8">
    <w:nsid w:val="72FD1532"/>
    <w:multiLevelType w:val="singleLevel"/>
    <w:tmpl w:val="ADCA905E"/>
    <w:lvl w:ilvl="0">
      <w:start w:val="7"/>
      <w:numFmt w:val="decimal"/>
      <w:lvlText w:val="2.2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19">
    <w:nsid w:val="73D92B32"/>
    <w:multiLevelType w:val="singleLevel"/>
    <w:tmpl w:val="CCDE1958"/>
    <w:lvl w:ilvl="0">
      <w:start w:val="18"/>
      <w:numFmt w:val="decimal"/>
      <w:lvlText w:val="2.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20">
    <w:nsid w:val="774B424C"/>
    <w:multiLevelType w:val="multilevel"/>
    <w:tmpl w:val="60B473B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1">
    <w:nsid w:val="79963027"/>
    <w:multiLevelType w:val="multilevel"/>
    <w:tmpl w:val="377C17D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9DB19AD"/>
    <w:multiLevelType w:val="multilevel"/>
    <w:tmpl w:val="1B587F9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C35C98"/>
    <w:multiLevelType w:val="multilevel"/>
    <w:tmpl w:val="95A8E10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EA190E"/>
    <w:multiLevelType w:val="multilevel"/>
    <w:tmpl w:val="25EAF7B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8"/>
  </w:num>
  <w:num w:numId="5">
    <w:abstractNumId w:val="17"/>
  </w:num>
  <w:num w:numId="6">
    <w:abstractNumId w:val="19"/>
  </w:num>
  <w:num w:numId="7">
    <w:abstractNumId w:val="10"/>
  </w:num>
  <w:num w:numId="8">
    <w:abstractNumId w:val="1"/>
  </w:num>
  <w:num w:numId="9">
    <w:abstractNumId w:val="3"/>
  </w:num>
  <w:num w:numId="10">
    <w:abstractNumId w:val="16"/>
  </w:num>
  <w:num w:numId="11">
    <w:abstractNumId w:val="13"/>
  </w:num>
  <w:num w:numId="12">
    <w:abstractNumId w:val="24"/>
  </w:num>
  <w:num w:numId="13">
    <w:abstractNumId w:val="12"/>
  </w:num>
  <w:num w:numId="14">
    <w:abstractNumId w:val="2"/>
  </w:num>
  <w:num w:numId="15">
    <w:abstractNumId w:val="21"/>
  </w:num>
  <w:num w:numId="16">
    <w:abstractNumId w:val="22"/>
  </w:num>
  <w:num w:numId="17">
    <w:abstractNumId w:val="15"/>
  </w:num>
  <w:num w:numId="18">
    <w:abstractNumId w:val="0"/>
  </w:num>
  <w:num w:numId="19">
    <w:abstractNumId w:val="6"/>
  </w:num>
  <w:num w:numId="20">
    <w:abstractNumId w:val="4"/>
  </w:num>
  <w:num w:numId="21">
    <w:abstractNumId w:val="5"/>
  </w:num>
  <w:num w:numId="22">
    <w:abstractNumId w:val="23"/>
  </w:num>
  <w:num w:numId="23">
    <w:abstractNumId w:val="7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CB"/>
    <w:rsid w:val="00000401"/>
    <w:rsid w:val="00000EF8"/>
    <w:rsid w:val="00004555"/>
    <w:rsid w:val="0001093B"/>
    <w:rsid w:val="0001255E"/>
    <w:rsid w:val="00013CAA"/>
    <w:rsid w:val="000208C0"/>
    <w:rsid w:val="000239ED"/>
    <w:rsid w:val="00025C8D"/>
    <w:rsid w:val="00025F3F"/>
    <w:rsid w:val="00034838"/>
    <w:rsid w:val="000348E0"/>
    <w:rsid w:val="000357B2"/>
    <w:rsid w:val="0004450D"/>
    <w:rsid w:val="00054002"/>
    <w:rsid w:val="00055CDA"/>
    <w:rsid w:val="00061C2F"/>
    <w:rsid w:val="00061CF7"/>
    <w:rsid w:val="000625AD"/>
    <w:rsid w:val="00063B05"/>
    <w:rsid w:val="00064B09"/>
    <w:rsid w:val="00070DDB"/>
    <w:rsid w:val="00073CBC"/>
    <w:rsid w:val="00074756"/>
    <w:rsid w:val="00075E4F"/>
    <w:rsid w:val="00076089"/>
    <w:rsid w:val="00083595"/>
    <w:rsid w:val="00091969"/>
    <w:rsid w:val="00093B74"/>
    <w:rsid w:val="0009683A"/>
    <w:rsid w:val="000B0FED"/>
    <w:rsid w:val="000B5513"/>
    <w:rsid w:val="000B7A4A"/>
    <w:rsid w:val="000C006D"/>
    <w:rsid w:val="000C07C5"/>
    <w:rsid w:val="000C33E4"/>
    <w:rsid w:val="000D088B"/>
    <w:rsid w:val="000D4F74"/>
    <w:rsid w:val="000E4F79"/>
    <w:rsid w:val="000E5836"/>
    <w:rsid w:val="000E73C0"/>
    <w:rsid w:val="000F1D4E"/>
    <w:rsid w:val="000F57E6"/>
    <w:rsid w:val="00100C1A"/>
    <w:rsid w:val="00101301"/>
    <w:rsid w:val="001033E9"/>
    <w:rsid w:val="001045BD"/>
    <w:rsid w:val="00104C1C"/>
    <w:rsid w:val="001075AB"/>
    <w:rsid w:val="0011119E"/>
    <w:rsid w:val="001151A3"/>
    <w:rsid w:val="00117E68"/>
    <w:rsid w:val="001202AD"/>
    <w:rsid w:val="001214E5"/>
    <w:rsid w:val="00145DCA"/>
    <w:rsid w:val="001472DF"/>
    <w:rsid w:val="00150512"/>
    <w:rsid w:val="00160663"/>
    <w:rsid w:val="00160A83"/>
    <w:rsid w:val="0016316A"/>
    <w:rsid w:val="00165AC8"/>
    <w:rsid w:val="00170840"/>
    <w:rsid w:val="00171A31"/>
    <w:rsid w:val="001778BB"/>
    <w:rsid w:val="001909FC"/>
    <w:rsid w:val="00196E0A"/>
    <w:rsid w:val="001A2CFD"/>
    <w:rsid w:val="001A5CBB"/>
    <w:rsid w:val="001A6B80"/>
    <w:rsid w:val="001C0281"/>
    <w:rsid w:val="001C306A"/>
    <w:rsid w:val="001C5447"/>
    <w:rsid w:val="001D3D22"/>
    <w:rsid w:val="001D60F2"/>
    <w:rsid w:val="001E0B15"/>
    <w:rsid w:val="001E3A9E"/>
    <w:rsid w:val="001E50A9"/>
    <w:rsid w:val="001F114E"/>
    <w:rsid w:val="001F1407"/>
    <w:rsid w:val="001F2A2C"/>
    <w:rsid w:val="001F5251"/>
    <w:rsid w:val="00203F13"/>
    <w:rsid w:val="002046C4"/>
    <w:rsid w:val="00205347"/>
    <w:rsid w:val="00210EC9"/>
    <w:rsid w:val="00214888"/>
    <w:rsid w:val="002148B3"/>
    <w:rsid w:val="0022135C"/>
    <w:rsid w:val="00223735"/>
    <w:rsid w:val="002333E6"/>
    <w:rsid w:val="00245532"/>
    <w:rsid w:val="00253BD4"/>
    <w:rsid w:val="00256285"/>
    <w:rsid w:val="00256576"/>
    <w:rsid w:val="002571A6"/>
    <w:rsid w:val="002578EC"/>
    <w:rsid w:val="00265C1F"/>
    <w:rsid w:val="00275149"/>
    <w:rsid w:val="00281BB1"/>
    <w:rsid w:val="002823F5"/>
    <w:rsid w:val="002824A9"/>
    <w:rsid w:val="00285EA4"/>
    <w:rsid w:val="00291503"/>
    <w:rsid w:val="00293773"/>
    <w:rsid w:val="0029540B"/>
    <w:rsid w:val="002955BC"/>
    <w:rsid w:val="002B30EC"/>
    <w:rsid w:val="002B68E1"/>
    <w:rsid w:val="002D33EC"/>
    <w:rsid w:val="002E0AE6"/>
    <w:rsid w:val="002F19B8"/>
    <w:rsid w:val="002F5059"/>
    <w:rsid w:val="002F70F4"/>
    <w:rsid w:val="00305C3F"/>
    <w:rsid w:val="00306A1C"/>
    <w:rsid w:val="0031746F"/>
    <w:rsid w:val="003208FC"/>
    <w:rsid w:val="00322D39"/>
    <w:rsid w:val="00323F15"/>
    <w:rsid w:val="00334459"/>
    <w:rsid w:val="00335339"/>
    <w:rsid w:val="00342D75"/>
    <w:rsid w:val="003434F0"/>
    <w:rsid w:val="003439C8"/>
    <w:rsid w:val="003535C6"/>
    <w:rsid w:val="00353FA9"/>
    <w:rsid w:val="00356CC9"/>
    <w:rsid w:val="003608C4"/>
    <w:rsid w:val="003638B0"/>
    <w:rsid w:val="0037203F"/>
    <w:rsid w:val="003815A1"/>
    <w:rsid w:val="00387956"/>
    <w:rsid w:val="00391624"/>
    <w:rsid w:val="00391841"/>
    <w:rsid w:val="00391C9A"/>
    <w:rsid w:val="003925E8"/>
    <w:rsid w:val="0039556B"/>
    <w:rsid w:val="003A070C"/>
    <w:rsid w:val="003A1C1F"/>
    <w:rsid w:val="003A26AE"/>
    <w:rsid w:val="003A47B2"/>
    <w:rsid w:val="003B0F89"/>
    <w:rsid w:val="003B1528"/>
    <w:rsid w:val="003B4B2D"/>
    <w:rsid w:val="003C2214"/>
    <w:rsid w:val="003C6BA6"/>
    <w:rsid w:val="003C721F"/>
    <w:rsid w:val="003D4CF0"/>
    <w:rsid w:val="003D61F4"/>
    <w:rsid w:val="003E600F"/>
    <w:rsid w:val="003E75E4"/>
    <w:rsid w:val="00400491"/>
    <w:rsid w:val="00411CE8"/>
    <w:rsid w:val="00413378"/>
    <w:rsid w:val="00420604"/>
    <w:rsid w:val="00422CCC"/>
    <w:rsid w:val="0042424E"/>
    <w:rsid w:val="00441C3E"/>
    <w:rsid w:val="004460B9"/>
    <w:rsid w:val="00455B75"/>
    <w:rsid w:val="00462588"/>
    <w:rsid w:val="00470D04"/>
    <w:rsid w:val="00477688"/>
    <w:rsid w:val="00482B4C"/>
    <w:rsid w:val="00483249"/>
    <w:rsid w:val="00484443"/>
    <w:rsid w:val="00487661"/>
    <w:rsid w:val="0049022A"/>
    <w:rsid w:val="00490D28"/>
    <w:rsid w:val="0049614A"/>
    <w:rsid w:val="004A04D2"/>
    <w:rsid w:val="004A36D0"/>
    <w:rsid w:val="004A4119"/>
    <w:rsid w:val="004B0D20"/>
    <w:rsid w:val="004B2968"/>
    <w:rsid w:val="004B4305"/>
    <w:rsid w:val="004B52F3"/>
    <w:rsid w:val="004B644F"/>
    <w:rsid w:val="004B6BB9"/>
    <w:rsid w:val="004B7772"/>
    <w:rsid w:val="004C2387"/>
    <w:rsid w:val="004C5E11"/>
    <w:rsid w:val="004C6EB7"/>
    <w:rsid w:val="004C7760"/>
    <w:rsid w:val="004D061C"/>
    <w:rsid w:val="004D1696"/>
    <w:rsid w:val="004D73B9"/>
    <w:rsid w:val="004E2159"/>
    <w:rsid w:val="004E2AC2"/>
    <w:rsid w:val="004E4111"/>
    <w:rsid w:val="004F537E"/>
    <w:rsid w:val="005021E9"/>
    <w:rsid w:val="00502F97"/>
    <w:rsid w:val="0050602D"/>
    <w:rsid w:val="00507BD9"/>
    <w:rsid w:val="00510802"/>
    <w:rsid w:val="00512222"/>
    <w:rsid w:val="00515EA7"/>
    <w:rsid w:val="00536297"/>
    <w:rsid w:val="005368F0"/>
    <w:rsid w:val="00536C13"/>
    <w:rsid w:val="00540B4E"/>
    <w:rsid w:val="005445FE"/>
    <w:rsid w:val="005470B6"/>
    <w:rsid w:val="005568E3"/>
    <w:rsid w:val="00557DBC"/>
    <w:rsid w:val="00557F29"/>
    <w:rsid w:val="00563341"/>
    <w:rsid w:val="00564F38"/>
    <w:rsid w:val="0057583F"/>
    <w:rsid w:val="00575CB7"/>
    <w:rsid w:val="00590B33"/>
    <w:rsid w:val="005A450C"/>
    <w:rsid w:val="005A5EA6"/>
    <w:rsid w:val="005A67D1"/>
    <w:rsid w:val="005B124A"/>
    <w:rsid w:val="005B6FA5"/>
    <w:rsid w:val="005C5154"/>
    <w:rsid w:val="005C71EC"/>
    <w:rsid w:val="005D2BA4"/>
    <w:rsid w:val="005D2EFB"/>
    <w:rsid w:val="005D316A"/>
    <w:rsid w:val="005D41E8"/>
    <w:rsid w:val="005D4766"/>
    <w:rsid w:val="005D4F4C"/>
    <w:rsid w:val="005F01BE"/>
    <w:rsid w:val="005F3335"/>
    <w:rsid w:val="005F3A13"/>
    <w:rsid w:val="005F5510"/>
    <w:rsid w:val="00604E54"/>
    <w:rsid w:val="00605178"/>
    <w:rsid w:val="00605BE3"/>
    <w:rsid w:val="00610480"/>
    <w:rsid w:val="00616B0D"/>
    <w:rsid w:val="00630ECE"/>
    <w:rsid w:val="006324B8"/>
    <w:rsid w:val="0063605E"/>
    <w:rsid w:val="00636D60"/>
    <w:rsid w:val="006400A1"/>
    <w:rsid w:val="00650C50"/>
    <w:rsid w:val="006513C8"/>
    <w:rsid w:val="00652546"/>
    <w:rsid w:val="00657426"/>
    <w:rsid w:val="00660F8C"/>
    <w:rsid w:val="0066260C"/>
    <w:rsid w:val="00665E50"/>
    <w:rsid w:val="00675CE6"/>
    <w:rsid w:val="00675E27"/>
    <w:rsid w:val="00676040"/>
    <w:rsid w:val="00676E69"/>
    <w:rsid w:val="00677195"/>
    <w:rsid w:val="00687EF4"/>
    <w:rsid w:val="00690107"/>
    <w:rsid w:val="00695D82"/>
    <w:rsid w:val="00697B79"/>
    <w:rsid w:val="006B082F"/>
    <w:rsid w:val="006B2E2E"/>
    <w:rsid w:val="006B420F"/>
    <w:rsid w:val="006D36F1"/>
    <w:rsid w:val="006D5A0D"/>
    <w:rsid w:val="006E29FB"/>
    <w:rsid w:val="006E7DC9"/>
    <w:rsid w:val="006F146A"/>
    <w:rsid w:val="006F3618"/>
    <w:rsid w:val="006F3C16"/>
    <w:rsid w:val="006F4C17"/>
    <w:rsid w:val="00702FBF"/>
    <w:rsid w:val="00704B2C"/>
    <w:rsid w:val="007120FE"/>
    <w:rsid w:val="00715B3C"/>
    <w:rsid w:val="00717B5C"/>
    <w:rsid w:val="0072646A"/>
    <w:rsid w:val="00741A2A"/>
    <w:rsid w:val="00742EF2"/>
    <w:rsid w:val="0074387A"/>
    <w:rsid w:val="0074483E"/>
    <w:rsid w:val="00744A73"/>
    <w:rsid w:val="00753082"/>
    <w:rsid w:val="007537C4"/>
    <w:rsid w:val="0075531A"/>
    <w:rsid w:val="00766BC6"/>
    <w:rsid w:val="00774344"/>
    <w:rsid w:val="007757A0"/>
    <w:rsid w:val="00777089"/>
    <w:rsid w:val="00790983"/>
    <w:rsid w:val="00795228"/>
    <w:rsid w:val="007A0D54"/>
    <w:rsid w:val="007A27EA"/>
    <w:rsid w:val="007A3DE9"/>
    <w:rsid w:val="007A572B"/>
    <w:rsid w:val="007B0CDA"/>
    <w:rsid w:val="007B4521"/>
    <w:rsid w:val="007B62F3"/>
    <w:rsid w:val="007D0B11"/>
    <w:rsid w:val="007D3153"/>
    <w:rsid w:val="007D40F7"/>
    <w:rsid w:val="007E3898"/>
    <w:rsid w:val="007E5C44"/>
    <w:rsid w:val="007E6822"/>
    <w:rsid w:val="007E75CB"/>
    <w:rsid w:val="007F43AB"/>
    <w:rsid w:val="007F4731"/>
    <w:rsid w:val="007F6429"/>
    <w:rsid w:val="00801C04"/>
    <w:rsid w:val="0080361F"/>
    <w:rsid w:val="0080457E"/>
    <w:rsid w:val="00806814"/>
    <w:rsid w:val="00816AC1"/>
    <w:rsid w:val="00821E8D"/>
    <w:rsid w:val="00821E9D"/>
    <w:rsid w:val="00831D1F"/>
    <w:rsid w:val="00832011"/>
    <w:rsid w:val="00833FBE"/>
    <w:rsid w:val="00834CDF"/>
    <w:rsid w:val="00840943"/>
    <w:rsid w:val="008444AE"/>
    <w:rsid w:val="008468BC"/>
    <w:rsid w:val="00850FE4"/>
    <w:rsid w:val="00855678"/>
    <w:rsid w:val="00864F3A"/>
    <w:rsid w:val="008710B8"/>
    <w:rsid w:val="008715A1"/>
    <w:rsid w:val="00872D7C"/>
    <w:rsid w:val="0088096B"/>
    <w:rsid w:val="00883D7F"/>
    <w:rsid w:val="008904F1"/>
    <w:rsid w:val="00890E4E"/>
    <w:rsid w:val="00894C36"/>
    <w:rsid w:val="008966D7"/>
    <w:rsid w:val="008A3024"/>
    <w:rsid w:val="008A3EDD"/>
    <w:rsid w:val="008A5608"/>
    <w:rsid w:val="008A648B"/>
    <w:rsid w:val="008B3180"/>
    <w:rsid w:val="008D4E94"/>
    <w:rsid w:val="008D5CED"/>
    <w:rsid w:val="008D7B78"/>
    <w:rsid w:val="008E17A2"/>
    <w:rsid w:val="008E1C95"/>
    <w:rsid w:val="008E57F8"/>
    <w:rsid w:val="008F256E"/>
    <w:rsid w:val="008F2A97"/>
    <w:rsid w:val="008F65F0"/>
    <w:rsid w:val="008F6F15"/>
    <w:rsid w:val="00901C00"/>
    <w:rsid w:val="009043D7"/>
    <w:rsid w:val="00907EF9"/>
    <w:rsid w:val="00925D4B"/>
    <w:rsid w:val="009366F3"/>
    <w:rsid w:val="009376B3"/>
    <w:rsid w:val="00937814"/>
    <w:rsid w:val="00940245"/>
    <w:rsid w:val="00941C2C"/>
    <w:rsid w:val="00946F4C"/>
    <w:rsid w:val="00947610"/>
    <w:rsid w:val="009524EB"/>
    <w:rsid w:val="00961F76"/>
    <w:rsid w:val="00966217"/>
    <w:rsid w:val="009814D9"/>
    <w:rsid w:val="00982450"/>
    <w:rsid w:val="00991996"/>
    <w:rsid w:val="00991DC3"/>
    <w:rsid w:val="00993149"/>
    <w:rsid w:val="009944A1"/>
    <w:rsid w:val="00996618"/>
    <w:rsid w:val="009A037C"/>
    <w:rsid w:val="009A5F1E"/>
    <w:rsid w:val="009A7A9E"/>
    <w:rsid w:val="009A7F07"/>
    <w:rsid w:val="009B0FC1"/>
    <w:rsid w:val="009B40DE"/>
    <w:rsid w:val="009C0C65"/>
    <w:rsid w:val="009E11B9"/>
    <w:rsid w:val="009E2CE7"/>
    <w:rsid w:val="009E4B67"/>
    <w:rsid w:val="009F0435"/>
    <w:rsid w:val="009F1A8B"/>
    <w:rsid w:val="009F221A"/>
    <w:rsid w:val="009F3E27"/>
    <w:rsid w:val="009F56B4"/>
    <w:rsid w:val="009F6E65"/>
    <w:rsid w:val="009F77E7"/>
    <w:rsid w:val="00A01D1D"/>
    <w:rsid w:val="00A037DD"/>
    <w:rsid w:val="00A0652E"/>
    <w:rsid w:val="00A10870"/>
    <w:rsid w:val="00A22B5B"/>
    <w:rsid w:val="00A261A1"/>
    <w:rsid w:val="00A31295"/>
    <w:rsid w:val="00A36561"/>
    <w:rsid w:val="00A36F68"/>
    <w:rsid w:val="00A37BE1"/>
    <w:rsid w:val="00A4104E"/>
    <w:rsid w:val="00A4611B"/>
    <w:rsid w:val="00A47D76"/>
    <w:rsid w:val="00A520FC"/>
    <w:rsid w:val="00A528FC"/>
    <w:rsid w:val="00A54E5F"/>
    <w:rsid w:val="00A604C6"/>
    <w:rsid w:val="00A62C86"/>
    <w:rsid w:val="00A63463"/>
    <w:rsid w:val="00A83A4D"/>
    <w:rsid w:val="00A9029D"/>
    <w:rsid w:val="00A96479"/>
    <w:rsid w:val="00A974B9"/>
    <w:rsid w:val="00AA1279"/>
    <w:rsid w:val="00AA6B33"/>
    <w:rsid w:val="00AA74F2"/>
    <w:rsid w:val="00AB708B"/>
    <w:rsid w:val="00AB7DC4"/>
    <w:rsid w:val="00AC3778"/>
    <w:rsid w:val="00AC6690"/>
    <w:rsid w:val="00AE32D4"/>
    <w:rsid w:val="00AE3964"/>
    <w:rsid w:val="00AE40AB"/>
    <w:rsid w:val="00AE4DB2"/>
    <w:rsid w:val="00AE6726"/>
    <w:rsid w:val="00AF1A17"/>
    <w:rsid w:val="00AF3693"/>
    <w:rsid w:val="00AF53BF"/>
    <w:rsid w:val="00AF54C3"/>
    <w:rsid w:val="00B07A28"/>
    <w:rsid w:val="00B1205C"/>
    <w:rsid w:val="00B14807"/>
    <w:rsid w:val="00B201C2"/>
    <w:rsid w:val="00B22F98"/>
    <w:rsid w:val="00B2367C"/>
    <w:rsid w:val="00B278CB"/>
    <w:rsid w:val="00B30754"/>
    <w:rsid w:val="00B325CD"/>
    <w:rsid w:val="00B328C5"/>
    <w:rsid w:val="00B33AB4"/>
    <w:rsid w:val="00B36466"/>
    <w:rsid w:val="00B434E8"/>
    <w:rsid w:val="00B44F77"/>
    <w:rsid w:val="00B44F9C"/>
    <w:rsid w:val="00B46E30"/>
    <w:rsid w:val="00B52967"/>
    <w:rsid w:val="00B55095"/>
    <w:rsid w:val="00B60946"/>
    <w:rsid w:val="00B677B4"/>
    <w:rsid w:val="00B72C40"/>
    <w:rsid w:val="00B7332F"/>
    <w:rsid w:val="00B76941"/>
    <w:rsid w:val="00B91B27"/>
    <w:rsid w:val="00B93DA7"/>
    <w:rsid w:val="00B94665"/>
    <w:rsid w:val="00B957CF"/>
    <w:rsid w:val="00BA1207"/>
    <w:rsid w:val="00BA3256"/>
    <w:rsid w:val="00BA6630"/>
    <w:rsid w:val="00BB0B12"/>
    <w:rsid w:val="00BB28F9"/>
    <w:rsid w:val="00BB2B73"/>
    <w:rsid w:val="00BB5FF3"/>
    <w:rsid w:val="00BB7CF5"/>
    <w:rsid w:val="00BC69D4"/>
    <w:rsid w:val="00BC7680"/>
    <w:rsid w:val="00BD0FC1"/>
    <w:rsid w:val="00BD63C7"/>
    <w:rsid w:val="00BE0145"/>
    <w:rsid w:val="00BE0478"/>
    <w:rsid w:val="00BE0ADB"/>
    <w:rsid w:val="00BE110A"/>
    <w:rsid w:val="00BE2DF3"/>
    <w:rsid w:val="00BE2E4E"/>
    <w:rsid w:val="00BF0269"/>
    <w:rsid w:val="00BF265F"/>
    <w:rsid w:val="00BF32F7"/>
    <w:rsid w:val="00BF6C92"/>
    <w:rsid w:val="00C003A2"/>
    <w:rsid w:val="00C10541"/>
    <w:rsid w:val="00C2051E"/>
    <w:rsid w:val="00C271C5"/>
    <w:rsid w:val="00C278DA"/>
    <w:rsid w:val="00C3351F"/>
    <w:rsid w:val="00C34250"/>
    <w:rsid w:val="00C42A2F"/>
    <w:rsid w:val="00C42DF1"/>
    <w:rsid w:val="00C4459E"/>
    <w:rsid w:val="00C44CB1"/>
    <w:rsid w:val="00C53F30"/>
    <w:rsid w:val="00C5739C"/>
    <w:rsid w:val="00C6165D"/>
    <w:rsid w:val="00C61B4C"/>
    <w:rsid w:val="00C6531C"/>
    <w:rsid w:val="00C723AC"/>
    <w:rsid w:val="00C726CC"/>
    <w:rsid w:val="00C7457D"/>
    <w:rsid w:val="00C87618"/>
    <w:rsid w:val="00C90211"/>
    <w:rsid w:val="00C91FA8"/>
    <w:rsid w:val="00C94CA0"/>
    <w:rsid w:val="00C954A6"/>
    <w:rsid w:val="00C96F44"/>
    <w:rsid w:val="00CA1710"/>
    <w:rsid w:val="00CA3678"/>
    <w:rsid w:val="00CA44EA"/>
    <w:rsid w:val="00CB1D4D"/>
    <w:rsid w:val="00CB38EB"/>
    <w:rsid w:val="00CB5A56"/>
    <w:rsid w:val="00CB5D4F"/>
    <w:rsid w:val="00CB6101"/>
    <w:rsid w:val="00CB6903"/>
    <w:rsid w:val="00CB6B6F"/>
    <w:rsid w:val="00CC24DF"/>
    <w:rsid w:val="00CC2556"/>
    <w:rsid w:val="00CC441D"/>
    <w:rsid w:val="00CC5C3B"/>
    <w:rsid w:val="00CD0A32"/>
    <w:rsid w:val="00CD15B8"/>
    <w:rsid w:val="00CD1F43"/>
    <w:rsid w:val="00CD2DF8"/>
    <w:rsid w:val="00CE032B"/>
    <w:rsid w:val="00CE4126"/>
    <w:rsid w:val="00CE55D4"/>
    <w:rsid w:val="00D1245F"/>
    <w:rsid w:val="00D15B73"/>
    <w:rsid w:val="00D16F07"/>
    <w:rsid w:val="00D21F47"/>
    <w:rsid w:val="00D26BE2"/>
    <w:rsid w:val="00D31BF0"/>
    <w:rsid w:val="00D324F0"/>
    <w:rsid w:val="00D36702"/>
    <w:rsid w:val="00D413F7"/>
    <w:rsid w:val="00D5369F"/>
    <w:rsid w:val="00D60A25"/>
    <w:rsid w:val="00D64210"/>
    <w:rsid w:val="00D65CA7"/>
    <w:rsid w:val="00D66240"/>
    <w:rsid w:val="00D833EB"/>
    <w:rsid w:val="00D93B3B"/>
    <w:rsid w:val="00D97CF6"/>
    <w:rsid w:val="00DC16B5"/>
    <w:rsid w:val="00DC3714"/>
    <w:rsid w:val="00DC4C9B"/>
    <w:rsid w:val="00DC74E4"/>
    <w:rsid w:val="00DC7FD8"/>
    <w:rsid w:val="00DD6528"/>
    <w:rsid w:val="00DE0C01"/>
    <w:rsid w:val="00DE349E"/>
    <w:rsid w:val="00DE396E"/>
    <w:rsid w:val="00DF0A95"/>
    <w:rsid w:val="00DF199F"/>
    <w:rsid w:val="00DF571A"/>
    <w:rsid w:val="00E048C4"/>
    <w:rsid w:val="00E0683D"/>
    <w:rsid w:val="00E14127"/>
    <w:rsid w:val="00E14202"/>
    <w:rsid w:val="00E26227"/>
    <w:rsid w:val="00E27002"/>
    <w:rsid w:val="00E316CD"/>
    <w:rsid w:val="00E33716"/>
    <w:rsid w:val="00E35955"/>
    <w:rsid w:val="00E4607F"/>
    <w:rsid w:val="00E46C6E"/>
    <w:rsid w:val="00E5454F"/>
    <w:rsid w:val="00E61AA4"/>
    <w:rsid w:val="00E6313B"/>
    <w:rsid w:val="00E6340E"/>
    <w:rsid w:val="00E646F5"/>
    <w:rsid w:val="00E668DB"/>
    <w:rsid w:val="00E70946"/>
    <w:rsid w:val="00E7404B"/>
    <w:rsid w:val="00E756BD"/>
    <w:rsid w:val="00E81D85"/>
    <w:rsid w:val="00E85381"/>
    <w:rsid w:val="00E94DB0"/>
    <w:rsid w:val="00E95149"/>
    <w:rsid w:val="00EA13A8"/>
    <w:rsid w:val="00EA214B"/>
    <w:rsid w:val="00EA69B9"/>
    <w:rsid w:val="00EB27A5"/>
    <w:rsid w:val="00EB42EB"/>
    <w:rsid w:val="00EB6604"/>
    <w:rsid w:val="00EB6D88"/>
    <w:rsid w:val="00EC1A97"/>
    <w:rsid w:val="00EC26ED"/>
    <w:rsid w:val="00ED3781"/>
    <w:rsid w:val="00ED642D"/>
    <w:rsid w:val="00ED6DF5"/>
    <w:rsid w:val="00F05535"/>
    <w:rsid w:val="00F05EB7"/>
    <w:rsid w:val="00F079F7"/>
    <w:rsid w:val="00F1158A"/>
    <w:rsid w:val="00F11DEB"/>
    <w:rsid w:val="00F16AF2"/>
    <w:rsid w:val="00F203BE"/>
    <w:rsid w:val="00F24A84"/>
    <w:rsid w:val="00F24E17"/>
    <w:rsid w:val="00F274CF"/>
    <w:rsid w:val="00F27740"/>
    <w:rsid w:val="00F27971"/>
    <w:rsid w:val="00F30CBF"/>
    <w:rsid w:val="00F34605"/>
    <w:rsid w:val="00F364FD"/>
    <w:rsid w:val="00F41C34"/>
    <w:rsid w:val="00F425E5"/>
    <w:rsid w:val="00F43D5D"/>
    <w:rsid w:val="00F51240"/>
    <w:rsid w:val="00F52898"/>
    <w:rsid w:val="00F557A6"/>
    <w:rsid w:val="00F6196A"/>
    <w:rsid w:val="00F64899"/>
    <w:rsid w:val="00F725D7"/>
    <w:rsid w:val="00F728E2"/>
    <w:rsid w:val="00F74465"/>
    <w:rsid w:val="00F81B98"/>
    <w:rsid w:val="00F94CB2"/>
    <w:rsid w:val="00FA4CF5"/>
    <w:rsid w:val="00FA5231"/>
    <w:rsid w:val="00FA55AC"/>
    <w:rsid w:val="00FB4F13"/>
    <w:rsid w:val="00FB5BCE"/>
    <w:rsid w:val="00FB6B14"/>
    <w:rsid w:val="00FC3A37"/>
    <w:rsid w:val="00FD255E"/>
    <w:rsid w:val="00FD4C05"/>
    <w:rsid w:val="00FE144B"/>
    <w:rsid w:val="00FE15AF"/>
    <w:rsid w:val="00FE38BA"/>
    <w:rsid w:val="00FE6566"/>
    <w:rsid w:val="00FE762D"/>
    <w:rsid w:val="00FF2098"/>
    <w:rsid w:val="00FF49B0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E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75C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7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E75CB"/>
  </w:style>
  <w:style w:type="paragraph" w:styleId="a4">
    <w:name w:val="Balloon Text"/>
    <w:basedOn w:val="a"/>
    <w:link w:val="a5"/>
    <w:uiPriority w:val="99"/>
    <w:semiHidden/>
    <w:rsid w:val="00075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68BC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List Paragraph"/>
    <w:basedOn w:val="a"/>
    <w:uiPriority w:val="99"/>
    <w:qFormat/>
    <w:rsid w:val="00FB6B14"/>
    <w:pPr>
      <w:ind w:left="720"/>
    </w:pPr>
  </w:style>
  <w:style w:type="character" w:customStyle="1" w:styleId="2">
    <w:name w:val="Основной текст (2)_"/>
    <w:link w:val="20"/>
    <w:uiPriority w:val="99"/>
    <w:locked/>
    <w:rsid w:val="00AF53BF"/>
    <w:rPr>
      <w:sz w:val="26"/>
      <w:szCs w:val="26"/>
    </w:rPr>
  </w:style>
  <w:style w:type="character" w:customStyle="1" w:styleId="21">
    <w:name w:val="Заголовок №2_"/>
    <w:link w:val="22"/>
    <w:uiPriority w:val="99"/>
    <w:locked/>
    <w:rsid w:val="00AF53BF"/>
    <w:rPr>
      <w:b/>
      <w:bCs/>
      <w:sz w:val="26"/>
      <w:szCs w:val="26"/>
    </w:rPr>
  </w:style>
  <w:style w:type="character" w:customStyle="1" w:styleId="220">
    <w:name w:val="Заголовок №2 (2)_"/>
    <w:link w:val="221"/>
    <w:uiPriority w:val="99"/>
    <w:locked/>
    <w:rsid w:val="00AF53BF"/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AF53BF"/>
    <w:pPr>
      <w:widowControl w:val="0"/>
      <w:shd w:val="clear" w:color="auto" w:fill="FFFFFF"/>
      <w:spacing w:after="0" w:line="320" w:lineRule="exact"/>
    </w:pPr>
    <w:rPr>
      <w:noProof/>
      <w:sz w:val="26"/>
      <w:szCs w:val="26"/>
      <w:lang w:eastAsia="ru-RU"/>
    </w:rPr>
  </w:style>
  <w:style w:type="paragraph" w:customStyle="1" w:styleId="22">
    <w:name w:val="Заголовок №2"/>
    <w:basedOn w:val="a"/>
    <w:link w:val="21"/>
    <w:uiPriority w:val="99"/>
    <w:rsid w:val="00AF53BF"/>
    <w:pPr>
      <w:widowControl w:val="0"/>
      <w:shd w:val="clear" w:color="auto" w:fill="FFFFFF"/>
      <w:spacing w:after="140" w:line="288" w:lineRule="exact"/>
      <w:jc w:val="center"/>
      <w:outlineLvl w:val="1"/>
    </w:pPr>
    <w:rPr>
      <w:b/>
      <w:bCs/>
      <w:noProof/>
      <w:sz w:val="26"/>
      <w:szCs w:val="26"/>
      <w:lang w:eastAsia="ru-RU"/>
    </w:rPr>
  </w:style>
  <w:style w:type="paragraph" w:customStyle="1" w:styleId="221">
    <w:name w:val="Заголовок №2 (2)"/>
    <w:basedOn w:val="a"/>
    <w:link w:val="220"/>
    <w:uiPriority w:val="99"/>
    <w:rsid w:val="00AF53BF"/>
    <w:pPr>
      <w:widowControl w:val="0"/>
      <w:shd w:val="clear" w:color="auto" w:fill="FFFFFF"/>
      <w:spacing w:after="0" w:line="349" w:lineRule="exact"/>
      <w:ind w:firstLine="700"/>
      <w:jc w:val="both"/>
      <w:outlineLvl w:val="1"/>
    </w:pPr>
    <w:rPr>
      <w:b/>
      <w:bCs/>
      <w:noProof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A63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3463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A63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63463"/>
    <w:rPr>
      <w:rFonts w:cs="Calibri"/>
      <w:lang w:eastAsia="en-US"/>
    </w:rPr>
  </w:style>
  <w:style w:type="character" w:customStyle="1" w:styleId="ab">
    <w:name w:val="Основной текст Знак"/>
    <w:link w:val="ac"/>
    <w:rsid w:val="00E6340E"/>
    <w:rPr>
      <w:rFonts w:ascii="Times New Roman" w:hAnsi="Times New Roman"/>
      <w:sz w:val="23"/>
      <w:szCs w:val="23"/>
      <w:shd w:val="clear" w:color="auto" w:fill="FFFFFF"/>
    </w:rPr>
  </w:style>
  <w:style w:type="paragraph" w:styleId="ac">
    <w:name w:val="Body Text"/>
    <w:basedOn w:val="a"/>
    <w:link w:val="ab"/>
    <w:rsid w:val="00E6340E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  <w:lang w:eastAsia="ru-RU"/>
    </w:rPr>
  </w:style>
  <w:style w:type="character" w:customStyle="1" w:styleId="11">
    <w:name w:val="Основной текст Знак1"/>
    <w:uiPriority w:val="99"/>
    <w:semiHidden/>
    <w:rsid w:val="00E6340E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E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75C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7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E75CB"/>
  </w:style>
  <w:style w:type="paragraph" w:styleId="a4">
    <w:name w:val="Balloon Text"/>
    <w:basedOn w:val="a"/>
    <w:link w:val="a5"/>
    <w:uiPriority w:val="99"/>
    <w:semiHidden/>
    <w:rsid w:val="00075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68BC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List Paragraph"/>
    <w:basedOn w:val="a"/>
    <w:uiPriority w:val="99"/>
    <w:qFormat/>
    <w:rsid w:val="00FB6B14"/>
    <w:pPr>
      <w:ind w:left="720"/>
    </w:pPr>
  </w:style>
  <w:style w:type="character" w:customStyle="1" w:styleId="2">
    <w:name w:val="Основной текст (2)_"/>
    <w:link w:val="20"/>
    <w:uiPriority w:val="99"/>
    <w:locked/>
    <w:rsid w:val="00AF53BF"/>
    <w:rPr>
      <w:sz w:val="26"/>
      <w:szCs w:val="26"/>
    </w:rPr>
  </w:style>
  <w:style w:type="character" w:customStyle="1" w:styleId="21">
    <w:name w:val="Заголовок №2_"/>
    <w:link w:val="22"/>
    <w:uiPriority w:val="99"/>
    <w:locked/>
    <w:rsid w:val="00AF53BF"/>
    <w:rPr>
      <w:b/>
      <w:bCs/>
      <w:sz w:val="26"/>
      <w:szCs w:val="26"/>
    </w:rPr>
  </w:style>
  <w:style w:type="character" w:customStyle="1" w:styleId="220">
    <w:name w:val="Заголовок №2 (2)_"/>
    <w:link w:val="221"/>
    <w:uiPriority w:val="99"/>
    <w:locked/>
    <w:rsid w:val="00AF53BF"/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AF53BF"/>
    <w:pPr>
      <w:widowControl w:val="0"/>
      <w:shd w:val="clear" w:color="auto" w:fill="FFFFFF"/>
      <w:spacing w:after="0" w:line="320" w:lineRule="exact"/>
    </w:pPr>
    <w:rPr>
      <w:noProof/>
      <w:sz w:val="26"/>
      <w:szCs w:val="26"/>
      <w:lang w:eastAsia="ru-RU"/>
    </w:rPr>
  </w:style>
  <w:style w:type="paragraph" w:customStyle="1" w:styleId="22">
    <w:name w:val="Заголовок №2"/>
    <w:basedOn w:val="a"/>
    <w:link w:val="21"/>
    <w:uiPriority w:val="99"/>
    <w:rsid w:val="00AF53BF"/>
    <w:pPr>
      <w:widowControl w:val="0"/>
      <w:shd w:val="clear" w:color="auto" w:fill="FFFFFF"/>
      <w:spacing w:after="140" w:line="288" w:lineRule="exact"/>
      <w:jc w:val="center"/>
      <w:outlineLvl w:val="1"/>
    </w:pPr>
    <w:rPr>
      <w:b/>
      <w:bCs/>
      <w:noProof/>
      <w:sz w:val="26"/>
      <w:szCs w:val="26"/>
      <w:lang w:eastAsia="ru-RU"/>
    </w:rPr>
  </w:style>
  <w:style w:type="paragraph" w:customStyle="1" w:styleId="221">
    <w:name w:val="Заголовок №2 (2)"/>
    <w:basedOn w:val="a"/>
    <w:link w:val="220"/>
    <w:uiPriority w:val="99"/>
    <w:rsid w:val="00AF53BF"/>
    <w:pPr>
      <w:widowControl w:val="0"/>
      <w:shd w:val="clear" w:color="auto" w:fill="FFFFFF"/>
      <w:spacing w:after="0" w:line="349" w:lineRule="exact"/>
      <w:ind w:firstLine="700"/>
      <w:jc w:val="both"/>
      <w:outlineLvl w:val="1"/>
    </w:pPr>
    <w:rPr>
      <w:b/>
      <w:bCs/>
      <w:noProof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A63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3463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A63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63463"/>
    <w:rPr>
      <w:rFonts w:cs="Calibri"/>
      <w:lang w:eastAsia="en-US"/>
    </w:rPr>
  </w:style>
  <w:style w:type="character" w:customStyle="1" w:styleId="ab">
    <w:name w:val="Основной текст Знак"/>
    <w:link w:val="ac"/>
    <w:rsid w:val="00E6340E"/>
    <w:rPr>
      <w:rFonts w:ascii="Times New Roman" w:hAnsi="Times New Roman"/>
      <w:sz w:val="23"/>
      <w:szCs w:val="23"/>
      <w:shd w:val="clear" w:color="auto" w:fill="FFFFFF"/>
    </w:rPr>
  </w:style>
  <w:style w:type="paragraph" w:styleId="ac">
    <w:name w:val="Body Text"/>
    <w:basedOn w:val="a"/>
    <w:link w:val="ab"/>
    <w:rsid w:val="00E6340E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  <w:lang w:eastAsia="ru-RU"/>
    </w:rPr>
  </w:style>
  <w:style w:type="character" w:customStyle="1" w:styleId="11">
    <w:name w:val="Основной текст Знак1"/>
    <w:uiPriority w:val="99"/>
    <w:semiHidden/>
    <w:rsid w:val="00E6340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375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8376">
                      <w:marLeft w:val="343"/>
                      <w:marRight w:val="343"/>
                      <w:marTop w:val="343"/>
                      <w:marBottom w:val="343"/>
                      <w:divBdr>
                        <w:top w:val="single" w:sz="6" w:space="12" w:color="E4D9CD"/>
                        <w:left w:val="single" w:sz="6" w:space="12" w:color="E4D9CD"/>
                        <w:bottom w:val="single" w:sz="6" w:space="12" w:color="E4D9CD"/>
                        <w:right w:val="single" w:sz="6" w:space="12" w:color="E4D9CD"/>
                      </w:divBdr>
                      <w:divsChild>
                        <w:div w:id="907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8373">
                              <w:marLeft w:val="706"/>
                              <w:marRight w:val="0"/>
                              <w:marTop w:val="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8380">
                              <w:marLeft w:val="706"/>
                              <w:marRight w:val="0"/>
                              <w:marTop w:val="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511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9509;fld=134;dst=10003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0431562A7793F4D7E46EE996B2B67AEDE9279C98372B25949BD47371C47F1E11812200A68A1B7S8c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Дак Альбина Базыр-ооловна  </cp:lastModifiedBy>
  <cp:revision>2</cp:revision>
  <cp:lastPrinted>2025-09-29T13:04:00Z</cp:lastPrinted>
  <dcterms:created xsi:type="dcterms:W3CDTF">2025-09-29T13:04:00Z</dcterms:created>
  <dcterms:modified xsi:type="dcterms:W3CDTF">2025-09-29T13:04:00Z</dcterms:modified>
</cp:coreProperties>
</file>