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F12873" w:rsidRPr="00F12873" w:rsidTr="00F12873">
        <w:tc>
          <w:tcPr>
            <w:tcW w:w="4503" w:type="dxa"/>
          </w:tcPr>
          <w:p w:rsidR="00F12873" w:rsidRPr="00F12873" w:rsidRDefault="00F12873" w:rsidP="00F12873">
            <w:pPr>
              <w:pStyle w:val="ConsPlusTitlePag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F12873" w:rsidRPr="00F12873" w:rsidRDefault="00F12873" w:rsidP="00F12873">
            <w:pPr>
              <w:pStyle w:val="ConsPlusNormal"/>
              <w:spacing w:before="280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В __</w:t>
            </w:r>
            <w:r w:rsidRPr="00F12873">
              <w:rPr>
                <w:rFonts w:ascii="Times New Roman" w:hAnsi="Times New Roman" w:cs="Times New Roman"/>
              </w:rPr>
              <w:t>____________________________ районный суд</w:t>
            </w:r>
          </w:p>
          <w:p w:rsidR="00F12873" w:rsidRPr="00F12873" w:rsidRDefault="00F12873" w:rsidP="00F1287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Истец: ___</w:t>
            </w:r>
            <w:r w:rsidRPr="00F12873">
              <w:rPr>
                <w:rFonts w:ascii="Times New Roman" w:hAnsi="Times New Roman" w:cs="Times New Roman"/>
              </w:rPr>
              <w:t>____________________________</w:t>
            </w:r>
            <w:r w:rsidRPr="00F12873">
              <w:rPr>
                <w:rFonts w:ascii="Times New Roman" w:hAnsi="Times New Roman" w:cs="Times New Roman"/>
              </w:rPr>
              <w:t xml:space="preserve"> (Ф.И.О.)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дата и место рождения: ________________</w:t>
            </w:r>
            <w:r w:rsidRPr="00F12873">
              <w:rPr>
                <w:rFonts w:ascii="Times New Roman" w:hAnsi="Times New Roman" w:cs="Times New Roman"/>
              </w:rPr>
              <w:t>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адрес места жительства</w:t>
            </w:r>
            <w:r w:rsidRPr="00F12873">
              <w:rPr>
                <w:rFonts w:ascii="Times New Roman" w:hAnsi="Times New Roman" w:cs="Times New Roman"/>
              </w:rPr>
              <w:t xml:space="preserve"> (пребывания): 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идентификатор (серия и номер документа,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удостоверяющего личность/СНИЛС/ИНН/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серия и номер водительского удостоверения):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______________________</w:t>
            </w:r>
            <w:r w:rsidRPr="00F12873">
              <w:rPr>
                <w:rFonts w:ascii="Times New Roman" w:hAnsi="Times New Roman" w:cs="Times New Roman"/>
              </w:rPr>
              <w:t>_______________________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телефон: _____________</w:t>
            </w:r>
            <w:r w:rsidRPr="00F12873">
              <w:rPr>
                <w:rFonts w:ascii="Times New Roman" w:hAnsi="Times New Roman" w:cs="Times New Roman"/>
              </w:rPr>
              <w:t>_______________________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эл. почта: ____________</w:t>
            </w:r>
            <w:r w:rsidRPr="00F12873">
              <w:rPr>
                <w:rFonts w:ascii="Times New Roman" w:hAnsi="Times New Roman" w:cs="Times New Roman"/>
              </w:rPr>
              <w:t>________________________</w:t>
            </w:r>
          </w:p>
          <w:p w:rsidR="00F12873" w:rsidRPr="00F12873" w:rsidRDefault="00F12873" w:rsidP="00F1287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Вариант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Представи</w:t>
            </w:r>
            <w:r w:rsidRPr="00F12873">
              <w:rPr>
                <w:rFonts w:ascii="Times New Roman" w:hAnsi="Times New Roman" w:cs="Times New Roman"/>
              </w:rPr>
              <w:t>тель Истца: __________________</w:t>
            </w:r>
            <w:r w:rsidRPr="00F12873">
              <w:rPr>
                <w:rFonts w:ascii="Times New Roman" w:hAnsi="Times New Roman" w:cs="Times New Roman"/>
              </w:rPr>
              <w:t xml:space="preserve"> (Ф.И.О.)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адрес для направления судебных повесток и иных судебных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извещений: ___________</w:t>
            </w:r>
            <w:r w:rsidRPr="00F12873">
              <w:rPr>
                <w:rFonts w:ascii="Times New Roman" w:hAnsi="Times New Roman" w:cs="Times New Roman"/>
              </w:rPr>
              <w:t>_______________________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телефон: __________________________________,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эл. почта: _____</w:t>
            </w:r>
            <w:r w:rsidRPr="00F12873">
              <w:rPr>
                <w:rFonts w:ascii="Times New Roman" w:hAnsi="Times New Roman" w:cs="Times New Roman"/>
              </w:rPr>
              <w:t>_____________________________</w:t>
            </w:r>
          </w:p>
          <w:p w:rsidR="00F12873" w:rsidRPr="00F12873" w:rsidRDefault="00F12873" w:rsidP="00F1287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Вариант для ответчика-организации: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От</w:t>
            </w:r>
            <w:r w:rsidRPr="00F12873">
              <w:rPr>
                <w:rFonts w:ascii="Times New Roman" w:hAnsi="Times New Roman" w:cs="Times New Roman"/>
              </w:rPr>
              <w:t>ветчик ______________________</w:t>
            </w:r>
            <w:r w:rsidRPr="00F12873">
              <w:rPr>
                <w:rFonts w:ascii="Times New Roman" w:hAnsi="Times New Roman" w:cs="Times New Roman"/>
              </w:rPr>
              <w:t xml:space="preserve"> (наименование)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адрес: _______________</w:t>
            </w:r>
            <w:r w:rsidRPr="00F12873">
              <w:rPr>
                <w:rFonts w:ascii="Times New Roman" w:hAnsi="Times New Roman" w:cs="Times New Roman"/>
              </w:rPr>
              <w:t>_____________________________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телефон: _____________</w:t>
            </w:r>
            <w:r w:rsidRPr="00F12873">
              <w:rPr>
                <w:rFonts w:ascii="Times New Roman" w:hAnsi="Times New Roman" w:cs="Times New Roman"/>
              </w:rPr>
              <w:t>________________________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эл. почта: ___________</w:t>
            </w:r>
            <w:r w:rsidRPr="00F12873">
              <w:rPr>
                <w:rFonts w:ascii="Times New Roman" w:hAnsi="Times New Roman" w:cs="Times New Roman"/>
              </w:rPr>
              <w:t>________________________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ИНН: ________________</w:t>
            </w:r>
            <w:r w:rsidRPr="00F12873">
              <w:rPr>
                <w:rFonts w:ascii="Times New Roman" w:hAnsi="Times New Roman" w:cs="Times New Roman"/>
              </w:rPr>
              <w:t>__________</w:t>
            </w:r>
            <w:r w:rsidRPr="00F12873">
              <w:rPr>
                <w:rFonts w:ascii="Times New Roman" w:hAnsi="Times New Roman" w:cs="Times New Roman"/>
              </w:rPr>
              <w:t>(если известен),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ОГРН: _</w:t>
            </w:r>
            <w:r w:rsidRPr="00F12873">
              <w:rPr>
                <w:rFonts w:ascii="Times New Roman" w:hAnsi="Times New Roman" w:cs="Times New Roman"/>
              </w:rPr>
              <w:t>_______________________</w:t>
            </w:r>
            <w:r w:rsidRPr="00F12873">
              <w:rPr>
                <w:rFonts w:ascii="Times New Roman" w:hAnsi="Times New Roman" w:cs="Times New Roman"/>
              </w:rPr>
              <w:t xml:space="preserve"> (если известен)</w:t>
            </w:r>
          </w:p>
          <w:p w:rsidR="00F12873" w:rsidRPr="00F12873" w:rsidRDefault="00F12873" w:rsidP="00F1287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Вариант для ответчика-гражданина: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Ответчик: ____________________________ (Ф.И.О.)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адрес места жительства</w:t>
            </w:r>
            <w:r w:rsidRPr="00F12873">
              <w:rPr>
                <w:rFonts w:ascii="Times New Roman" w:hAnsi="Times New Roman" w:cs="Times New Roman"/>
              </w:rPr>
              <w:t xml:space="preserve"> (пребывания): 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телефон (если известен</w:t>
            </w:r>
            <w:r w:rsidRPr="00F12873">
              <w:rPr>
                <w:rFonts w:ascii="Times New Roman" w:hAnsi="Times New Roman" w:cs="Times New Roman"/>
              </w:rPr>
              <w:t>): _____________________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эл. почта (если извест</w:t>
            </w:r>
            <w:r w:rsidRPr="00F12873">
              <w:rPr>
                <w:rFonts w:ascii="Times New Roman" w:hAnsi="Times New Roman" w:cs="Times New Roman"/>
              </w:rPr>
              <w:t>на): _____________________</w:t>
            </w:r>
            <w:r w:rsidRPr="00F12873">
              <w:rPr>
                <w:rFonts w:ascii="Times New Roman" w:hAnsi="Times New Roman" w:cs="Times New Roman"/>
              </w:rPr>
              <w:t>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да</w:t>
            </w:r>
            <w:r w:rsidRPr="00F12873">
              <w:rPr>
                <w:rFonts w:ascii="Times New Roman" w:hAnsi="Times New Roman" w:cs="Times New Roman"/>
              </w:rPr>
              <w:t>та и место рождения: __________</w:t>
            </w:r>
            <w:r w:rsidRPr="00F12873">
              <w:rPr>
                <w:rFonts w:ascii="Times New Roman" w:hAnsi="Times New Roman" w:cs="Times New Roman"/>
              </w:rPr>
              <w:t xml:space="preserve"> (если известны),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место работы: ________________ (если известно),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идентификатор (СНИЛС/ИНН/ОГРНИП/другой):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_______________________________ (если известен)</w:t>
            </w:r>
          </w:p>
          <w:p w:rsidR="00F12873" w:rsidRPr="00F12873" w:rsidRDefault="00F12873" w:rsidP="00F12873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Цена иска: _______________________</w:t>
            </w:r>
            <w:r w:rsidRPr="00F12873">
              <w:rPr>
                <w:rFonts w:ascii="Times New Roman" w:hAnsi="Times New Roman" w:cs="Times New Roman"/>
              </w:rPr>
              <w:t>__________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Госпошлина: истец освобожден от уплаты госпошлины</w:t>
            </w:r>
          </w:p>
          <w:p w:rsidR="00F12873" w:rsidRPr="00F12873" w:rsidRDefault="00F12873" w:rsidP="00F1287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F12873">
              <w:rPr>
                <w:rFonts w:ascii="Times New Roman" w:hAnsi="Times New Roman" w:cs="Times New Roman"/>
              </w:rPr>
              <w:t>(</w:t>
            </w:r>
            <w:hyperlink r:id="rId5">
              <w:r w:rsidRPr="00F12873">
                <w:rPr>
                  <w:rFonts w:ascii="Times New Roman" w:hAnsi="Times New Roman" w:cs="Times New Roman"/>
                </w:rPr>
                <w:t>ст. 393</w:t>
              </w:r>
            </w:hyperlink>
            <w:r w:rsidRPr="00F12873">
              <w:rPr>
                <w:rFonts w:ascii="Times New Roman" w:hAnsi="Times New Roman" w:cs="Times New Roman"/>
              </w:rPr>
              <w:t xml:space="preserve"> ТК РФ, </w:t>
            </w:r>
            <w:hyperlink r:id="rId6">
              <w:proofErr w:type="spellStart"/>
              <w:r w:rsidRPr="00F12873">
                <w:rPr>
                  <w:rFonts w:ascii="Times New Roman" w:hAnsi="Times New Roman" w:cs="Times New Roman"/>
                </w:rPr>
                <w:t>пп</w:t>
              </w:r>
              <w:proofErr w:type="spellEnd"/>
              <w:r w:rsidRPr="00F12873">
                <w:rPr>
                  <w:rFonts w:ascii="Times New Roman" w:hAnsi="Times New Roman" w:cs="Times New Roman"/>
                </w:rPr>
                <w:t>. 1 п. 1 ст. 333.36</w:t>
              </w:r>
            </w:hyperlink>
            <w:r w:rsidRPr="00F12873">
              <w:rPr>
                <w:rFonts w:ascii="Times New Roman" w:hAnsi="Times New Roman" w:cs="Times New Roman"/>
              </w:rPr>
              <w:t xml:space="preserve"> НК РФ)</w:t>
            </w:r>
          </w:p>
          <w:p w:rsidR="00F12873" w:rsidRPr="00F12873" w:rsidRDefault="00F12873" w:rsidP="00F12873">
            <w:pPr>
              <w:pStyle w:val="ConsPlusTitlePage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6F79EB" w:rsidRPr="00F12873" w:rsidRDefault="006F79EB" w:rsidP="00F12873">
      <w:pPr>
        <w:pStyle w:val="ConsPlusTitlePage"/>
        <w:contextualSpacing/>
        <w:jc w:val="center"/>
        <w:rPr>
          <w:rFonts w:ascii="Times New Roman" w:hAnsi="Times New Roman" w:cs="Times New Roman"/>
          <w:sz w:val="22"/>
        </w:rPr>
      </w:pPr>
      <w:r w:rsidRPr="00F12873">
        <w:rPr>
          <w:rFonts w:ascii="Times New Roman" w:hAnsi="Times New Roman" w:cs="Times New Roman"/>
        </w:rPr>
        <w:br/>
      </w:r>
      <w:r w:rsidRPr="00F12873">
        <w:rPr>
          <w:rFonts w:ascii="Times New Roman" w:hAnsi="Times New Roman" w:cs="Times New Roman"/>
          <w:sz w:val="22"/>
        </w:rPr>
        <w:t>Исковое заявление</w:t>
      </w:r>
    </w:p>
    <w:p w:rsidR="006F79EB" w:rsidRPr="00F12873" w:rsidRDefault="006F79EB" w:rsidP="00F12873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о признании отношений трудовыми</w:t>
      </w: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"___"_____________ _____ г. с в</w:t>
      </w:r>
      <w:bookmarkStart w:id="0" w:name="_GoBack"/>
      <w:bookmarkEnd w:id="0"/>
      <w:r w:rsidRPr="00F12873">
        <w:rPr>
          <w:rFonts w:ascii="Times New Roman" w:hAnsi="Times New Roman" w:cs="Times New Roman"/>
        </w:rPr>
        <w:t>едома/по поручению ___________________________ (далее - Ответчик) _________________________________ (далее - Истец) фактически приступил к выполнению следующей работы: ________________________________.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Работа осуществлялась в помещении Ответчика по адресу: ____________________/в дистанционном формате, что подтверждается ______________________.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Несмотря на то, что указанная работа выполняется/выполнялась Истцом в течение ____________________, трудовой договор с ним заключен не был.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Требование Истца о заключении трудового договора Ответчик не удовлетворил.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lastRenderedPageBreak/>
        <w:t>ИЛИ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Между Истцом и Ответчиком заключен гражданско-правовой договор, прикрывающий трудовые отношения, что подтверждается договором на оказание услуг/другими документами.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И (ИЛИ)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"___"_____________ _____ г. Ответчик сообщил Истцу о прекращении трудовых отношений посредством ___________________ (телефонной связи/сообщения в </w:t>
      </w:r>
      <w:proofErr w:type="spellStart"/>
      <w:r w:rsidRPr="00F12873">
        <w:rPr>
          <w:rFonts w:ascii="Times New Roman" w:hAnsi="Times New Roman" w:cs="Times New Roman"/>
        </w:rPr>
        <w:t>мессенджере</w:t>
      </w:r>
      <w:proofErr w:type="spellEnd"/>
      <w:r w:rsidRPr="00F12873">
        <w:rPr>
          <w:rFonts w:ascii="Times New Roman" w:hAnsi="Times New Roman" w:cs="Times New Roman"/>
        </w:rPr>
        <w:t>/другим способом), перестал допускать Истца на рабочее место/обеспечивать работой, что подтверждается _____________________. Заработная плата Истцу выплачена не была.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О наличии между Истцом и Ответчиком трудовых отношений свидетельствуют следующие обстоятельства: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- Истец проходил трудоустройство у Ответчика, что подтверждается сведениями о размещенных Ответчиком вакансиях/сведениями об отклике Истца на вакансию Ответчика/перепиской, касающейся вопросов прохождения собеседования, а также стажировки, заключения договора (в том числе посредством </w:t>
      </w:r>
      <w:proofErr w:type="spellStart"/>
      <w:r w:rsidRPr="00F12873">
        <w:rPr>
          <w:rFonts w:ascii="Times New Roman" w:hAnsi="Times New Roman" w:cs="Times New Roman"/>
        </w:rPr>
        <w:t>мессенджеров</w:t>
      </w:r>
      <w:proofErr w:type="spellEnd"/>
      <w:r w:rsidRPr="00F12873">
        <w:rPr>
          <w:rFonts w:ascii="Times New Roman" w:hAnsi="Times New Roman" w:cs="Times New Roman"/>
        </w:rPr>
        <w:t xml:space="preserve"> и электронной почты)/проектом трудового договора/соглашением о конфиденциальности и неразглашении информации/переговорной запиской с указанием на дату начала работы, установление испытательного срока, условий и графика работы, суммы заработной платы и трудовых функций Истца/другими документами. Указанные обстоятельства также могут подтвердить _________________________ (Ф.И.О., адрес), которых прошу вызвать в суд и допросить в качестве свидетелей;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- Истец был фактически допущен к работе и выполнял определенную трудовую функцию с ведома и по поручению работодателя, что подтверждается путевым листом/копией кассового чека/документами, подтверждающими наличие у Истца доступа к формированию и сдачи отчетности/фотографиями Истца, сделанными на территории работодателя/фотографиями Истца в специальной форме одежды/договором гражданско-правового характера между Истцом и Ответчиком/копиями счетов на оплату, выставленных контрагентам Ответчика, в которых Истец указан в качестве ответственного лица/копиями счетов-фактур, актов сверки по договорам поставки, заключенным Истцом от имени Ответчика с контрагентами/справкой от контрагентов Ответчика о взаимодействии по рабочим вопросам с Истцом как представителем Ответчика/штатным расписанием/табелем учета рабочего времени/графиками работы/справкой Ответчика, выданной Истцу для представления в банк, содержащей сведения о работе Истца в определенной должности у Ответчика/другими документами. Указанные обстоятельства также могут подтвердить _______________________ (Ф.И.О., адрес), которых прошу вызвать в суд и допросить в качестве свидетелей;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- переписка между Истцом и Ответчиком носила деловой характер, касалась вопросов выполнения работы Истцом, что подтверждается перепиской по электронной почте/в системах обмена сообщениями (</w:t>
      </w:r>
      <w:proofErr w:type="spellStart"/>
      <w:r w:rsidRPr="00F12873">
        <w:rPr>
          <w:rFonts w:ascii="Times New Roman" w:hAnsi="Times New Roman" w:cs="Times New Roman"/>
        </w:rPr>
        <w:t>мессенджерах</w:t>
      </w:r>
      <w:proofErr w:type="spellEnd"/>
      <w:r w:rsidRPr="00F12873">
        <w:rPr>
          <w:rFonts w:ascii="Times New Roman" w:hAnsi="Times New Roman" w:cs="Times New Roman"/>
        </w:rPr>
        <w:t>)/протоколом осмотра электронной переписки между Истцом и работниками Ответчика/заключением специалиста по исследованию цифровой информации/другими документами;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- Истец имел санкционированный Ответчиком доступ на территорию его офиса/предприятия/другое, подчинялся правилам внутреннего трудового распорядка, что подтверждается оформленным на его имя пропуском/заявками на временные и разовые пропуска/списком сотрудников, имеющих право доступа на территорию Ответчика/сведениями о </w:t>
      </w:r>
      <w:proofErr w:type="spellStart"/>
      <w:r w:rsidRPr="00F12873">
        <w:rPr>
          <w:rFonts w:ascii="Times New Roman" w:hAnsi="Times New Roman" w:cs="Times New Roman"/>
        </w:rPr>
        <w:t>геопозиции</w:t>
      </w:r>
      <w:proofErr w:type="spellEnd"/>
      <w:r w:rsidRPr="00F12873">
        <w:rPr>
          <w:rFonts w:ascii="Times New Roman" w:hAnsi="Times New Roman" w:cs="Times New Roman"/>
        </w:rPr>
        <w:t xml:space="preserve"> Истца на территории работодателя/журналом учета прихода и ухода сотрудников/информацией по учету рабочего времени/фотографиями Истца на территории работодателя/фотографиями рабочего коллектива, размещенными в открытом доступе в сети Интернет/внутренними правилами работы на бланке Ответчика, в которых указаны общие правила, права и обязанности сотрудника, условия оплаты труда, порядок общения с клиентами и защиты конфиденциальной информации/другими документами. Указанные обстоятельства также могут подтвердить _________________________ (Ф.И.О., адрес), которых прошу вызвать в суд и допросить в качестве свидетелей;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- Ответчик выплачивал Истцу заработную плату с определенной периодичностью, возмещал другие расходы, связанные с выполнением трудовых обязанностей, что подтверждается выпиской по банковской карте Истца/выпиской по счету Истца/ответом ИФНС на запрос суда, содержащим сведения о доходах Истца/платежной ведомостью работодателя о выплате заработной платы Истцу/другими документами;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- Ответчик производил отчисления страховых взносов за Истца как за своего работника, что </w:t>
      </w:r>
      <w:r w:rsidRPr="00F12873">
        <w:rPr>
          <w:rFonts w:ascii="Times New Roman" w:hAnsi="Times New Roman" w:cs="Times New Roman"/>
        </w:rPr>
        <w:lastRenderedPageBreak/>
        <w:t>подтверждается ответом ИФНС на запрос суда/сведениями о сотрудниках организации от ИФНС/сведениями о страховом стаже застрахованных лиц Ответчика/сведениями ОСФР о страховом стаже по утвержденной форме/другими документами;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- сведения об Истце в качестве работника Ответчика содержатся в документах государственных органов, что подтверждается судебным актом, в котором Истец указан в качестве работника Ответчика/представлением прокуратуры о выявлении нарушения трудовых прав Истца/материалами прокурорской проверки по обращению Истца/другими документами.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В соответствии со </w:t>
      </w:r>
      <w:hyperlink r:id="rId7">
        <w:r w:rsidRPr="00F12873">
          <w:rPr>
            <w:rFonts w:ascii="Times New Roman" w:hAnsi="Times New Roman" w:cs="Times New Roman"/>
          </w:rPr>
          <w:t>ст. 15</w:t>
        </w:r>
      </w:hyperlink>
      <w:r w:rsidRPr="00F12873">
        <w:rPr>
          <w:rFonts w:ascii="Times New Roman" w:hAnsi="Times New Roman" w:cs="Times New Roman"/>
        </w:rPr>
        <w:t xml:space="preserve"> ТК РФ трудовые отношения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работы),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 Заключение гражданско-правовых договоров, фактически регулирующих трудовые отношения между работником и работодателем, не допускается.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Согласно </w:t>
      </w:r>
      <w:hyperlink r:id="rId8">
        <w:r w:rsidRPr="00F12873">
          <w:rPr>
            <w:rFonts w:ascii="Times New Roman" w:hAnsi="Times New Roman" w:cs="Times New Roman"/>
          </w:rPr>
          <w:t>ч. 1 ст. 16</w:t>
        </w:r>
      </w:hyperlink>
      <w:r w:rsidRPr="00F12873">
        <w:rPr>
          <w:rFonts w:ascii="Times New Roman" w:hAnsi="Times New Roman" w:cs="Times New Roman"/>
        </w:rPr>
        <w:t xml:space="preserve"> ТК РФ трудовые отношения возникают между работником и работодателем на основании заключаемого ими трудового договора. Условия договора должны соответствовать </w:t>
      </w:r>
      <w:hyperlink r:id="rId9">
        <w:r w:rsidRPr="00F12873">
          <w:rPr>
            <w:rFonts w:ascii="Times New Roman" w:hAnsi="Times New Roman" w:cs="Times New Roman"/>
          </w:rPr>
          <w:t>ст. ст. 56</w:t>
        </w:r>
      </w:hyperlink>
      <w:r w:rsidRPr="00F12873">
        <w:rPr>
          <w:rFonts w:ascii="Times New Roman" w:hAnsi="Times New Roman" w:cs="Times New Roman"/>
        </w:rPr>
        <w:t xml:space="preserve"> и </w:t>
      </w:r>
      <w:hyperlink r:id="rId10">
        <w:r w:rsidRPr="00F12873">
          <w:rPr>
            <w:rFonts w:ascii="Times New Roman" w:hAnsi="Times New Roman" w:cs="Times New Roman"/>
          </w:rPr>
          <w:t>57</w:t>
        </w:r>
      </w:hyperlink>
      <w:r w:rsidRPr="00F12873">
        <w:rPr>
          <w:rFonts w:ascii="Times New Roman" w:hAnsi="Times New Roman" w:cs="Times New Roman"/>
        </w:rPr>
        <w:t xml:space="preserve"> ТК РФ. </w:t>
      </w:r>
      <w:hyperlink r:id="rId11">
        <w:r w:rsidRPr="00F12873">
          <w:rPr>
            <w:rFonts w:ascii="Times New Roman" w:hAnsi="Times New Roman" w:cs="Times New Roman"/>
          </w:rPr>
          <w:t>Частью 3 ст. 16</w:t>
        </w:r>
      </w:hyperlink>
      <w:r w:rsidRPr="00F12873">
        <w:rPr>
          <w:rFonts w:ascii="Times New Roman" w:hAnsi="Times New Roman" w:cs="Times New Roman"/>
        </w:rPr>
        <w:t xml:space="preserve"> ТК РФ установлено, что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случае, когда трудовой договор не был надлежащим образом оформлен.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В соответствии с </w:t>
      </w:r>
      <w:hyperlink r:id="rId12">
        <w:r w:rsidRPr="00F12873">
          <w:rPr>
            <w:rFonts w:ascii="Times New Roman" w:hAnsi="Times New Roman" w:cs="Times New Roman"/>
          </w:rPr>
          <w:t>ч. 2 ст. 67</w:t>
        </w:r>
      </w:hyperlink>
      <w:r w:rsidRPr="00F12873">
        <w:rPr>
          <w:rFonts w:ascii="Times New Roman" w:hAnsi="Times New Roman" w:cs="Times New Roman"/>
        </w:rPr>
        <w:t xml:space="preserve">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это представителя. При фактическом допущении работника к работе работодатель обязан оформить с ним трудовой договор в письменной форме не позднее 3 рабочих дней со дня фактического допущения работника к работе, а если отношения, связанные с использованием личного труда, возникли на основании гражданско-правового договора, но впоследствии были признаны трудовыми отношениями - не позднее трех рабочих дней со дня признания этих отношений трудовыми отношениями, если иное не установлено судом.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Согласно </w:t>
      </w:r>
      <w:hyperlink r:id="rId13">
        <w:proofErr w:type="spellStart"/>
        <w:r w:rsidRPr="00F12873">
          <w:rPr>
            <w:rFonts w:ascii="Times New Roman" w:hAnsi="Times New Roman" w:cs="Times New Roman"/>
          </w:rPr>
          <w:t>абз</w:t>
        </w:r>
        <w:proofErr w:type="spellEnd"/>
        <w:r w:rsidRPr="00F12873">
          <w:rPr>
            <w:rFonts w:ascii="Times New Roman" w:hAnsi="Times New Roman" w:cs="Times New Roman"/>
          </w:rPr>
          <w:t>. 3 ч. 1 ст. 19.1</w:t>
        </w:r>
      </w:hyperlink>
      <w:r w:rsidRPr="00F12873">
        <w:rPr>
          <w:rFonts w:ascii="Times New Roman" w:hAnsi="Times New Roman" w:cs="Times New Roman"/>
        </w:rPr>
        <w:t xml:space="preserve"> ТК РФ признание отношений, возникших на основании гражданско-правового договора, трудовыми отношениями может осуществляться судом в случае, если физическое лицо, являющееся исполнителем по указанному договору, обратилось непосредственно в суд, или по материалам (документам), направленным государственной инспекцией труда, иными органами и лицами, обладающими необходимыми для этого полномочиями в соответствии с федеральными законами.</w:t>
      </w:r>
    </w:p>
    <w:p w:rsidR="006F79EB" w:rsidRPr="00F12873" w:rsidRDefault="00F12873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14">
        <w:r w:rsidR="006F79EB" w:rsidRPr="00F12873">
          <w:rPr>
            <w:rFonts w:ascii="Times New Roman" w:hAnsi="Times New Roman" w:cs="Times New Roman"/>
          </w:rPr>
          <w:t>Частью 2 ст. 19.1</w:t>
        </w:r>
      </w:hyperlink>
      <w:r w:rsidR="006F79EB" w:rsidRPr="00F12873">
        <w:rPr>
          <w:rFonts w:ascii="Times New Roman" w:hAnsi="Times New Roman" w:cs="Times New Roman"/>
        </w:rPr>
        <w:t xml:space="preserve"> ТК РФ установлено, что в случае прекращения отношений, связанных с использованием личного труда и возникших на основании гражданско-правового договора, признание этих отношений трудовыми отношениями осуществляется судом. Физическое лицо, являвшееся исполнителем по указанному договору, вправе обратиться в суд за признанием этих отношений трудовыми отношениями в порядке и в сроки, которые предусмотрены для рассмотрения индивидуальных трудовых споров.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В соответствии с </w:t>
      </w:r>
      <w:hyperlink r:id="rId15">
        <w:r w:rsidRPr="00F12873">
          <w:rPr>
            <w:rFonts w:ascii="Times New Roman" w:hAnsi="Times New Roman" w:cs="Times New Roman"/>
          </w:rPr>
          <w:t>ч. 3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16">
        <w:r w:rsidRPr="00F12873">
          <w:rPr>
            <w:rFonts w:ascii="Times New Roman" w:hAnsi="Times New Roman" w:cs="Times New Roman"/>
          </w:rPr>
          <w:t>4 ст. 19.1</w:t>
        </w:r>
      </w:hyperlink>
      <w:r w:rsidRPr="00F12873">
        <w:rPr>
          <w:rFonts w:ascii="Times New Roman" w:hAnsi="Times New Roman" w:cs="Times New Roman"/>
        </w:rPr>
        <w:t xml:space="preserve"> ТК РФ 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Если отношения, связанные с использованием личного труда, возникли на основании гражданско-правового договора, но впоследствии в порядке, установленном </w:t>
      </w:r>
      <w:hyperlink r:id="rId17">
        <w:r w:rsidRPr="00F12873">
          <w:rPr>
            <w:rFonts w:ascii="Times New Roman" w:hAnsi="Times New Roman" w:cs="Times New Roman"/>
          </w:rPr>
          <w:t>ч. 1</w:t>
        </w:r>
      </w:hyperlink>
      <w:r w:rsidRPr="00F12873">
        <w:rPr>
          <w:rFonts w:ascii="Times New Roman" w:hAnsi="Times New Roman" w:cs="Times New Roman"/>
        </w:rPr>
        <w:t xml:space="preserve"> - </w:t>
      </w:r>
      <w:hyperlink r:id="rId18">
        <w:r w:rsidRPr="00F12873">
          <w:rPr>
            <w:rFonts w:ascii="Times New Roman" w:hAnsi="Times New Roman" w:cs="Times New Roman"/>
          </w:rPr>
          <w:t>3 ст. 19.1</w:t>
        </w:r>
      </w:hyperlink>
      <w:r w:rsidRPr="00F12873">
        <w:rPr>
          <w:rFonts w:ascii="Times New Roman" w:hAnsi="Times New Roman" w:cs="Times New Roman"/>
        </w:rPr>
        <w:t xml:space="preserve"> ТК РФ, были признаны трудовыми отношениями, такие трудовые отношения между работником и работодателем считаются возникшими со дня фактического допущения физического лица, являющегося исполнителем по указанному договору, к исполнению предусмотренных указанным договором обязанностей.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В силу </w:t>
      </w:r>
      <w:hyperlink r:id="rId19">
        <w:r w:rsidRPr="00F12873">
          <w:rPr>
            <w:rFonts w:ascii="Times New Roman" w:hAnsi="Times New Roman" w:cs="Times New Roman"/>
          </w:rPr>
          <w:t>ст. 135</w:t>
        </w:r>
      </w:hyperlink>
      <w:r w:rsidRPr="00F12873">
        <w:rPr>
          <w:rFonts w:ascii="Times New Roman" w:hAnsi="Times New Roman" w:cs="Times New Roman"/>
        </w:rPr>
        <w:t xml:space="preserve"> ТК РФ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Размер заработной платы согласован сторонами, что подтверждается перепиской Истца и </w:t>
      </w:r>
      <w:r w:rsidRPr="00F12873">
        <w:rPr>
          <w:rFonts w:ascii="Times New Roman" w:hAnsi="Times New Roman" w:cs="Times New Roman"/>
        </w:rPr>
        <w:lastRenderedPageBreak/>
        <w:t>Ответчика/положениями гражданско-правового договора/другими документами.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ИЛИ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Размер заработной платы не согласован Истцом и Ответчиком.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В </w:t>
      </w:r>
      <w:hyperlink r:id="rId20">
        <w:r w:rsidRPr="00F12873">
          <w:rPr>
            <w:rFonts w:ascii="Times New Roman" w:hAnsi="Times New Roman" w:cs="Times New Roman"/>
          </w:rPr>
          <w:t>п. 23</w:t>
        </w:r>
      </w:hyperlink>
      <w:r w:rsidRPr="00F12873">
        <w:rPr>
          <w:rFonts w:ascii="Times New Roman" w:hAnsi="Times New Roman" w:cs="Times New Roman"/>
        </w:rPr>
        <w:t xml:space="preserve"> Постановления Пленума Верховного Суда РФ от 29.05.2018 N 15 разъяснено, что при рассмотрении дел о взыскании заработной платы по требованиям работников, трудовые отношения с которыми не оформлены в установленном законом порядке, в случае отсутствия письменных доказательств, подтверждающих размер заработной платы, получаемой работниками, суд вправе определить ее размер исходя из обычного вознаграждения работника его квалификации в данной местности, а при невозможности установления размера такого вознаграждения - исходя из размера минимальной заработной платы в субъекте РФ (</w:t>
      </w:r>
      <w:hyperlink r:id="rId21">
        <w:r w:rsidRPr="00F12873">
          <w:rPr>
            <w:rFonts w:ascii="Times New Roman" w:hAnsi="Times New Roman" w:cs="Times New Roman"/>
          </w:rPr>
          <w:t>ч. 3 ст. 37</w:t>
        </w:r>
      </w:hyperlink>
      <w:r w:rsidRPr="00F12873">
        <w:rPr>
          <w:rFonts w:ascii="Times New Roman" w:hAnsi="Times New Roman" w:cs="Times New Roman"/>
        </w:rPr>
        <w:t xml:space="preserve"> Конституции РФ, </w:t>
      </w:r>
      <w:hyperlink r:id="rId22">
        <w:r w:rsidRPr="00F12873">
          <w:rPr>
            <w:rFonts w:ascii="Times New Roman" w:hAnsi="Times New Roman" w:cs="Times New Roman"/>
          </w:rPr>
          <w:t>ст. 133.1</w:t>
        </w:r>
      </w:hyperlink>
      <w:r w:rsidRPr="00F12873">
        <w:rPr>
          <w:rFonts w:ascii="Times New Roman" w:hAnsi="Times New Roman" w:cs="Times New Roman"/>
        </w:rPr>
        <w:t xml:space="preserve"> ТК РФ, </w:t>
      </w:r>
      <w:hyperlink r:id="rId23">
        <w:r w:rsidRPr="00F12873">
          <w:rPr>
            <w:rFonts w:ascii="Times New Roman" w:hAnsi="Times New Roman" w:cs="Times New Roman"/>
          </w:rPr>
          <w:t>п. 4 ст. 1086</w:t>
        </w:r>
      </w:hyperlink>
      <w:r w:rsidRPr="00F12873">
        <w:rPr>
          <w:rFonts w:ascii="Times New Roman" w:hAnsi="Times New Roman" w:cs="Times New Roman"/>
        </w:rPr>
        <w:t xml:space="preserve"> ГК РФ).</w:t>
      </w:r>
    </w:p>
    <w:p w:rsidR="006F79EB" w:rsidRPr="00F12873" w:rsidRDefault="00F12873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24">
        <w:r w:rsidR="006F79EB" w:rsidRPr="00F12873">
          <w:rPr>
            <w:rFonts w:ascii="Times New Roman" w:hAnsi="Times New Roman" w:cs="Times New Roman"/>
          </w:rPr>
          <w:t>Статьей 236</w:t>
        </w:r>
      </w:hyperlink>
      <w:r w:rsidR="006F79EB" w:rsidRPr="00F12873">
        <w:rPr>
          <w:rFonts w:ascii="Times New Roman" w:hAnsi="Times New Roman" w:cs="Times New Roman"/>
        </w:rPr>
        <w:t xml:space="preserve"> ТК РФ предусмотрена материальная ответственность работодателя за задержку выплаты заработной платы и других выплат, причитающихся работнику.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Указанные выше действия Ответчика по отказу от признания сложившихся между Истцом и Ответчиком отношений трудовыми стали причиной нравственных переживаний Истца, в связи с чем он полагает, что ему также был причинен моральный вред, который подлежит возмещению на основании </w:t>
      </w:r>
      <w:hyperlink r:id="rId25">
        <w:r w:rsidRPr="00F12873">
          <w:rPr>
            <w:rFonts w:ascii="Times New Roman" w:hAnsi="Times New Roman" w:cs="Times New Roman"/>
          </w:rPr>
          <w:t>ст. 237</w:t>
        </w:r>
      </w:hyperlink>
      <w:r w:rsidRPr="00F12873">
        <w:rPr>
          <w:rFonts w:ascii="Times New Roman" w:hAnsi="Times New Roman" w:cs="Times New Roman"/>
        </w:rPr>
        <w:t xml:space="preserve"> ТК РФ и сумму которого Истец оценивает в __________ (___________) руб.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На основании изложенного и руководствуясь </w:t>
      </w:r>
      <w:hyperlink r:id="rId26">
        <w:r w:rsidRPr="00F12873">
          <w:rPr>
            <w:rFonts w:ascii="Times New Roman" w:hAnsi="Times New Roman" w:cs="Times New Roman"/>
          </w:rPr>
          <w:t>ст. 15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27">
        <w:r w:rsidRPr="00F12873">
          <w:rPr>
            <w:rFonts w:ascii="Times New Roman" w:hAnsi="Times New Roman" w:cs="Times New Roman"/>
          </w:rPr>
          <w:t>ч. 1</w:t>
        </w:r>
      </w:hyperlink>
      <w:r w:rsidRPr="00F12873">
        <w:rPr>
          <w:rFonts w:ascii="Times New Roman" w:hAnsi="Times New Roman" w:cs="Times New Roman"/>
        </w:rPr>
        <w:t xml:space="preserve"> и </w:t>
      </w:r>
      <w:hyperlink r:id="rId28">
        <w:r w:rsidRPr="00F12873">
          <w:rPr>
            <w:rFonts w:ascii="Times New Roman" w:hAnsi="Times New Roman" w:cs="Times New Roman"/>
          </w:rPr>
          <w:t>3 ст. 16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29">
        <w:r w:rsidRPr="00F12873">
          <w:rPr>
            <w:rFonts w:ascii="Times New Roman" w:hAnsi="Times New Roman" w:cs="Times New Roman"/>
          </w:rPr>
          <w:t>ст. ст. 19.1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0">
        <w:r w:rsidRPr="00F12873">
          <w:rPr>
            <w:rFonts w:ascii="Times New Roman" w:hAnsi="Times New Roman" w:cs="Times New Roman"/>
          </w:rPr>
          <w:t>56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1">
        <w:r w:rsidRPr="00F12873">
          <w:rPr>
            <w:rFonts w:ascii="Times New Roman" w:hAnsi="Times New Roman" w:cs="Times New Roman"/>
          </w:rPr>
          <w:t>57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2">
        <w:r w:rsidRPr="00F12873">
          <w:rPr>
            <w:rFonts w:ascii="Times New Roman" w:hAnsi="Times New Roman" w:cs="Times New Roman"/>
          </w:rPr>
          <w:t>67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3">
        <w:r w:rsidRPr="00F12873">
          <w:rPr>
            <w:rFonts w:ascii="Times New Roman" w:hAnsi="Times New Roman" w:cs="Times New Roman"/>
          </w:rPr>
          <w:t>135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4">
        <w:r w:rsidRPr="00F12873">
          <w:rPr>
            <w:rFonts w:ascii="Times New Roman" w:hAnsi="Times New Roman" w:cs="Times New Roman"/>
          </w:rPr>
          <w:t>236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5">
        <w:r w:rsidRPr="00F12873">
          <w:rPr>
            <w:rFonts w:ascii="Times New Roman" w:hAnsi="Times New Roman" w:cs="Times New Roman"/>
          </w:rPr>
          <w:t>237</w:t>
        </w:r>
      </w:hyperlink>
      <w:r w:rsidRPr="00F12873">
        <w:rPr>
          <w:rFonts w:ascii="Times New Roman" w:hAnsi="Times New Roman" w:cs="Times New Roman"/>
        </w:rPr>
        <w:t xml:space="preserve"> ТК РФ, </w:t>
      </w:r>
      <w:hyperlink r:id="rId36">
        <w:r w:rsidRPr="00F12873">
          <w:rPr>
            <w:rFonts w:ascii="Times New Roman" w:hAnsi="Times New Roman" w:cs="Times New Roman"/>
          </w:rPr>
          <w:t>ст. ст. 98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7">
        <w:r w:rsidRPr="00F12873">
          <w:rPr>
            <w:rFonts w:ascii="Times New Roman" w:hAnsi="Times New Roman" w:cs="Times New Roman"/>
          </w:rPr>
          <w:t>100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8">
        <w:r w:rsidRPr="00F12873">
          <w:rPr>
            <w:rFonts w:ascii="Times New Roman" w:hAnsi="Times New Roman" w:cs="Times New Roman"/>
          </w:rPr>
          <w:t>131</w:t>
        </w:r>
      </w:hyperlink>
      <w:r w:rsidRPr="00F12873">
        <w:rPr>
          <w:rFonts w:ascii="Times New Roman" w:hAnsi="Times New Roman" w:cs="Times New Roman"/>
        </w:rPr>
        <w:t xml:space="preserve">, </w:t>
      </w:r>
      <w:hyperlink r:id="rId39">
        <w:r w:rsidRPr="00F12873">
          <w:rPr>
            <w:rFonts w:ascii="Times New Roman" w:hAnsi="Times New Roman" w:cs="Times New Roman"/>
          </w:rPr>
          <w:t>132</w:t>
        </w:r>
      </w:hyperlink>
      <w:r w:rsidRPr="00F12873">
        <w:rPr>
          <w:rFonts w:ascii="Times New Roman" w:hAnsi="Times New Roman" w:cs="Times New Roman"/>
        </w:rPr>
        <w:t xml:space="preserve"> ГПК РФ,</w:t>
      </w: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6F79EB" w:rsidRPr="00F12873" w:rsidRDefault="006F79EB" w:rsidP="00F12873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ПРОШУ:</w:t>
      </w: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1. Признать трудовыми отношения, сложившиеся между Истцом и Ответчиком.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2. Обязать Ответчика заключить с Истцом трудовой договор.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3. Обязать Ответчика внести запись о трудоустройстве в трудовую книжку Истца.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4. Взыскать с Ответчика заработную плату за период с "___"________ ___ г. по "___"________ ____ г.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5. Взыскать с Ответчика компенсацию за задержку выплаты заработной платы в размере ____ руб.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6. Взыскать с Ответчика сумму компенсации морального вреда в размере ____ руб.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7. Взыскать с Ответчика судебные расходы (на представителя, почтовые отправления).</w:t>
      </w: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Приложение: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1. Доказательства прохождения Истцом трудоустройства у Ответчика: копия сведений о размещенных Ответчиком вакансиях/копия сведений об отклике на вакансию Ответчика/копия протокола осмотра электронной переписки/копия переписки по электронной почте/в системах обмена сообщениями (</w:t>
      </w:r>
      <w:proofErr w:type="spellStart"/>
      <w:r w:rsidRPr="00F12873">
        <w:rPr>
          <w:rFonts w:ascii="Times New Roman" w:hAnsi="Times New Roman" w:cs="Times New Roman"/>
        </w:rPr>
        <w:t>мессенджерах</w:t>
      </w:r>
      <w:proofErr w:type="spellEnd"/>
      <w:r w:rsidRPr="00F12873">
        <w:rPr>
          <w:rFonts w:ascii="Times New Roman" w:hAnsi="Times New Roman" w:cs="Times New Roman"/>
        </w:rPr>
        <w:t>)/копия проекта трудового договора/копия соглашения о конфиденциальности и неразглашении информации/копия переговорной записки/копии других документов.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2. Доказательства фактического допущения Истца к работе и выполнения им определенной трудовой функции с ведома и по поручению работодателя: копия путевого листа/копия кассового чека/копия документов, подтверждающих наличие у Истца доступа к формированию и сдачи отчетности/фотографии Истца, сделанные на территории работодателя/фотографии Истца в специальной форме одежды/копия договора гражданско-правового характера между Истцом и Ответчиком/копии счетов на оплату, выставленных контрагентам Ответчика/копии счетов-фактур, актов сверки по договорам поставки заключенным Истцом от имени Ответчика с контрагентами/копия справки от контрагентов Ответчика/штатное расписание/копия табеля учета рабочего времени/копия графика работы/копия справки Ответчика, выданной Истцу для представления в банк/копии других документов.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3. Доказательства наличия деловой переписки между Истцом и Ответчиком, касающейся вопросов выполнения работы Истцом: копия распечатки переписки по электронной почте/в системах обмена сообщениями (</w:t>
      </w:r>
      <w:proofErr w:type="spellStart"/>
      <w:r w:rsidRPr="00F12873">
        <w:rPr>
          <w:rFonts w:ascii="Times New Roman" w:hAnsi="Times New Roman" w:cs="Times New Roman"/>
        </w:rPr>
        <w:t>мессенджерах</w:t>
      </w:r>
      <w:proofErr w:type="spellEnd"/>
      <w:r w:rsidRPr="00F12873">
        <w:rPr>
          <w:rFonts w:ascii="Times New Roman" w:hAnsi="Times New Roman" w:cs="Times New Roman"/>
        </w:rPr>
        <w:t>)/копия протокола осмотра электронной переписки между Истцом и работниками Ответчика/копия заключения специалиста по исследованию цифровой информации/копии других документов.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 xml:space="preserve">4. Доказательства наличия у Истца санкционированного доступа на территорию работодателя, соблюдения Истцом правил внутреннего трудового распорядка: копия оформленного на имя Истца пропуска/копии заявок на временные и разовые пропуска/копия </w:t>
      </w:r>
      <w:r w:rsidRPr="00F12873">
        <w:rPr>
          <w:rFonts w:ascii="Times New Roman" w:hAnsi="Times New Roman" w:cs="Times New Roman"/>
        </w:rPr>
        <w:lastRenderedPageBreak/>
        <w:t xml:space="preserve">списка сотрудников, имеющих право доступа на территорию Ответчика/копия сведений о </w:t>
      </w:r>
      <w:proofErr w:type="spellStart"/>
      <w:r w:rsidRPr="00F12873">
        <w:rPr>
          <w:rFonts w:ascii="Times New Roman" w:hAnsi="Times New Roman" w:cs="Times New Roman"/>
        </w:rPr>
        <w:t>геопозиции</w:t>
      </w:r>
      <w:proofErr w:type="spellEnd"/>
      <w:r w:rsidRPr="00F12873">
        <w:rPr>
          <w:rFonts w:ascii="Times New Roman" w:hAnsi="Times New Roman" w:cs="Times New Roman"/>
        </w:rPr>
        <w:t xml:space="preserve"> Истца на территории работодателя/копия журнала учета прихода и ухода сотрудников/копия информации по учету рабочего времени/фотографии Истца на территории работодателя/фотографии рабочего коллектива, размещенные в открытом доступе в сети Интернет/копия внутренних правил работы на бланке Ответчика, в которых указаны общие правила, права и обязанности сотрудника, условия оплаты труда, порядок общения с клиентами и защиты конфиденциальной информации/копии других документов.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5. Доказательства выплаты Истцу заработной платы с определенной периодичностью, возмещения Истцу других расходов, связанных с выполнением трудовых обязанностей: копия выписки по банковской карте Истца/копия выписки по счету Истца/копия ответа ИФНС на запрос суда, содержащего сведения о доходах Истца/копия платежной ведомости работодателя о выплате заработной платы Истцу/копии других документов.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6. Доказательства отчисления Ответчиком страховых взносов за Истца как за своего работника: копия ответа ИФНС на запрос суда/копия сведений о сотрудниках организации от ИФНС/копия сведений о страховом стаже застрахованных лиц Ответчика/копия сведений ОСФР о страховом стаже по утвержденной форме/копии других документов.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7. Доказательства наличия сведений об Истце в качестве работника Ответчика в документах государственных органов: копия судебного акта, в котором Истец указан в качестве работника Ответчика/копия представления прокуратуры о выявлении нарушения трудовых прав Истца/копия материалов прокурорской проверки по обращению Истца/копии других документов.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8.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9. Доверенность представителя от "___"________ ____ г. N ___ (если исковое заявление подписывается представителем Истца).</w:t>
      </w:r>
    </w:p>
    <w:p w:rsidR="006F79EB" w:rsidRPr="00F12873" w:rsidRDefault="006F79EB" w:rsidP="00F1287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10. Иные документы, подтверждающие обстоятельства, на которых Истец основывает свои требования.</w:t>
      </w: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F12873">
        <w:rPr>
          <w:rFonts w:ascii="Times New Roman" w:hAnsi="Times New Roman" w:cs="Times New Roman"/>
        </w:rPr>
        <w:t>Истец (представитель): __________________ (подпись)/__________________ (Ф.И.О.)</w:t>
      </w:r>
    </w:p>
    <w:p w:rsidR="006F79EB" w:rsidRPr="00F12873" w:rsidRDefault="006F79EB" w:rsidP="00F12873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sectPr w:rsidR="006F79EB" w:rsidRPr="00F12873" w:rsidSect="0022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F79EB"/>
    <w:rsid w:val="006F79EB"/>
    <w:rsid w:val="00D27112"/>
    <w:rsid w:val="00F1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9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79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F12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01&amp;dst=100142" TargetMode="External"/><Relationship Id="rId13" Type="http://schemas.openxmlformats.org/officeDocument/2006/relationships/hyperlink" Target="https://login.consultant.ru/link/?req=doc&amp;base=LAW&amp;n=502701&amp;dst=102497" TargetMode="External"/><Relationship Id="rId18" Type="http://schemas.openxmlformats.org/officeDocument/2006/relationships/hyperlink" Target="https://login.consultant.ru/link/?req=doc&amp;base=LAW&amp;n=502701&amp;dst=102499" TargetMode="External"/><Relationship Id="rId26" Type="http://schemas.openxmlformats.org/officeDocument/2006/relationships/hyperlink" Target="https://login.consultant.ru/link/?req=doc&amp;base=LAW&amp;n=502701&amp;dst=164" TargetMode="External"/><Relationship Id="rId39" Type="http://schemas.openxmlformats.org/officeDocument/2006/relationships/hyperlink" Target="https://login.consultant.ru/link/?req=doc&amp;base=LAW&amp;n=511272&amp;dst=12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875&amp;dst=100144" TargetMode="External"/><Relationship Id="rId34" Type="http://schemas.openxmlformats.org/officeDocument/2006/relationships/hyperlink" Target="https://login.consultant.ru/link/?req=doc&amp;base=LAW&amp;n=502701&amp;dst=2252" TargetMode="External"/><Relationship Id="rId7" Type="http://schemas.openxmlformats.org/officeDocument/2006/relationships/hyperlink" Target="https://login.consultant.ru/link/?req=doc&amp;base=LAW&amp;n=502701&amp;dst=164" TargetMode="External"/><Relationship Id="rId12" Type="http://schemas.openxmlformats.org/officeDocument/2006/relationships/hyperlink" Target="https://login.consultant.ru/link/?req=doc&amp;base=LAW&amp;n=502701&amp;dst=102509" TargetMode="External"/><Relationship Id="rId17" Type="http://schemas.openxmlformats.org/officeDocument/2006/relationships/hyperlink" Target="https://login.consultant.ru/link/?req=doc&amp;base=LAW&amp;n=502701&amp;dst=102494" TargetMode="External"/><Relationship Id="rId25" Type="http://schemas.openxmlformats.org/officeDocument/2006/relationships/hyperlink" Target="https://login.consultant.ru/link/?req=doc&amp;base=LAW&amp;n=502701&amp;dst=101536" TargetMode="External"/><Relationship Id="rId33" Type="http://schemas.openxmlformats.org/officeDocument/2006/relationships/hyperlink" Target="https://login.consultant.ru/link/?req=doc&amp;base=LAW&amp;n=502701&amp;dst=655" TargetMode="External"/><Relationship Id="rId38" Type="http://schemas.openxmlformats.org/officeDocument/2006/relationships/hyperlink" Target="https://login.consultant.ru/link/?req=doc&amp;base=LAW&amp;n=511272&amp;dst=1006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701&amp;dst=102500" TargetMode="External"/><Relationship Id="rId20" Type="http://schemas.openxmlformats.org/officeDocument/2006/relationships/hyperlink" Target="https://login.consultant.ru/link/?req=doc&amp;base=LAW&amp;n=299109&amp;dst=100072" TargetMode="External"/><Relationship Id="rId29" Type="http://schemas.openxmlformats.org/officeDocument/2006/relationships/hyperlink" Target="https://login.consultant.ru/link/?req=doc&amp;base=LAW&amp;n=502701&amp;dst=10249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016&amp;dst=1255" TargetMode="External"/><Relationship Id="rId11" Type="http://schemas.openxmlformats.org/officeDocument/2006/relationships/hyperlink" Target="https://login.consultant.ru/link/?req=doc&amp;base=LAW&amp;n=502701&amp;dst=102491" TargetMode="External"/><Relationship Id="rId24" Type="http://schemas.openxmlformats.org/officeDocument/2006/relationships/hyperlink" Target="https://login.consultant.ru/link/?req=doc&amp;base=LAW&amp;n=502701&amp;dst=2252" TargetMode="External"/><Relationship Id="rId32" Type="http://schemas.openxmlformats.org/officeDocument/2006/relationships/hyperlink" Target="https://login.consultant.ru/link/?req=doc&amp;base=LAW&amp;n=502701&amp;dst=100493" TargetMode="External"/><Relationship Id="rId37" Type="http://schemas.openxmlformats.org/officeDocument/2006/relationships/hyperlink" Target="https://login.consultant.ru/link/?req=doc&amp;base=LAW&amp;n=511272&amp;dst=10048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701&amp;dst=102161" TargetMode="External"/><Relationship Id="rId15" Type="http://schemas.openxmlformats.org/officeDocument/2006/relationships/hyperlink" Target="https://login.consultant.ru/link/?req=doc&amp;base=LAW&amp;n=502701&amp;dst=102499" TargetMode="External"/><Relationship Id="rId23" Type="http://schemas.openxmlformats.org/officeDocument/2006/relationships/hyperlink" Target="https://login.consultant.ru/link/?req=doc&amp;base=LAW&amp;n=508506&amp;dst=102802" TargetMode="External"/><Relationship Id="rId28" Type="http://schemas.openxmlformats.org/officeDocument/2006/relationships/hyperlink" Target="https://login.consultant.ru/link/?req=doc&amp;base=LAW&amp;n=502701&amp;dst=102491" TargetMode="External"/><Relationship Id="rId36" Type="http://schemas.openxmlformats.org/officeDocument/2006/relationships/hyperlink" Target="https://login.consultant.ru/link/?req=doc&amp;base=LAW&amp;n=511272&amp;dst=100475" TargetMode="External"/><Relationship Id="rId10" Type="http://schemas.openxmlformats.org/officeDocument/2006/relationships/hyperlink" Target="https://login.consultant.ru/link/?req=doc&amp;base=LAW&amp;n=502701&amp;dst=338" TargetMode="External"/><Relationship Id="rId19" Type="http://schemas.openxmlformats.org/officeDocument/2006/relationships/hyperlink" Target="https://login.consultant.ru/link/?req=doc&amp;base=LAW&amp;n=502701&amp;dst=655" TargetMode="External"/><Relationship Id="rId31" Type="http://schemas.openxmlformats.org/officeDocument/2006/relationships/hyperlink" Target="https://login.consultant.ru/link/?req=doc&amp;base=LAW&amp;n=502701&amp;dst=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701&amp;dst=100403" TargetMode="External"/><Relationship Id="rId14" Type="http://schemas.openxmlformats.org/officeDocument/2006/relationships/hyperlink" Target="https://login.consultant.ru/link/?req=doc&amp;base=LAW&amp;n=502701&amp;dst=102498" TargetMode="External"/><Relationship Id="rId22" Type="http://schemas.openxmlformats.org/officeDocument/2006/relationships/hyperlink" Target="https://login.consultant.ru/link/?req=doc&amp;base=LAW&amp;n=502701&amp;dst=1450" TargetMode="External"/><Relationship Id="rId27" Type="http://schemas.openxmlformats.org/officeDocument/2006/relationships/hyperlink" Target="https://login.consultant.ru/link/?req=doc&amp;base=LAW&amp;n=502701&amp;dst=100142" TargetMode="External"/><Relationship Id="rId30" Type="http://schemas.openxmlformats.org/officeDocument/2006/relationships/hyperlink" Target="https://login.consultant.ru/link/?req=doc&amp;base=LAW&amp;n=502701&amp;dst=100403" TargetMode="External"/><Relationship Id="rId35" Type="http://schemas.openxmlformats.org/officeDocument/2006/relationships/hyperlink" Target="https://login.consultant.ru/link/?req=doc&amp;base=LAW&amp;n=502701&amp;dst=101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3002</Words>
  <Characters>17117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2025-09-25T07:24:00Z</dcterms:created>
  <dcterms:modified xsi:type="dcterms:W3CDTF">2025-10-30T04:40:00Z</dcterms:modified>
</cp:coreProperties>
</file>