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15" w:rsidRDefault="00AA3415" w:rsidP="00AA3415">
      <w:pPr>
        <w:pStyle w:val="a3"/>
        <w:spacing w:before="0" w:beforeAutospacing="0" w:after="0" w:afterAutospacing="0" w:line="288" w:lineRule="atLeast"/>
      </w:pPr>
      <w:r>
        <w:rPr>
          <w:b/>
          <w:bCs/>
          <w:color w:val="000000"/>
          <w:sz w:val="21"/>
          <w:szCs w:val="21"/>
        </w:rPr>
        <w:t>Образец искового заявления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</w:rPr>
        <w:t>об определении порядка пользования земельным участком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В </w:t>
      </w:r>
      <w:r>
        <w:t xml:space="preserve"> Центральный </w:t>
      </w:r>
      <w:r>
        <w:t>районный суд</w:t>
      </w:r>
      <w:r>
        <w:t xml:space="preserve"> </w:t>
      </w:r>
      <w:proofErr w:type="spellStart"/>
      <w:r>
        <w:t>г</w:t>
      </w:r>
      <w:proofErr w:type="gramStart"/>
      <w:r>
        <w:t>.О</w:t>
      </w:r>
      <w:proofErr w:type="gramEnd"/>
      <w:r>
        <w:t>ренбурга</w:t>
      </w:r>
      <w:proofErr w:type="spellEnd"/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Истец: ___________________________________________ (Ф.И.О.) </w:t>
      </w:r>
      <w:hyperlink r:id="rId5" w:history="1"/>
      <w:r>
        <w:t xml:space="preserve"> </w:t>
      </w:r>
      <w:r>
        <w:t xml:space="preserve">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_____________________, факс: 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дата и место рождения: _______________________________________,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_____________________________________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Представитель истца: ______________________________________ </w:t>
      </w:r>
      <w:hyperlink r:id="rId6" w:history="1"/>
      <w:r>
        <w:t xml:space="preserve"> </w:t>
      </w:r>
      <w:r>
        <w:t xml:space="preserve">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_____________________, факс: 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_____________________________________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Ответчик 1: ______________________________________ (Ф.И.О.) </w:t>
      </w:r>
      <w:r>
        <w:t xml:space="preserve">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_____________________, факс: 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дата и место рождения: ________________________ (если известны)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Дата и место рождения ответчика неизвестны), </w:t>
      </w:r>
      <w:proofErr w:type="gramEnd"/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место работы: ________________________________ (если известно),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 (если известен)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Идентификатор ответчика неизвестен) </w:t>
      </w:r>
      <w:proofErr w:type="gramEnd"/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>Ответчик 2: ______________________________________ (Ф.И.О.)</w:t>
      </w:r>
      <w:r>
        <w:t xml:space="preserve"> </w:t>
      </w:r>
      <w:r>
        <w:t xml:space="preserve">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адрес: _______________________________________________________,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телефон: _____________________, факс: 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адрес электронной почты: _____________________________________,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дата и место рождения: ________________________ (если известны)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Дата и место рождения ответчика неизвестны) </w:t>
      </w:r>
      <w:proofErr w:type="gramEnd"/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место работы: ________________________________ (если известно),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идентификатор гражданина: _____________________ (если известен)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 xml:space="preserve">Идентификатор ответчика неизвестен) </w:t>
      </w:r>
      <w:proofErr w:type="gramEnd"/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jc w:val="right"/>
      </w:pPr>
      <w:r>
        <w:t xml:space="preserve">Госпошлина: __________________________ рублей </w:t>
      </w:r>
      <w:r>
        <w:t xml:space="preserve">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/>
        <w:jc w:val="center"/>
      </w:pPr>
      <w:r>
        <w:t xml:space="preserve">Исковое заявление </w:t>
      </w:r>
    </w:p>
    <w:p w:rsidR="00AA3415" w:rsidRDefault="00AA3415" w:rsidP="00AA3415">
      <w:pPr>
        <w:pStyle w:val="a3"/>
        <w:spacing w:before="0" w:beforeAutospacing="0" w:after="0" w:afterAutospacing="0"/>
        <w:jc w:val="center"/>
      </w:pPr>
      <w:r>
        <w:t xml:space="preserve">об определении порядка пользования </w:t>
      </w:r>
    </w:p>
    <w:p w:rsidR="00AA3415" w:rsidRDefault="00AA3415" w:rsidP="00AA3415">
      <w:pPr>
        <w:pStyle w:val="a3"/>
        <w:spacing w:before="0" w:beforeAutospacing="0" w:after="0" w:afterAutospacing="0"/>
        <w:jc w:val="center"/>
      </w:pPr>
      <w:r>
        <w:t xml:space="preserve">земельным участком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Истец является собственником _____ доли _______________________________ (указать объект недвижимости - жилой дом, здание, сооружение) по адресу: ____________________________________________, кадастровый номер: ________________, что подтверждается __________________________________________________________________________.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gramStart"/>
      <w:r>
        <w:lastRenderedPageBreak/>
        <w:t xml:space="preserve">Собственниками остальной части дома (здания, сооружения) являются ответчики: __________ - _____ доли, ___________ - _____ доли, _____________- _____ доли (Ф.И.О., размер доли, принадлежащей каждому собственнику). </w:t>
      </w:r>
      <w:proofErr w:type="gramEnd"/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Под строительство указанного объекта недвижимости решением _____________________________________________________________________ (наименование органа государственной власти или местного самоуправления) от "___"__________ ____ г. отведен земельный участок общей площадью __________________________ кв. м, кадастровый номер ________________.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Спорный земельный участок находится в долевой собственности истца и ответчиков, что подтверждается _________________________________.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Между сособственниками отсутствует соглашение о порядке владения и пользования земельным участком, фактический порядок пользования участком, устраивающий всех сособственников, не сложился.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Вариант. Между сособственниками сложился следующий порядок пользования земельным участком: ___________________________________, что подтверждается ________________________.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Для определения порядка пользования земельным участком истцом (вариант: сособственниками) проведена землеустроительная экспертиза.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Согласно заключению землеустроительной экспертизы от "__"___________ ___ г. N ______, проведенной __________________________________________ (Ф.И.О. эксперта, наименование экспертной организации), установлено: _______________________________________________.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заключении учтены нуждаемость каждого из сособственников в общем имуществе, возможность каждой из сторон осуществлять эксплуатацию принадлежащих им объектов в соответствии с описанием и расположением частей земельного участка, в частности - ___________________________________________________________________________________________________________ (порядок использования неделимого участка с учетом его площади, конфигурации, расположения на участке здания, наличия входов в здание и т.д.).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соответствии со </w:t>
      </w:r>
      <w:hyperlink r:id="rId7" w:history="1">
        <w:r>
          <w:rPr>
            <w:rStyle w:val="a4"/>
          </w:rPr>
          <w:t>ст. 247</w:t>
        </w:r>
      </w:hyperlink>
      <w:r>
        <w:t xml:space="preserve"> Гражданского кодекса Российской Федерации владение и пользование имуществом, находящимся в долевой собственности, осуществляются по соглашению всех ее участников, а при </w:t>
      </w:r>
      <w:proofErr w:type="spellStart"/>
      <w:r>
        <w:t>недостижении</w:t>
      </w:r>
      <w:proofErr w:type="spellEnd"/>
      <w:r>
        <w:t xml:space="preserve"> согласия - в порядке, устанавливаемом судом.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Согласно </w:t>
      </w:r>
      <w:hyperlink r:id="rId8" w:history="1">
        <w:proofErr w:type="spellStart"/>
        <w:r>
          <w:rPr>
            <w:rStyle w:val="a4"/>
          </w:rPr>
          <w:t>абз</w:t>
        </w:r>
        <w:proofErr w:type="spellEnd"/>
        <w:r>
          <w:rPr>
            <w:rStyle w:val="a4"/>
          </w:rPr>
          <w:t>. 2 п. 37</w:t>
        </w:r>
      </w:hyperlink>
      <w:r>
        <w:t xml:space="preserve"> Постановления Пленума Верховного Суда Российской Федерации N 6, Пленума Высшего Арбитражного Суда Российской Федерации N 8 от 01.07.1996 "О некоторых вопросах, связанных с применением части первой Гражданского кодекса Российской Федерации", разрешая требование об определении порядка пользования недвижимым имуществом, суд учитывает фактически сложившийся порядок пользования имуществом, который может точно не соответствовать долям в праве общей </w:t>
      </w:r>
      <w:r>
        <w:lastRenderedPageBreak/>
        <w:t>собственности</w:t>
      </w:r>
      <w:proofErr w:type="gramEnd"/>
      <w:r>
        <w:t xml:space="preserve">, нуждаемость каждого из сособственников в этом имуществе и реальную возможность совместного пользования.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На основании вышеизложенного и руководствуясь </w:t>
      </w:r>
      <w:hyperlink r:id="rId9" w:history="1">
        <w:r>
          <w:rPr>
            <w:rStyle w:val="a4"/>
          </w:rPr>
          <w:t>ст. 247</w:t>
        </w:r>
      </w:hyperlink>
      <w:r>
        <w:t xml:space="preserve"> Гражданского кодекса Российской Федерации, </w:t>
      </w:r>
      <w:hyperlink r:id="rId10" w:history="1">
        <w:r>
          <w:rPr>
            <w:rStyle w:val="a4"/>
          </w:rPr>
          <w:t>ст. ст. 131</w:t>
        </w:r>
      </w:hyperlink>
      <w:r>
        <w:t xml:space="preserve">, </w:t>
      </w:r>
      <w:hyperlink r:id="rId11" w:history="1">
        <w:r>
          <w:rPr>
            <w:rStyle w:val="a4"/>
          </w:rPr>
          <w:t>132</w:t>
        </w:r>
      </w:hyperlink>
      <w:r>
        <w:t xml:space="preserve"> Гражданского процессуального кодекса Российской Федерации, прошу: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определить порядок пользования земельным участком по адресу: _____________________________ следующим образом: __________________________.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Приложение: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1. Правоустанавливающие документы на объект недвижимости (здание, дом, сооружение) и земельный участок.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План объекта недвижимости.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3. </w:t>
      </w:r>
      <w:hyperlink r:id="rId12" w:history="1">
        <w:r>
          <w:rPr>
            <w:rStyle w:val="a4"/>
          </w:rPr>
          <w:t>Выписка</w:t>
        </w:r>
      </w:hyperlink>
      <w:r>
        <w:t xml:space="preserve"> из Единого государственного реестра недвижимости.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4. Копия заключения землеустроительной экспертизы.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5. Уведомление о вручении или иные документы, подтверждающие направление ответчикам копий искового заявления и приложенных к нему документов, которые у них отсутствуют.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6. Документ, подтверждающий уплату государственной пошлины (или: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</w:t>
      </w:r>
      <w:proofErr w:type="gramStart"/>
      <w:r>
        <w:t xml:space="preserve"> </w:t>
      </w:r>
      <w:r>
        <w:t>.</w:t>
      </w:r>
      <w:bookmarkStart w:id="0" w:name="_GoBack"/>
      <w:bookmarkEnd w:id="0"/>
      <w:proofErr w:type="gramEnd"/>
      <w:r>
        <w:t xml:space="preserve">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r>
        <w:t xml:space="preserve"> </w:t>
      </w:r>
      <w:r>
        <w:t xml:space="preserve">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8. Иные документы, подтверждающие обстоятельства, на которых истец основывает свои требования.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 xml:space="preserve">.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A3415" w:rsidRDefault="00AA3415" w:rsidP="00AA3415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Истец (представитель): </w:t>
      </w:r>
    </w:p>
    <w:p w:rsidR="00AA3415" w:rsidRDefault="00AA3415" w:rsidP="00AA3415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______________ (подпись) / ________________________________________ (Ф.И.О.) </w:t>
      </w:r>
    </w:p>
    <w:p w:rsidR="00B62949" w:rsidRDefault="00AA3415"/>
    <w:sectPr w:rsidR="00B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15"/>
    <w:rsid w:val="002E710C"/>
    <w:rsid w:val="0034476A"/>
    <w:rsid w:val="00A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5088&amp;dst=100087&amp;field=134&amp;date=11.03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91&amp;dst=101304&amp;field=134&amp;date=11.03.2024" TargetMode="External"/><Relationship Id="rId12" Type="http://schemas.openxmlformats.org/officeDocument/2006/relationships/hyperlink" Target="https://login.consultant.ru/link/?req=doc&amp;base=PAP&amp;n=57713&amp;date=11.03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3302&amp;dst=100029&amp;field=134&amp;date=11.03.2024" TargetMode="External"/><Relationship Id="rId11" Type="http://schemas.openxmlformats.org/officeDocument/2006/relationships/hyperlink" Target="https://login.consultant.ru/link/?req=doc&amp;base=LAW&amp;n=465561&amp;dst=100643&amp;field=134&amp;date=11.03.2024" TargetMode="External"/><Relationship Id="rId5" Type="http://schemas.openxmlformats.org/officeDocument/2006/relationships/hyperlink" Target="https://login.consultant.ru/link/?req=doc&amp;base=PAP&amp;n=3302&amp;dst=100037&amp;field=134&amp;date=11.03.2024" TargetMode="External"/><Relationship Id="rId10" Type="http://schemas.openxmlformats.org/officeDocument/2006/relationships/hyperlink" Target="https://login.consultant.ru/link/?req=doc&amp;base=LAW&amp;n=465561&amp;dst=100628&amp;field=134&amp;date=11.03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91&amp;dst=101304&amp;field=134&amp;date=11.03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2024-03-11T11:23:00Z</dcterms:created>
  <dcterms:modified xsi:type="dcterms:W3CDTF">2024-03-11T11:26:00Z</dcterms:modified>
</cp:coreProperties>
</file>