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A9432F" w:rsidP="00097BD6">
          <w:pPr>
            <w:pStyle w:val="11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A9432F" w:rsidP="00097BD6">
          <w:pPr>
            <w:pStyle w:val="23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A9432F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A9432F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A9432F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A9432F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A9432F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A9432F" w:rsidP="002F118D">
          <w:pPr>
            <w:pStyle w:val="23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A9432F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 xml:space="preserve">настоящие Методические </w:t>
      </w:r>
      <w:r w:rsidR="001F4980">
        <w:lastRenderedPageBreak/>
        <w:t>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lastRenderedPageBreak/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</w:t>
            </w:r>
            <w:r w:rsidR="0061535B">
              <w:lastRenderedPageBreak/>
              <w:t xml:space="preserve">включено в </w:t>
            </w:r>
            <w:r w:rsidR="0061535B" w:rsidRPr="0061535B">
              <w:t>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lastRenderedPageBreak/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>центральному аппарату 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4246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lastRenderedPageBreak/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</w:t>
      </w:r>
      <w:r>
        <w:lastRenderedPageBreak/>
        <w:t xml:space="preserve">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 xml:space="preserve">телефон доверия, электронная приемная), по которым граждане могут </w:t>
      </w:r>
      <w:r w:rsidRPr="00275B31">
        <w:rPr>
          <w:rFonts w:ascii="Times New Roman" w:hAnsi="Times New Roman"/>
          <w:sz w:val="28"/>
          <w:szCs w:val="28"/>
        </w:rPr>
        <w:lastRenderedPageBreak/>
        <w:t>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 xml:space="preserve">знания положений действующего антикоррупционного законодательства Российской Федерации и актуальной практики его применения, методические </w:t>
      </w:r>
      <w:r>
        <w:lastRenderedPageBreak/>
        <w:t>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</w:t>
      </w:r>
      <w:r w:rsidR="00102D72" w:rsidRPr="00342F40">
        <w:rPr>
          <w:rFonts w:ascii="Times New Roman" w:hAnsi="Times New Roman"/>
          <w:sz w:val="28"/>
          <w:szCs w:val="28"/>
        </w:rPr>
        <w:lastRenderedPageBreak/>
        <w:t xml:space="preserve">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lastRenderedPageBreak/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 xml:space="preserve">, </w:t>
            </w:r>
            <w:r>
              <w:lastRenderedPageBreak/>
              <w:t>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lastRenderedPageBreak/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lastRenderedPageBreak/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1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76750" w14:textId="77777777" w:rsidR="008A29E9" w:rsidRDefault="008A29E9" w:rsidP="00503247">
      <w:r>
        <w:separator/>
      </w:r>
    </w:p>
  </w:endnote>
  <w:endnote w:type="continuationSeparator" w:id="0">
    <w:p w14:paraId="5EBB2242" w14:textId="77777777" w:rsidR="008A29E9" w:rsidRDefault="008A29E9" w:rsidP="00503247">
      <w:r>
        <w:continuationSeparator/>
      </w:r>
    </w:p>
  </w:endnote>
  <w:endnote w:type="continuationNotice" w:id="1">
    <w:p w14:paraId="3CC90FF8" w14:textId="77777777" w:rsidR="008A29E9" w:rsidRDefault="008A29E9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0B5C9" w14:textId="77777777" w:rsidR="008A29E9" w:rsidRDefault="008A29E9" w:rsidP="00503247">
      <w:r>
        <w:separator/>
      </w:r>
    </w:p>
  </w:footnote>
  <w:footnote w:type="continuationSeparator" w:id="0">
    <w:p w14:paraId="723003B5" w14:textId="77777777" w:rsidR="008A29E9" w:rsidRDefault="008A29E9" w:rsidP="00503247">
      <w:r>
        <w:continuationSeparator/>
      </w:r>
    </w:p>
  </w:footnote>
  <w:footnote w:type="continuationNotice" w:id="1">
    <w:p w14:paraId="433CD2DA" w14:textId="77777777" w:rsidR="008A29E9" w:rsidRDefault="008A29E9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77777777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32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32F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E597C-5F2C-4F25-9C26-E55C5C0B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Татьяна И. Зайкова</cp:lastModifiedBy>
  <cp:revision>2</cp:revision>
  <cp:lastPrinted>2025-09-05T11:59:00Z</cp:lastPrinted>
  <dcterms:created xsi:type="dcterms:W3CDTF">2025-09-18T05:08:00Z</dcterms:created>
  <dcterms:modified xsi:type="dcterms:W3CDTF">2025-09-18T05:08:00Z</dcterms:modified>
</cp:coreProperties>
</file>