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3D4" w:rsidRPr="000203D4" w:rsidRDefault="000203D4" w:rsidP="006601D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14"/>
          <w:szCs w:val="24"/>
        </w:rPr>
      </w:pPr>
      <w:r w:rsidRPr="000203D4">
        <w:rPr>
          <w:rFonts w:ascii="Times New Roman" w:eastAsia="Times New Roman" w:hAnsi="Times New Roman" w:cs="Times New Roman"/>
          <w:b/>
          <w:color w:val="333333"/>
          <w:sz w:val="28"/>
          <w:szCs w:val="48"/>
        </w:rPr>
        <w:t>Реквизиты для оплаты государственной пошлины</w:t>
      </w:r>
    </w:p>
    <w:p w:rsidR="000203D4" w:rsidRDefault="000203D4" w:rsidP="006601D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48"/>
        </w:rPr>
      </w:pPr>
      <w:r w:rsidRPr="000203D4">
        <w:rPr>
          <w:rFonts w:ascii="Times New Roman" w:eastAsia="Times New Roman" w:hAnsi="Times New Roman" w:cs="Times New Roman"/>
          <w:b/>
          <w:color w:val="333333"/>
          <w:sz w:val="28"/>
          <w:szCs w:val="48"/>
        </w:rPr>
        <w:t>Государственная пошлина, уплачиваемая при обращении в суды</w:t>
      </w:r>
    </w:p>
    <w:p w:rsidR="006601D6" w:rsidRPr="000203D4" w:rsidRDefault="006601D6" w:rsidP="006601D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14"/>
          <w:szCs w:val="24"/>
        </w:rPr>
      </w:pPr>
    </w:p>
    <w:tbl>
      <w:tblPr>
        <w:tblW w:w="8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35"/>
        <w:gridCol w:w="3969"/>
        <w:gridCol w:w="3119"/>
      </w:tblGrid>
      <w:tr w:rsidR="00992790" w:rsidRPr="000203D4" w:rsidTr="006601D6">
        <w:trPr>
          <w:cantSplit/>
          <w:tblHeader/>
        </w:trPr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Номер (поля) реквизита платежного документа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Наименование (поля) реквизита платежного документа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Значение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Сумма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указывается общая сумма обязанности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101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Информация, идентифицирующая плательщика средств, получателя средств и платеж (Статус плательщика)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«01»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102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КПП плательщика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«по месту постановки на учет организации (при наличии филиалов (обособленных подразделений) — головной организации)»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ИНН получателя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7727406020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103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КПП получателя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770701001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 банка получателя средств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ОКЦ № 7 ГУ Банка России по Центральному федеральному округу//УФК по Тульской области, </w:t>
            </w:r>
            <w:proofErr w:type="gramStart"/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  <w:proofErr w:type="gramEnd"/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 Тула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14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БИК банка получателя средств (БИК ТОФК)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017003983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№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40102810445370000059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16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Получатель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Казначейство России (ФНС России)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17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 Номер казначейского счета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03100643000000018500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22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(УИП)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92790" w:rsidRPr="000203D4" w:rsidTr="006601D6">
        <w:trPr>
          <w:cantSplit/>
        </w:trPr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24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Назначение платежа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при обращении в суды)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104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КБК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182 1 08 03010 01 1050 110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105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ОКТМО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43510000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106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Основание платежа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107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Налоговый период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108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Номер документа — основания платежа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992790" w:rsidRPr="000203D4" w:rsidTr="00992790">
        <w:tc>
          <w:tcPr>
            <w:tcW w:w="1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109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Дата документа основания- платежа</w:t>
            </w:r>
          </w:p>
        </w:tc>
        <w:tc>
          <w:tcPr>
            <w:tcW w:w="311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0203D4" w:rsidRPr="000203D4" w:rsidRDefault="00992790" w:rsidP="00B425BD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203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</w:tbl>
    <w:p w:rsidR="003C236A" w:rsidRDefault="003C236A"/>
    <w:sectPr w:rsidR="003C2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03D4"/>
    <w:rsid w:val="000203D4"/>
    <w:rsid w:val="003C236A"/>
    <w:rsid w:val="006601D6"/>
    <w:rsid w:val="00992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0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9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user00000444</dc:creator>
  <cp:keywords/>
  <dc:description/>
  <cp:lastModifiedBy>user00000444</cp:lastModifiedBy>
  <cp:revision>2</cp:revision>
  <dcterms:created xsi:type="dcterms:W3CDTF">2026-10-07T11:54:00Z</dcterms:created>
  <dcterms:modified xsi:type="dcterms:W3CDTF">2026-10-07T12:00:00Z</dcterms:modified>
</cp:coreProperties>
</file>