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Список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"08" июня 2026 г.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276"/>
        <w:gridCol w:w="5808"/>
        <w:gridCol w:w="1277"/>
      </w:tblGrid>
      <w:tr w:rsidR="00A71776" w:rsidTr="00A71776">
        <w:trPr>
          <w:trHeight w:val="16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№ 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Место рассмотрения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2-199/2026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09-30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 xml:space="preserve">Рябченко Н.М. к ПАО «Банк ПСБ» о признании договора потребительского кредита </w:t>
            </w:r>
            <w:proofErr w:type="gramStart"/>
            <w:r>
              <w:rPr>
                <w:rFonts w:ascii="Times New Roman" w:eastAsia="Times New Roman" w:hAnsi="Times New Roman"/>
                <w:szCs w:val="24"/>
                <w:lang w:eastAsia="ru-RU"/>
              </w:rPr>
              <w:t>недействительным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 4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2-370/2026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10-00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Тарасенко Валентина Михайловича к Администрации городского округа Муниципальное образование городской округ город Брянка Луганской Народной Республики о признании права собственности на недвижимое имущество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 4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2-372/2026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11-00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Cs w:val="24"/>
                <w:lang w:eastAsia="ru-RU"/>
              </w:rPr>
              <w:t>Змеева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Cs w:val="24"/>
                <w:lang w:eastAsia="ru-RU"/>
              </w:rPr>
              <w:t xml:space="preserve"> Елена Ивановна к Шахназаровой Алле Сергеевне о признании права собственности на недвижимое имущество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Cs w:val="24"/>
                <w:lang w:eastAsia="ru-RU"/>
              </w:rPr>
              <w:t>приобретательной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Cs w:val="24"/>
                <w:lang w:eastAsia="ru-RU"/>
              </w:rPr>
              <w:t xml:space="preserve"> давности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 4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eastAsia="en-US"/>
              </w:rPr>
              <w:t>1-57/2026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eastAsia="en-US"/>
              </w:rPr>
              <w:t>11-30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18"/>
                <w:lang w:eastAsia="en-US"/>
              </w:rPr>
              <w:t>Уголовное дело в отношении Климова И.В., обвиняемого в совершении преступления, предусмотренного ч. 3 ст. 291 УК РФ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 4</w:t>
            </w:r>
          </w:p>
        </w:tc>
      </w:tr>
      <w:tr w:rsidR="00A71776" w:rsidTr="00A71776">
        <w:trPr>
          <w:trHeight w:val="35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2-241/2026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14-30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>Острик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 О.А. ООО «БРЯНКОВСКОЕ УПРАВЛЕНИЕ ШАХТОСТРОЙМЕХАНИЗАЦИИ-ПЛЮС»,</w:t>
            </w:r>
          </w:p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Управлению Федеральной службы государственной регистрации, кадастра и картографии, Государственному регистратору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>Куржос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 Л.М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>обязании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 устранить допущенных нарушений, о признании регистрации в Едином государственной реестре недвижимости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>Росссийской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 Федерации недействительной и исключении сведений о правообладателе квартиры, прекращении права собственности, признании права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 собственности на квартиру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к.4</w:t>
            </w:r>
          </w:p>
        </w:tc>
      </w:tr>
      <w:tr w:rsidR="00A71776" w:rsidTr="00A71776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2-240/2026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15-30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>Труфанов А.А. ООО «БРЯНКОВСКОЕ УПРАВЛЕНИЕ ШАХТОСТРОЙМЕХАНИЗАЦИИ-ПЛЮС»,</w:t>
            </w:r>
          </w:p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Управлению Федеральной службы государственной регистрации, кадастра и картографии, Государственному регистратору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>Куржос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 Л.М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>обязании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 устранить допущенных нарушений, о признании регистрации в Едином государственной реестре недвижимости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>Росссийской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 Федерации недействительной и исключении сведений о правообладателе квартиры, прекращении права собственности, признании права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 собственности на квартиру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к.4</w:t>
            </w:r>
          </w:p>
        </w:tc>
      </w:tr>
      <w:tr w:rsidR="00A71776" w:rsidTr="00A71776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lastRenderedPageBreak/>
              <w:t>5-164/2026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16-00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ОМВД России «Брянковский» в отношении Дубровского В.Ю. по ч. 1 ст. 12.8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>КРФоАП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0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к.4</w:t>
            </w:r>
          </w:p>
        </w:tc>
      </w:tr>
    </w:tbl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Список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"09" июня 2026 г.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276"/>
        <w:gridCol w:w="5808"/>
        <w:gridCol w:w="1277"/>
      </w:tblGrid>
      <w:tr w:rsidR="00A71776" w:rsidTr="00A71776">
        <w:trPr>
          <w:trHeight w:val="16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№ 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Место рассмотрения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1-46/2026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Уголовное дело по обвинению Малой Е.В. в совершении преступления, предусмотренного по ч. 2 ст. 284.1 УК РФ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 4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1-52/2026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pStyle w:val="ConsPlusNonformat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Уголовное дело по обвинению Белецкого Бориса Васильевича и Пономарева Александра Андреевича в совершении преступления, предусмотренного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п.п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. «а», «в», «г», ч. 2 ст. 126 УК РФ  к судебному заседанию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 4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2-372/2026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Курилкиной Светланы Сергеевны к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Дериземля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Артему Сергеевичу о признании права собственности на недвижимое имущество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приобретательной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давности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 4</w:t>
            </w:r>
          </w:p>
        </w:tc>
      </w:tr>
    </w:tbl>
    <w:p w:rsidR="00A71776" w:rsidRDefault="00A71776" w:rsidP="00A71776">
      <w:pPr>
        <w:rPr>
          <w:rFonts w:ascii="Times New Roman" w:hAnsi="Times New Roman"/>
          <w:sz w:val="20"/>
          <w:szCs w:val="20"/>
        </w:rPr>
      </w:pPr>
    </w:p>
    <w:p w:rsidR="00A71776" w:rsidRDefault="00A71776" w:rsidP="00A7177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lastRenderedPageBreak/>
        <w:t>Список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"10" июня 2026 г.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A71776" w:rsidRDefault="00A71776" w:rsidP="00A717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276"/>
        <w:gridCol w:w="5808"/>
        <w:gridCol w:w="1277"/>
      </w:tblGrid>
      <w:tr w:rsidR="00A71776" w:rsidTr="00A71776">
        <w:trPr>
          <w:trHeight w:val="16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№ 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Место рассмотрения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12-5/2026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жалобе Маркелова Е.О. к ГИБДД ОМВД России «Брянковский»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 4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2-377/2026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Шукенова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Анастасия Сергеевна к Администрации городского округа Муниципальное образование городского округа города Брянки Луганской Народной Республики о признании права собственности в порядке наследования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 4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2-341/2026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Федотенко Михаила Викторовича, заинтересованное лицо: Администрация городского округа муниципальное образование городской округ город Брянка Луганской Народной Республики, об установлении факта принятия наследства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 4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2-242/2026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Дорофеева Т.В. ООО «БРЯНКОВСКОЕ УПРАВЛЕНИЕ ШАХТОСТРОЙМЕХАНИЗАЦИИ-ПЛЮС»,</w:t>
            </w:r>
          </w:p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Управлению Федеральной службы государственной регистрации, кадастра и картографии, Государственному регистратору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Куржос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Л.М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обязании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устранить допущенных нарушений, о признании регистрации в Едином государственной реестре недвижимости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Росссийской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Федерации недействительной и исключении сведений о правообладателе квартиры, прекращении права собственности, признании права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собственности на квартиру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к.4</w:t>
            </w:r>
          </w:p>
        </w:tc>
      </w:tr>
      <w:tr w:rsidR="00A71776" w:rsidTr="00A71776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5-179/2026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ОГИБДД ОМВД «Брянковский» в отношении Русс Е.В. по ч. 1 ст. 12.26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КРФоАП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776" w:rsidRDefault="00A717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к.4</w:t>
            </w:r>
          </w:p>
        </w:tc>
      </w:tr>
    </w:tbl>
    <w:p w:rsidR="00A71776" w:rsidRDefault="00A71776" w:rsidP="00A71776">
      <w:pPr>
        <w:rPr>
          <w:rFonts w:ascii="Times New Roman" w:hAnsi="Times New Roman"/>
          <w:sz w:val="20"/>
          <w:szCs w:val="20"/>
        </w:rPr>
      </w:pPr>
    </w:p>
    <w:p w:rsidR="00A71776" w:rsidRDefault="00A71776" w:rsidP="00A7177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A71776" w:rsidRDefault="00A71776" w:rsidP="00A71776">
      <w:bookmarkStart w:id="0" w:name="_GoBack"/>
      <w:bookmarkEnd w:id="0"/>
    </w:p>
    <w:p w:rsidR="00C33732" w:rsidRDefault="00C33732"/>
    <w:sectPr w:rsidR="00C3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E24"/>
    <w:rsid w:val="0051063E"/>
    <w:rsid w:val="00A71776"/>
    <w:rsid w:val="00C33732"/>
    <w:rsid w:val="00FD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7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1776"/>
    <w:rPr>
      <w:color w:val="0000FF"/>
      <w:u w:val="single"/>
    </w:rPr>
  </w:style>
  <w:style w:type="paragraph" w:customStyle="1" w:styleId="ConsPlusNonformat">
    <w:name w:val="ConsPlusNonformat"/>
    <w:rsid w:val="00A71776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Normal">
    <w:name w:val="ConsPlusNormal"/>
    <w:rsid w:val="00A71776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7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1776"/>
    <w:rPr>
      <w:color w:val="0000FF"/>
      <w:u w:val="single"/>
    </w:rPr>
  </w:style>
  <w:style w:type="paragraph" w:customStyle="1" w:styleId="ConsPlusNonformat">
    <w:name w:val="ConsPlusNonformat"/>
    <w:rsid w:val="00A71776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Normal">
    <w:name w:val="ConsPlusNormal"/>
    <w:rsid w:val="00A71776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9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1173</Words>
  <Characters>6690</Characters>
  <Application>Microsoft Office Word</Application>
  <DocSecurity>0</DocSecurity>
  <Lines>55</Lines>
  <Paragraphs>15</Paragraphs>
  <ScaleCrop>false</ScaleCrop>
  <Company/>
  <LinksUpToDate>false</LinksUpToDate>
  <CharactersWithSpaces>7848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2026-06-16T13:41:00Z</dcterms:created>
  <dcterms:modified xsi:type="dcterms:W3CDTF">2026-06-16T13:41:00Z</dcterms:modified>
</cp:coreProperties>
</file>