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271B" w:rsidRDefault="00A1271B" w:rsidP="00A1271B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bookmarkStart w:id="0" w:name="_GoBack"/>
      <w:bookmarkEnd w:id="0"/>
      <w:r>
        <w:rPr>
          <w:rFonts w:ascii="Times New Roman" w:eastAsia="Times New Roman" w:hAnsi="Times New Roman"/>
          <w:sz w:val="24"/>
          <w:szCs w:val="24"/>
          <w:lang w:eastAsia="ru-RU"/>
        </w:rPr>
        <w:t>Список</w:t>
      </w:r>
    </w:p>
    <w:p w:rsidR="00A1271B" w:rsidRDefault="00A1271B" w:rsidP="00A1271B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дел, назначенных к рассмотрению</w:t>
      </w:r>
    </w:p>
    <w:p w:rsidR="00A1271B" w:rsidRDefault="00A1271B" w:rsidP="00A1271B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в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u-RU"/>
        </w:rPr>
        <w:t>Брянковском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городском суде Луганской Народной Республики</w:t>
      </w:r>
    </w:p>
    <w:p w:rsidR="00A1271B" w:rsidRDefault="00A1271B" w:rsidP="00A1271B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на "09 " апреля 2026 г.</w:t>
      </w:r>
    </w:p>
    <w:p w:rsidR="00A1271B" w:rsidRDefault="00A1271B" w:rsidP="00A1271B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судьёй КРУПИНСКОЙ О.Ю.</w:t>
      </w:r>
    </w:p>
    <w:p w:rsidR="00A1271B" w:rsidRDefault="00A1271B" w:rsidP="00A1271B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tbl>
      <w:tblPr>
        <w:tblW w:w="9778" w:type="dxa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558"/>
        <w:gridCol w:w="1558"/>
        <w:gridCol w:w="5385"/>
        <w:gridCol w:w="1277"/>
      </w:tblGrid>
      <w:tr w:rsidR="00A1271B" w:rsidTr="00AD4FF8">
        <w:trPr>
          <w:trHeight w:val="1490"/>
        </w:trPr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271B" w:rsidRDefault="00A1271B" w:rsidP="00AD4FF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№ дела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271B" w:rsidRDefault="00A1271B" w:rsidP="00AD4FF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 какой час назначено рассмотрение</w:t>
            </w:r>
          </w:p>
        </w:tc>
        <w:tc>
          <w:tcPr>
            <w:tcW w:w="5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271B" w:rsidRDefault="00A1271B" w:rsidP="00AD4FF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Ф.И.О. обвиняемых, наименование истца, административного истца, ответчика, административного ответчика, предмет и сущность иска, административного иска, ст. </w:t>
            </w:r>
            <w:hyperlink r:id="rId5" w:tooltip="&quot;Уголовный кодекс Российской Федерации&quot; от 13.06.1996 N 63-ФЗ (ред. от 14.07.2022, с изм. от 18.07.2022) (с изм. и доп., вступ. в силу с 25.07.2022) {КонсультантПлюс}" w:history="1">
              <w:r>
                <w:rPr>
                  <w:rStyle w:val="a3"/>
                  <w:rFonts w:ascii="Times New Roman" w:eastAsia="Times New Roman" w:hAnsi="Times New Roman"/>
                  <w:sz w:val="24"/>
                  <w:szCs w:val="24"/>
                  <w:u w:val="none"/>
                  <w:lang w:eastAsia="ru-RU"/>
                </w:rPr>
                <w:t>УК</w:t>
              </w:r>
            </w:hyperlink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РФ, </w:t>
            </w:r>
            <w:hyperlink r:id="rId6" w:tooltip="&quot;Кодекс Российской Федерации об административных правонарушениях&quot; от 30.12.2001 N 195-ФЗ (ред. от 14.07.2022) (с изм. и доп., вступ. в силу с 25.07.2022) {КонсультантПлюс}" w:history="1">
              <w:r>
                <w:rPr>
                  <w:rStyle w:val="a3"/>
                  <w:rFonts w:ascii="Times New Roman" w:eastAsia="Times New Roman" w:hAnsi="Times New Roman"/>
                  <w:sz w:val="24"/>
                  <w:szCs w:val="24"/>
                  <w:u w:val="none"/>
                  <w:lang w:eastAsia="ru-RU"/>
                </w:rPr>
                <w:t>КоАП</w:t>
              </w:r>
            </w:hyperlink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РФ, </w:t>
            </w:r>
            <w:hyperlink r:id="rId7" w:tooltip="&quot;Кодекс административного судопроизводства Российской Федерации&quot; от 08.03.2015 N 21-ФЗ (ред. от 11.06.2022) (с изм. и доп., вступ. в силу с 20.06.2022) {КонсультантПлюс}" w:history="1">
              <w:r>
                <w:rPr>
                  <w:rStyle w:val="a3"/>
                  <w:rFonts w:ascii="Times New Roman" w:eastAsia="Times New Roman" w:hAnsi="Times New Roman"/>
                  <w:sz w:val="24"/>
                  <w:szCs w:val="24"/>
                  <w:u w:val="none"/>
                  <w:lang w:eastAsia="ru-RU"/>
                </w:rPr>
                <w:t>КАС</w:t>
              </w:r>
            </w:hyperlink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РФ)</w:t>
            </w:r>
            <w:proofErr w:type="gramEnd"/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271B" w:rsidRDefault="00A1271B" w:rsidP="00AD4FF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Место рассмотрения</w:t>
            </w:r>
          </w:p>
        </w:tc>
      </w:tr>
      <w:tr w:rsidR="00A1271B" w:rsidRPr="00DC7EDC" w:rsidTr="00AD4FF8">
        <w:trPr>
          <w:trHeight w:val="864"/>
        </w:trPr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71B" w:rsidRDefault="00A1271B" w:rsidP="00AD4FF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2-244/2026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71B" w:rsidRDefault="00A1271B" w:rsidP="00AD4FF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09-30</w:t>
            </w:r>
          </w:p>
        </w:tc>
        <w:tc>
          <w:tcPr>
            <w:tcW w:w="5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71B" w:rsidRDefault="00A1271B" w:rsidP="00AD4FF8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kern w:val="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Банк ВТБ (ПАО) к Малышеву В.В. об обращении взыскания на </w:t>
            </w:r>
            <w:proofErr w:type="gram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заложенное</w:t>
            </w:r>
            <w:proofErr w:type="gram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имуществво</w:t>
            </w:r>
            <w:proofErr w:type="spellEnd"/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71B" w:rsidRDefault="00A1271B" w:rsidP="00AD4FF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к. 4</w:t>
            </w:r>
          </w:p>
        </w:tc>
      </w:tr>
      <w:tr w:rsidR="00A1271B" w:rsidTr="00AD4FF8"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71B" w:rsidRDefault="00A1271B" w:rsidP="00AD4FF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5-171/2026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71B" w:rsidRDefault="00A1271B" w:rsidP="00AD4FF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10-00</w:t>
            </w:r>
          </w:p>
        </w:tc>
        <w:tc>
          <w:tcPr>
            <w:tcW w:w="5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71B" w:rsidRDefault="00A1271B" w:rsidP="00AD4FF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ОМВД России «Брянковский» в отношении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Рекун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И.П. по ч. 4 ст. 12.15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КРФоАП</w:t>
            </w:r>
            <w:proofErr w:type="spellEnd"/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71B" w:rsidRDefault="00A1271B" w:rsidP="00AD4FF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к. 4</w:t>
            </w:r>
          </w:p>
        </w:tc>
      </w:tr>
      <w:tr w:rsidR="00A1271B" w:rsidTr="00AD4FF8"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71B" w:rsidRDefault="00A1271B" w:rsidP="00AD4FF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2-164/2026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71B" w:rsidRDefault="00A1271B" w:rsidP="00AD4FF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11-30</w:t>
            </w:r>
          </w:p>
        </w:tc>
        <w:tc>
          <w:tcPr>
            <w:tcW w:w="5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71B" w:rsidRDefault="00A1271B" w:rsidP="00AD4FF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Тугаев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А.В. к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Тугаевой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И.А., третьи лица, не заявляющие самостоятельных требований относительно предмета спора:  Брянковский отдел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ЗАГСа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об оспаривании отцовства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71B" w:rsidRDefault="00A1271B" w:rsidP="00AD4FF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к.4</w:t>
            </w:r>
          </w:p>
        </w:tc>
      </w:tr>
      <w:tr w:rsidR="00A1271B" w:rsidRPr="00AB4FDA" w:rsidTr="00AD4FF8"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71B" w:rsidRPr="00AB4FDA" w:rsidRDefault="00A1271B" w:rsidP="00AD4FF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Cs w:val="24"/>
                <w:lang w:eastAsia="ru-RU"/>
              </w:rPr>
            </w:pPr>
            <w:r w:rsidRPr="00AB4FDA">
              <w:rPr>
                <w:rFonts w:ascii="Times New Roman" w:eastAsia="Times New Roman" w:hAnsi="Times New Roman"/>
                <w:szCs w:val="24"/>
                <w:lang w:eastAsia="ru-RU"/>
              </w:rPr>
              <w:t>1-19/2026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71B" w:rsidRPr="00AB4FDA" w:rsidRDefault="00A1271B" w:rsidP="00AD4FF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Cs w:val="24"/>
                <w:lang w:eastAsia="ru-RU"/>
              </w:rPr>
            </w:pPr>
            <w:r w:rsidRPr="00AB4FDA">
              <w:rPr>
                <w:rFonts w:ascii="Times New Roman" w:eastAsia="Times New Roman" w:hAnsi="Times New Roman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/>
                <w:szCs w:val="24"/>
                <w:lang w:eastAsia="ru-RU"/>
              </w:rPr>
              <w:t>4</w:t>
            </w:r>
            <w:r w:rsidRPr="00AB4FDA">
              <w:rPr>
                <w:rFonts w:ascii="Times New Roman" w:eastAsia="Times New Roman" w:hAnsi="Times New Roman"/>
                <w:szCs w:val="24"/>
                <w:lang w:eastAsia="ru-RU"/>
              </w:rPr>
              <w:t>-00</w:t>
            </w:r>
          </w:p>
        </w:tc>
        <w:tc>
          <w:tcPr>
            <w:tcW w:w="5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71B" w:rsidRPr="00AB4FDA" w:rsidRDefault="00A1271B" w:rsidP="00AD4FF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Cs w:val="24"/>
                <w:lang w:eastAsia="ru-RU"/>
              </w:rPr>
            </w:pPr>
            <w:r w:rsidRPr="00AB4FDA">
              <w:rPr>
                <w:rFonts w:ascii="Times New Roman" w:eastAsia="Times New Roman" w:hAnsi="Times New Roman"/>
                <w:szCs w:val="24"/>
                <w:lang w:eastAsia="ru-RU"/>
              </w:rPr>
              <w:t>Уголовное дело в отношении Смирнова С.С. 30.05.1980 г.р., по обвинению в совершении преступления, предусмотренного ч. 1 ст. 105 УК РФ</w:t>
            </w:r>
          </w:p>
          <w:p w:rsidR="00A1271B" w:rsidRPr="00AB4FDA" w:rsidRDefault="00A1271B" w:rsidP="00AD4FF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Cs w:val="24"/>
                <w:lang w:eastAsia="ru-RU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71B" w:rsidRPr="00AB4FDA" w:rsidRDefault="00A1271B" w:rsidP="00AD4FF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Cs w:val="24"/>
                <w:lang w:eastAsia="ru-RU"/>
              </w:rPr>
            </w:pPr>
            <w:r w:rsidRPr="00AB4FDA">
              <w:rPr>
                <w:rFonts w:ascii="Times New Roman" w:eastAsia="Times New Roman" w:hAnsi="Times New Roman"/>
                <w:szCs w:val="24"/>
                <w:lang w:eastAsia="ru-RU"/>
              </w:rPr>
              <w:t xml:space="preserve">к.4 </w:t>
            </w:r>
          </w:p>
        </w:tc>
      </w:tr>
      <w:tr w:rsidR="00A1271B" w:rsidTr="00AD4FF8"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71B" w:rsidRDefault="00A1271B" w:rsidP="00AD4FF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A1271B" w:rsidRDefault="00A1271B" w:rsidP="00AD4FF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A1271B" w:rsidRDefault="00A1271B" w:rsidP="00AD4FF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5-179/2026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71B" w:rsidRDefault="00A1271B" w:rsidP="00AD4FF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14-30</w:t>
            </w:r>
          </w:p>
        </w:tc>
        <w:tc>
          <w:tcPr>
            <w:tcW w:w="5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71B" w:rsidRDefault="00A1271B" w:rsidP="00AD4FF8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ОГИБДД ОМВД «Брянковский» в отношении Русс Е.В. по ч. 1 ст. 12.26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КРФоАП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71B" w:rsidRDefault="00A1271B" w:rsidP="00AD4FF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к.4</w:t>
            </w:r>
          </w:p>
        </w:tc>
      </w:tr>
      <w:tr w:rsidR="00A1271B" w:rsidTr="00AD4FF8"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71B" w:rsidRDefault="00A1271B" w:rsidP="00AD4FF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5-180/2026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71B" w:rsidRDefault="00A1271B" w:rsidP="00AD4FF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15-30</w:t>
            </w:r>
          </w:p>
        </w:tc>
        <w:tc>
          <w:tcPr>
            <w:tcW w:w="5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71B" w:rsidRDefault="00A1271B" w:rsidP="00AD4FF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ОМВД России «Брянковский» в отношении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Лящук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Р.В. по ч. 1 ст. 12.8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КРФоАП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71B" w:rsidRPr="00AB4FDA" w:rsidRDefault="00A1271B" w:rsidP="00AD4FF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Cs w:val="24"/>
                <w:lang w:eastAsia="ru-RU"/>
              </w:rPr>
            </w:pPr>
            <w:r w:rsidRPr="00AB4FDA">
              <w:rPr>
                <w:rFonts w:ascii="Times New Roman" w:eastAsia="Times New Roman" w:hAnsi="Times New Roman"/>
                <w:szCs w:val="24"/>
                <w:lang w:eastAsia="ru-RU"/>
              </w:rPr>
              <w:t xml:space="preserve">к.4 </w:t>
            </w:r>
          </w:p>
        </w:tc>
      </w:tr>
    </w:tbl>
    <w:p w:rsidR="00A1271B" w:rsidRDefault="00A1271B" w:rsidP="00A1271B">
      <w:pPr>
        <w:tabs>
          <w:tab w:val="left" w:pos="3802"/>
        </w:tabs>
        <w:rPr>
          <w:rFonts w:ascii="Times New Roman" w:hAnsi="Times New Roman"/>
          <w:sz w:val="28"/>
          <w:szCs w:val="144"/>
        </w:rPr>
      </w:pPr>
    </w:p>
    <w:p w:rsidR="00A1271B" w:rsidRDefault="00A1271B" w:rsidP="00A1271B">
      <w:pPr>
        <w:tabs>
          <w:tab w:val="left" w:pos="3802"/>
        </w:tabs>
        <w:rPr>
          <w:rFonts w:ascii="Times New Roman" w:hAnsi="Times New Roman"/>
          <w:sz w:val="28"/>
          <w:szCs w:val="144"/>
        </w:rPr>
      </w:pPr>
    </w:p>
    <w:p w:rsidR="00A1271B" w:rsidRDefault="00A1271B" w:rsidP="00A1271B">
      <w:pPr>
        <w:tabs>
          <w:tab w:val="left" w:pos="3802"/>
        </w:tabs>
        <w:rPr>
          <w:rFonts w:ascii="Times New Roman" w:hAnsi="Times New Roman"/>
          <w:sz w:val="28"/>
          <w:szCs w:val="144"/>
        </w:rPr>
      </w:pPr>
    </w:p>
    <w:p w:rsidR="00A1271B" w:rsidRDefault="00A1271B" w:rsidP="00A1271B">
      <w:pPr>
        <w:tabs>
          <w:tab w:val="left" w:pos="3802"/>
        </w:tabs>
        <w:rPr>
          <w:rFonts w:ascii="Times New Roman" w:hAnsi="Times New Roman"/>
          <w:sz w:val="28"/>
          <w:szCs w:val="144"/>
        </w:rPr>
      </w:pPr>
    </w:p>
    <w:p w:rsidR="00A1271B" w:rsidRDefault="00A1271B" w:rsidP="00A1271B">
      <w:pPr>
        <w:tabs>
          <w:tab w:val="left" w:pos="3802"/>
        </w:tabs>
        <w:rPr>
          <w:rFonts w:ascii="Times New Roman" w:hAnsi="Times New Roman"/>
          <w:sz w:val="28"/>
          <w:szCs w:val="144"/>
        </w:rPr>
      </w:pPr>
    </w:p>
    <w:p w:rsidR="00A1271B" w:rsidRDefault="00A1271B" w:rsidP="00A1271B">
      <w:pPr>
        <w:tabs>
          <w:tab w:val="left" w:pos="3802"/>
        </w:tabs>
        <w:rPr>
          <w:rFonts w:ascii="Times New Roman" w:hAnsi="Times New Roman"/>
          <w:sz w:val="28"/>
          <w:szCs w:val="144"/>
        </w:rPr>
      </w:pPr>
    </w:p>
    <w:p w:rsidR="00A1271B" w:rsidRDefault="00A1271B" w:rsidP="00A1271B">
      <w:pPr>
        <w:tabs>
          <w:tab w:val="left" w:pos="3802"/>
        </w:tabs>
        <w:rPr>
          <w:rFonts w:ascii="Times New Roman" w:hAnsi="Times New Roman"/>
          <w:sz w:val="28"/>
          <w:szCs w:val="144"/>
        </w:rPr>
      </w:pPr>
    </w:p>
    <w:p w:rsidR="00A1271B" w:rsidRDefault="00A1271B" w:rsidP="00A1271B">
      <w:pPr>
        <w:tabs>
          <w:tab w:val="left" w:pos="3802"/>
        </w:tabs>
        <w:rPr>
          <w:rFonts w:ascii="Times New Roman" w:hAnsi="Times New Roman"/>
          <w:sz w:val="28"/>
          <w:szCs w:val="144"/>
        </w:rPr>
      </w:pPr>
    </w:p>
    <w:p w:rsidR="00A1271B" w:rsidRDefault="00A1271B" w:rsidP="00A1271B">
      <w:pPr>
        <w:tabs>
          <w:tab w:val="left" w:pos="3802"/>
        </w:tabs>
        <w:rPr>
          <w:rFonts w:ascii="Times New Roman" w:hAnsi="Times New Roman"/>
          <w:sz w:val="28"/>
          <w:szCs w:val="144"/>
        </w:rPr>
      </w:pPr>
    </w:p>
    <w:p w:rsidR="00A1271B" w:rsidRDefault="00A1271B" w:rsidP="00A1271B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>Список</w:t>
      </w:r>
    </w:p>
    <w:p w:rsidR="00A1271B" w:rsidRDefault="00A1271B" w:rsidP="00A1271B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дел, назначенных к рассмотрению</w:t>
      </w:r>
    </w:p>
    <w:p w:rsidR="00A1271B" w:rsidRDefault="00A1271B" w:rsidP="00A1271B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в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u-RU"/>
        </w:rPr>
        <w:t>Брянковском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городском суде Луганской Народной Республики</w:t>
      </w:r>
    </w:p>
    <w:p w:rsidR="00A1271B" w:rsidRDefault="00A1271B" w:rsidP="00A1271B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на "10 " апреля 2026 г.</w:t>
      </w:r>
    </w:p>
    <w:p w:rsidR="00A1271B" w:rsidRDefault="00A1271B" w:rsidP="00A1271B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судьёй КРУПИНСКОЙ О.Ю.</w:t>
      </w:r>
    </w:p>
    <w:p w:rsidR="00A1271B" w:rsidRDefault="00A1271B" w:rsidP="00A1271B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tbl>
      <w:tblPr>
        <w:tblW w:w="9778" w:type="dxa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558"/>
        <w:gridCol w:w="1558"/>
        <w:gridCol w:w="5385"/>
        <w:gridCol w:w="1277"/>
      </w:tblGrid>
      <w:tr w:rsidR="00A1271B" w:rsidTr="00AD4FF8">
        <w:trPr>
          <w:trHeight w:val="1490"/>
        </w:trPr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271B" w:rsidRDefault="00A1271B" w:rsidP="00AD4FF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№ дела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271B" w:rsidRDefault="00A1271B" w:rsidP="00AD4FF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 какой час назначено рассмотрение</w:t>
            </w:r>
          </w:p>
        </w:tc>
        <w:tc>
          <w:tcPr>
            <w:tcW w:w="5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271B" w:rsidRDefault="00A1271B" w:rsidP="00AD4FF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Ф.И.О. обвиняемых, наименование истца, административного истца, ответчика, административного ответчика, предмет и сущность иска, административного иска, ст. </w:t>
            </w:r>
            <w:hyperlink r:id="rId8" w:tooltip="&quot;Уголовный кодекс Российской Федерации&quot; от 13.06.1996 N 63-ФЗ (ред. от 14.07.2022, с изм. от 18.07.2022) (с изм. и доп., вступ. в силу с 25.07.2022) {КонсультантПлюс}" w:history="1">
              <w:r>
                <w:rPr>
                  <w:rStyle w:val="a3"/>
                  <w:rFonts w:ascii="Times New Roman" w:eastAsia="Times New Roman" w:hAnsi="Times New Roman"/>
                  <w:sz w:val="24"/>
                  <w:szCs w:val="24"/>
                  <w:u w:val="none"/>
                  <w:lang w:eastAsia="ru-RU"/>
                </w:rPr>
                <w:t>УК</w:t>
              </w:r>
            </w:hyperlink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РФ, </w:t>
            </w:r>
            <w:hyperlink r:id="rId9" w:tooltip="&quot;Кодекс Российской Федерации об административных правонарушениях&quot; от 30.12.2001 N 195-ФЗ (ред. от 14.07.2022) (с изм. и доп., вступ. в силу с 25.07.2022) {КонсультантПлюс}" w:history="1">
              <w:r>
                <w:rPr>
                  <w:rStyle w:val="a3"/>
                  <w:rFonts w:ascii="Times New Roman" w:eastAsia="Times New Roman" w:hAnsi="Times New Roman"/>
                  <w:sz w:val="24"/>
                  <w:szCs w:val="24"/>
                  <w:u w:val="none"/>
                  <w:lang w:eastAsia="ru-RU"/>
                </w:rPr>
                <w:t>КоАП</w:t>
              </w:r>
            </w:hyperlink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РФ, </w:t>
            </w:r>
            <w:hyperlink r:id="rId10" w:tooltip="&quot;Кодекс административного судопроизводства Российской Федерации&quot; от 08.03.2015 N 21-ФЗ (ред. от 11.06.2022) (с изм. и доп., вступ. в силу с 20.06.2022) {КонсультантПлюс}" w:history="1">
              <w:r>
                <w:rPr>
                  <w:rStyle w:val="a3"/>
                  <w:rFonts w:ascii="Times New Roman" w:eastAsia="Times New Roman" w:hAnsi="Times New Roman"/>
                  <w:sz w:val="24"/>
                  <w:szCs w:val="24"/>
                  <w:u w:val="none"/>
                  <w:lang w:eastAsia="ru-RU"/>
                </w:rPr>
                <w:t>КАС</w:t>
              </w:r>
            </w:hyperlink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РФ)</w:t>
            </w:r>
            <w:proofErr w:type="gramEnd"/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271B" w:rsidRDefault="00A1271B" w:rsidP="00AD4FF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Место рассмотрения</w:t>
            </w:r>
          </w:p>
        </w:tc>
      </w:tr>
      <w:tr w:rsidR="00A1271B" w:rsidRPr="00DC7EDC" w:rsidTr="00AD4FF8">
        <w:trPr>
          <w:trHeight w:val="864"/>
        </w:trPr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71B" w:rsidRPr="00CB40A3" w:rsidRDefault="00A1271B" w:rsidP="00AD4FF8">
            <w:pPr>
              <w:pStyle w:val="ConsPlusNormal"/>
              <w:rPr>
                <w:rFonts w:ascii="Times New Roman" w:hAnsi="Times New Roman" w:cs="Times New Roman"/>
                <w:sz w:val="22"/>
                <w:szCs w:val="24"/>
              </w:rPr>
            </w:pPr>
            <w:r>
              <w:rPr>
                <w:rFonts w:ascii="Times New Roman" w:hAnsi="Times New Roman" w:cs="Times New Roman"/>
                <w:sz w:val="22"/>
                <w:szCs w:val="24"/>
              </w:rPr>
              <w:t>2-221</w:t>
            </w:r>
            <w:r w:rsidRPr="00CB40A3">
              <w:rPr>
                <w:rFonts w:ascii="Times New Roman" w:hAnsi="Times New Roman" w:cs="Times New Roman"/>
                <w:sz w:val="22"/>
                <w:szCs w:val="24"/>
              </w:rPr>
              <w:t>/2026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71B" w:rsidRPr="00CB40A3" w:rsidRDefault="00A1271B" w:rsidP="00AD4FF8">
            <w:pPr>
              <w:pStyle w:val="ConsPlusNormal"/>
              <w:rPr>
                <w:rFonts w:ascii="Times New Roman" w:hAnsi="Times New Roman" w:cs="Times New Roman"/>
                <w:sz w:val="22"/>
                <w:szCs w:val="24"/>
              </w:rPr>
            </w:pPr>
            <w:r>
              <w:rPr>
                <w:rFonts w:ascii="Times New Roman" w:hAnsi="Times New Roman" w:cs="Times New Roman"/>
                <w:sz w:val="22"/>
                <w:szCs w:val="24"/>
              </w:rPr>
              <w:t>10</w:t>
            </w:r>
            <w:r w:rsidRPr="00CB40A3">
              <w:rPr>
                <w:rFonts w:ascii="Times New Roman" w:hAnsi="Times New Roman" w:cs="Times New Roman"/>
                <w:sz w:val="22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2"/>
                <w:szCs w:val="24"/>
              </w:rPr>
              <w:t>0</w:t>
            </w:r>
            <w:r w:rsidRPr="00CB40A3">
              <w:rPr>
                <w:rFonts w:ascii="Times New Roman" w:hAnsi="Times New Roman" w:cs="Times New Roman"/>
                <w:sz w:val="22"/>
                <w:szCs w:val="24"/>
              </w:rPr>
              <w:t>0</w:t>
            </w:r>
          </w:p>
        </w:tc>
        <w:tc>
          <w:tcPr>
            <w:tcW w:w="5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71B" w:rsidRPr="00CB40A3" w:rsidRDefault="00A1271B" w:rsidP="00AD4FF8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2"/>
                <w:szCs w:val="24"/>
              </w:rPr>
              <w:t>Парамоненко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4"/>
              </w:rPr>
              <w:t xml:space="preserve"> С.Н., заинтересованные лица: 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4"/>
              </w:rPr>
              <w:t>Солянников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4"/>
              </w:rPr>
              <w:t xml:space="preserve"> Р.В., отделение фонда пенсионного и социального страхования РФ по ЛНР, органы дающие заключение по делу: Администрация ГО МО г. Брянки, Прокуратура г. Брянки, о признании гражданина 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4"/>
              </w:rPr>
              <w:t>Солянникова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4"/>
              </w:rPr>
              <w:t xml:space="preserve"> Р.В. недееспособным 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71B" w:rsidRDefault="00A1271B" w:rsidP="00AD4FF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к. 4</w:t>
            </w:r>
          </w:p>
        </w:tc>
      </w:tr>
      <w:tr w:rsidR="00A1271B" w:rsidRPr="00DC7EDC" w:rsidTr="00AD4FF8">
        <w:trPr>
          <w:trHeight w:val="864"/>
        </w:trPr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71B" w:rsidRPr="00912FCD" w:rsidRDefault="00A1271B" w:rsidP="00AD4FF8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12F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2-213/2026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71B" w:rsidRPr="00912FCD" w:rsidRDefault="00A1271B" w:rsidP="00AD4FF8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12F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10-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  <w:r w:rsidRPr="00912F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71B" w:rsidRPr="00912FCD" w:rsidRDefault="00A1271B" w:rsidP="00AD4FF8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12F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Полякова Н.А., заинтересованное лицо: Администрация МО ГО г. Брянки об объявлении гражданина </w:t>
            </w:r>
            <w:proofErr w:type="spellStart"/>
            <w:r w:rsidRPr="00912F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Похозея</w:t>
            </w:r>
            <w:proofErr w:type="spellEnd"/>
            <w:r w:rsidRPr="00912F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Р.А. умершим 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71B" w:rsidRDefault="00A1271B" w:rsidP="00AD4FF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к. 4</w:t>
            </w:r>
          </w:p>
        </w:tc>
      </w:tr>
      <w:tr w:rsidR="00A1271B" w:rsidTr="00AD4FF8"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71B" w:rsidRDefault="00A1271B" w:rsidP="00AD4FF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5-187/2026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71B" w:rsidRDefault="00A1271B" w:rsidP="00AD4FF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10-20</w:t>
            </w:r>
          </w:p>
        </w:tc>
        <w:tc>
          <w:tcPr>
            <w:tcW w:w="5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71B" w:rsidRDefault="00A1271B" w:rsidP="00AD4FF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ОМВД России «Брянковский» в отношении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Агибалов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Я.В. по ч. 1 ст. 14.1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КРФоАП</w:t>
            </w:r>
            <w:proofErr w:type="spellEnd"/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71B" w:rsidRDefault="00A1271B" w:rsidP="00AD4FF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к. 4</w:t>
            </w:r>
          </w:p>
        </w:tc>
      </w:tr>
      <w:tr w:rsidR="00A1271B" w:rsidTr="00AD4FF8"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71B" w:rsidRDefault="00A1271B" w:rsidP="00AD4FF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5-186/2026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71B" w:rsidRDefault="00A1271B" w:rsidP="00AD4FF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10-30</w:t>
            </w:r>
          </w:p>
        </w:tc>
        <w:tc>
          <w:tcPr>
            <w:tcW w:w="5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71B" w:rsidRDefault="00A1271B" w:rsidP="00AD4FF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ОМВД России «Брянковский» в отношении Лободы Н.В. по ч. 1 ст. 7.19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КРФоАП</w:t>
            </w:r>
            <w:proofErr w:type="spellEnd"/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71B" w:rsidRDefault="00A1271B" w:rsidP="00AD4FF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к.4</w:t>
            </w:r>
          </w:p>
        </w:tc>
      </w:tr>
      <w:tr w:rsidR="00A1271B" w:rsidRPr="00AB4FDA" w:rsidTr="00AD4FF8"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71B" w:rsidRPr="00912FCD" w:rsidRDefault="00A1271B" w:rsidP="00AD4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12FCD">
              <w:rPr>
                <w:rFonts w:ascii="Times New Roman" w:hAnsi="Times New Roman" w:cs="Times New Roman"/>
                <w:sz w:val="24"/>
                <w:szCs w:val="24"/>
              </w:rPr>
              <w:t>4/1-8/2026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71B" w:rsidRPr="00912FCD" w:rsidRDefault="00A1271B" w:rsidP="00AD4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12FCD">
              <w:rPr>
                <w:rFonts w:ascii="Times New Roman" w:hAnsi="Times New Roman" w:cs="Times New Roman"/>
                <w:sz w:val="24"/>
                <w:szCs w:val="24"/>
              </w:rPr>
              <w:t>11-00</w:t>
            </w:r>
          </w:p>
        </w:tc>
        <w:tc>
          <w:tcPr>
            <w:tcW w:w="5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71B" w:rsidRPr="00912FCD" w:rsidRDefault="00A1271B" w:rsidP="00AD4FF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2FCD">
              <w:rPr>
                <w:rFonts w:ascii="Times New Roman" w:hAnsi="Times New Roman" w:cs="Times New Roman"/>
                <w:sz w:val="24"/>
                <w:szCs w:val="24"/>
              </w:rPr>
              <w:t xml:space="preserve">По ходатайству </w:t>
            </w:r>
            <w:proofErr w:type="spellStart"/>
            <w:r w:rsidRPr="00912FCD">
              <w:rPr>
                <w:rFonts w:ascii="Times New Roman" w:hAnsi="Times New Roman" w:cs="Times New Roman"/>
                <w:sz w:val="24"/>
                <w:szCs w:val="24"/>
              </w:rPr>
              <w:t>Безкишкина</w:t>
            </w:r>
            <w:proofErr w:type="spellEnd"/>
            <w:r w:rsidRPr="00912FCD">
              <w:rPr>
                <w:rFonts w:ascii="Times New Roman" w:hAnsi="Times New Roman" w:cs="Times New Roman"/>
                <w:sz w:val="24"/>
                <w:szCs w:val="24"/>
              </w:rPr>
              <w:t xml:space="preserve"> С.Н. об условно-досрочном освобождении от отбывания наказания 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71B" w:rsidRPr="00AB4FDA" w:rsidRDefault="00A1271B" w:rsidP="00AD4FF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Cs w:val="24"/>
                <w:lang w:eastAsia="ru-RU"/>
              </w:rPr>
            </w:pPr>
            <w:r w:rsidRPr="00AB4FDA">
              <w:rPr>
                <w:rFonts w:ascii="Times New Roman" w:eastAsia="Times New Roman" w:hAnsi="Times New Roman"/>
                <w:szCs w:val="24"/>
                <w:lang w:eastAsia="ru-RU"/>
              </w:rPr>
              <w:t xml:space="preserve">к.4 </w:t>
            </w:r>
          </w:p>
        </w:tc>
      </w:tr>
      <w:tr w:rsidR="00A1271B" w:rsidTr="00AD4FF8"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71B" w:rsidRDefault="00A1271B" w:rsidP="00AD4FF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5-185/2026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71B" w:rsidRDefault="00A1271B" w:rsidP="00AD4FF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14-00</w:t>
            </w:r>
          </w:p>
        </w:tc>
        <w:tc>
          <w:tcPr>
            <w:tcW w:w="5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71B" w:rsidRDefault="00A1271B" w:rsidP="00AD4FF8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ОГИБДД ОМВД «Брянковский» в отношении Бакулин Д.С. по ч. 1 ст. 7.19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КРФоАП</w:t>
            </w:r>
            <w:proofErr w:type="spellEnd"/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71B" w:rsidRDefault="00A1271B" w:rsidP="00AD4FF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к.4</w:t>
            </w:r>
          </w:p>
        </w:tc>
      </w:tr>
    </w:tbl>
    <w:p w:rsidR="00A1271B" w:rsidRDefault="00A1271B" w:rsidP="00A1271B">
      <w:pPr>
        <w:tabs>
          <w:tab w:val="left" w:pos="3802"/>
        </w:tabs>
        <w:rPr>
          <w:rFonts w:ascii="Times New Roman" w:hAnsi="Times New Roman"/>
          <w:sz w:val="28"/>
          <w:szCs w:val="144"/>
        </w:rPr>
      </w:pPr>
    </w:p>
    <w:p w:rsidR="00A1271B" w:rsidRDefault="00A1271B" w:rsidP="00A1271B">
      <w:pPr>
        <w:tabs>
          <w:tab w:val="left" w:pos="3802"/>
        </w:tabs>
        <w:rPr>
          <w:rFonts w:ascii="Times New Roman" w:hAnsi="Times New Roman"/>
          <w:sz w:val="28"/>
          <w:szCs w:val="144"/>
        </w:rPr>
      </w:pPr>
    </w:p>
    <w:p w:rsidR="00A1271B" w:rsidRDefault="00A1271B" w:rsidP="00A1271B">
      <w:pPr>
        <w:tabs>
          <w:tab w:val="left" w:pos="3802"/>
        </w:tabs>
        <w:rPr>
          <w:rFonts w:ascii="Times New Roman" w:hAnsi="Times New Roman"/>
          <w:sz w:val="28"/>
          <w:szCs w:val="144"/>
        </w:rPr>
      </w:pPr>
    </w:p>
    <w:p w:rsidR="00A1271B" w:rsidRDefault="00A1271B" w:rsidP="00A1271B">
      <w:pPr>
        <w:tabs>
          <w:tab w:val="left" w:pos="3802"/>
        </w:tabs>
        <w:rPr>
          <w:rFonts w:ascii="Times New Roman" w:hAnsi="Times New Roman"/>
          <w:sz w:val="28"/>
          <w:szCs w:val="144"/>
        </w:rPr>
      </w:pPr>
    </w:p>
    <w:p w:rsidR="00A1271B" w:rsidRDefault="00A1271B" w:rsidP="00A1271B">
      <w:pPr>
        <w:tabs>
          <w:tab w:val="left" w:pos="3802"/>
        </w:tabs>
        <w:rPr>
          <w:rFonts w:ascii="Times New Roman" w:hAnsi="Times New Roman"/>
          <w:sz w:val="28"/>
          <w:szCs w:val="144"/>
        </w:rPr>
      </w:pPr>
    </w:p>
    <w:p w:rsidR="00A1271B" w:rsidRDefault="00A1271B" w:rsidP="00A1271B">
      <w:pPr>
        <w:tabs>
          <w:tab w:val="left" w:pos="3802"/>
        </w:tabs>
        <w:rPr>
          <w:rFonts w:ascii="Times New Roman" w:hAnsi="Times New Roman"/>
          <w:sz w:val="28"/>
          <w:szCs w:val="144"/>
        </w:rPr>
      </w:pPr>
    </w:p>
    <w:p w:rsidR="00C33732" w:rsidRDefault="00C33732"/>
    <w:sectPr w:rsidR="00C3373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6F7C"/>
    <w:rsid w:val="00416F7C"/>
    <w:rsid w:val="0051063E"/>
    <w:rsid w:val="00A1271B"/>
    <w:rsid w:val="00C337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271B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A1271B"/>
    <w:rPr>
      <w:color w:val="0000FF"/>
      <w:u w:val="single"/>
    </w:rPr>
  </w:style>
  <w:style w:type="paragraph" w:customStyle="1" w:styleId="ConsPlusNormal">
    <w:name w:val="ConsPlusNormal"/>
    <w:rsid w:val="00A1271B"/>
    <w:pPr>
      <w:widowControl w:val="0"/>
      <w:autoSpaceDE w:val="0"/>
      <w:autoSpaceDN w:val="0"/>
    </w:pPr>
    <w:rPr>
      <w:rFonts w:ascii="Arial" w:eastAsiaTheme="minorEastAsia" w:hAnsi="Arial" w:cs="Arial"/>
      <w:szCs w:val="22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271B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A1271B"/>
    <w:rPr>
      <w:color w:val="0000FF"/>
      <w:u w:val="single"/>
    </w:rPr>
  </w:style>
  <w:style w:type="paragraph" w:customStyle="1" w:styleId="ConsPlusNormal">
    <w:name w:val="ConsPlusNormal"/>
    <w:rsid w:val="00A1271B"/>
    <w:pPr>
      <w:widowControl w:val="0"/>
      <w:autoSpaceDE w:val="0"/>
      <w:autoSpaceDN w:val="0"/>
    </w:pPr>
    <w:rPr>
      <w:rFonts w:ascii="Arial" w:eastAsiaTheme="minorEastAsia" w:hAnsi="Arial" w:cs="Arial"/>
      <w:szCs w:val="22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429B995F6C7929AB1570A0EABE8CEF2BC5658610D77EDDE9A83456644069EBEE12697E15C454DE6A491A60A53DF7N5H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429B995F6C7929AB1570A0EABE8CEF2BC5678010DD78DDE9A83456644069EBEE12697E15C454DE6A491A60A53DF7N5H" TargetMode="External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429B995F6C7929AB1570A0EABE8CEF2BC5658612D57CDDE9A83456644069EBEE12697E15C454DE6A491A60A53DF7N5H" TargetMode="External"/><Relationship Id="rId11" Type="http://schemas.openxmlformats.org/officeDocument/2006/relationships/fontTable" Target="fontTable.xml"/><Relationship Id="rId5" Type="http://schemas.openxmlformats.org/officeDocument/2006/relationships/hyperlink" Target="consultantplus://offline/ref=429B995F6C7929AB1570A0EABE8CEF2BC5658610D77EDDE9A83456644069EBEE12697E15C454DE6A491A60A53DF7N5H" TargetMode="External"/><Relationship Id="rId10" Type="http://schemas.openxmlformats.org/officeDocument/2006/relationships/hyperlink" Target="consultantplus://offline/ref=429B995F6C7929AB1570A0EABE8CEF2BC5678010DD78DDE9A83456644069EBEE12697E15C454DE6A491A60A53DF7N5H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429B995F6C7929AB1570A0EABE8CEF2BC5658612D57CDDE9A83456644069EBEE12697E15C454DE6A491A60A53DF7N5H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637</Words>
  <Characters>3632</Characters>
  <Application>Microsoft Office Word</Application>
  <DocSecurity>0</DocSecurity>
  <Lines>30</Lines>
  <Paragraphs>8</Paragraphs>
  <ScaleCrop>false</ScaleCrop>
  <Company/>
  <LinksUpToDate>false</LinksUpToDate>
  <CharactersWithSpaces>4261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2026-04-10T06:00:00Z</dcterms:created>
  <dcterms:modified xsi:type="dcterms:W3CDTF">2026-04-10T06:00:00Z</dcterms:modified>
</cp:coreProperties>
</file>