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484" w:rsidRDefault="001A4484" w:rsidP="001A44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Список</w:t>
      </w:r>
    </w:p>
    <w:p w:rsidR="001A4484" w:rsidRDefault="001A4484" w:rsidP="001A44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дел, назначенных к рассмотрению</w:t>
      </w:r>
    </w:p>
    <w:p w:rsidR="001A4484" w:rsidRDefault="001A4484" w:rsidP="001A44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Брянковском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городском суде Луганской Народной Республики</w:t>
      </w:r>
    </w:p>
    <w:p w:rsidR="001A4484" w:rsidRDefault="001A4484" w:rsidP="001A44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"28" апреля 2026 г.</w:t>
      </w:r>
    </w:p>
    <w:p w:rsidR="001A4484" w:rsidRDefault="001A4484" w:rsidP="001A44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судьёй КРУПИНСКОЙ О.Ю.</w:t>
      </w:r>
    </w:p>
    <w:p w:rsidR="001A4484" w:rsidRDefault="001A4484" w:rsidP="001A44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78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59"/>
        <w:gridCol w:w="1419"/>
        <w:gridCol w:w="5525"/>
        <w:gridCol w:w="1277"/>
      </w:tblGrid>
      <w:tr w:rsidR="001A4484" w:rsidTr="001A4484">
        <w:trPr>
          <w:trHeight w:val="1632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84" w:rsidRDefault="001A44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дела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84" w:rsidRDefault="001A44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какой час назначено рассмотрение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84" w:rsidRDefault="001A44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Ф.И.О. обвиняемых, наименование истца, административного истца, ответчика, административного ответчика, предмет и сущность иска, административного иска, ст. </w:t>
            </w:r>
            <w:hyperlink r:id="rId5" w:tooltip="&quot;Уголовный кодекс Российской Федерации&quot; от 13.06.1996 N 63-ФЗ (ред. от 14.07.2022, с изм. от 18.07.2022) (с изм. и доп., вступ. в силу с 25.07.2022) {КонсультантПлюс}" w:history="1">
              <w:r>
                <w:rPr>
                  <w:rStyle w:val="a3"/>
                  <w:rFonts w:ascii="Times New Roman" w:eastAsia="Times New Roman" w:hAnsi="Times New Roman"/>
                  <w:sz w:val="28"/>
                  <w:szCs w:val="28"/>
                  <w:u w:val="none"/>
                  <w:lang w:eastAsia="ru-RU"/>
                </w:rPr>
                <w:t>УК</w:t>
              </w:r>
            </w:hyperlink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РФ, </w:t>
            </w:r>
            <w:hyperlink r:id="rId6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 w:history="1">
              <w:r>
                <w:rPr>
                  <w:rStyle w:val="a3"/>
                  <w:rFonts w:ascii="Times New Roman" w:eastAsia="Times New Roman" w:hAnsi="Times New Roman"/>
                  <w:sz w:val="28"/>
                  <w:szCs w:val="28"/>
                  <w:u w:val="none"/>
                  <w:lang w:eastAsia="ru-RU"/>
                </w:rPr>
                <w:t>КоАП</w:t>
              </w:r>
            </w:hyperlink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РФ, </w:t>
            </w:r>
            <w:hyperlink r:id="rId7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 w:history="1">
              <w:r>
                <w:rPr>
                  <w:rStyle w:val="a3"/>
                  <w:rFonts w:ascii="Times New Roman" w:eastAsia="Times New Roman" w:hAnsi="Times New Roman"/>
                  <w:sz w:val="28"/>
                  <w:szCs w:val="28"/>
                  <w:u w:val="none"/>
                  <w:lang w:eastAsia="ru-RU"/>
                </w:rPr>
                <w:t>КАС</w:t>
              </w:r>
            </w:hyperlink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РФ)</w:t>
            </w:r>
            <w:proofErr w:type="gram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84" w:rsidRDefault="001A44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 рассмотрения</w:t>
            </w:r>
          </w:p>
        </w:tc>
      </w:tr>
      <w:tr w:rsidR="001A4484" w:rsidTr="001A4484">
        <w:trPr>
          <w:trHeight w:val="500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84" w:rsidRDefault="001A44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2-328/2026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84" w:rsidRDefault="001A44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09-30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84" w:rsidRDefault="001A44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Буряк И.В., Буряк В.А. к Рыжковой О.В. об определении доли участников общей совместной  собственности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84" w:rsidRDefault="001A44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к.4</w:t>
            </w:r>
          </w:p>
        </w:tc>
      </w:tr>
      <w:tr w:rsidR="001A4484" w:rsidTr="001A4484">
        <w:trPr>
          <w:trHeight w:val="358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84" w:rsidRDefault="001A44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2-141/2026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84" w:rsidRDefault="001A44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84" w:rsidRDefault="001A44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 xml:space="preserve">Сохина С.Н. к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Администрации МО ГО г. Брянки о признании права собственности на жилой дом в связи с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приобритательной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давностью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84" w:rsidRDefault="001A44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к.4</w:t>
            </w:r>
          </w:p>
        </w:tc>
      </w:tr>
      <w:tr w:rsidR="001A4484" w:rsidTr="001A4484">
        <w:trPr>
          <w:trHeight w:val="358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84" w:rsidRDefault="001A448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2-237/2026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84" w:rsidRDefault="001A448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11-30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84" w:rsidRDefault="001A448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Гришин А.А. к Гришиной С.А.,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Кузьмичевской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Д.А., Гришину И.А. об определении долей в праве общей собственности на недвижимое имущество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84" w:rsidRDefault="001A448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к.4</w:t>
            </w:r>
          </w:p>
        </w:tc>
      </w:tr>
      <w:tr w:rsidR="001A4484" w:rsidTr="001A4484">
        <w:trPr>
          <w:trHeight w:val="358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84" w:rsidRDefault="001A448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4/17-39/2026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84" w:rsidRDefault="001A448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12-30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84" w:rsidRDefault="001A448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ходатайству осужденного Соловьева С.С. о замене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неотбытой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части наказания принудительными работами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84" w:rsidRDefault="001A448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к.4</w:t>
            </w:r>
          </w:p>
        </w:tc>
      </w:tr>
      <w:tr w:rsidR="001A4484" w:rsidTr="001A4484">
        <w:trPr>
          <w:trHeight w:val="1296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84" w:rsidRDefault="001A44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4/17-56/2026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84" w:rsidRDefault="001A44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14-00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84" w:rsidRDefault="001A44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представлению ФКУ ИК-1 УФСИН России по ЛНР о разъяснении сомнений и неясностей, возникающих при исполнении приговора в отношении осужденного Авдеева А.С.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84" w:rsidRDefault="001A44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 4</w:t>
            </w:r>
          </w:p>
        </w:tc>
      </w:tr>
      <w:tr w:rsidR="001A4484" w:rsidTr="001A4484">
        <w:trPr>
          <w:trHeight w:val="1296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84" w:rsidRDefault="001A448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2-161/2026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84" w:rsidRDefault="001A448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16-00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84" w:rsidRDefault="001A4484">
            <w:pPr>
              <w:pStyle w:val="ConsPlusNonformat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eastAsia="en-US"/>
              </w:rPr>
              <w:t xml:space="preserve">Кузьменко Л.Н.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US"/>
              </w:rPr>
              <w:t>к</w:t>
            </w: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US"/>
              </w:rPr>
              <w:t>ООО «БРЯНКОВСКОЕ УПРАВЛЕНИЕ ШАХТОСТРОЙМЕХАНИЗАЦИИ-ПЛЮС»,</w:t>
            </w:r>
          </w:p>
          <w:p w:rsidR="001A4484" w:rsidRDefault="001A4484">
            <w:pPr>
              <w:pStyle w:val="ConsPlusNonformat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US"/>
              </w:rPr>
              <w:t xml:space="preserve">Управлению Федеральной службы государственной регистрации, кадастра и картографии,  Государственному регистратору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US"/>
              </w:rPr>
              <w:t>Куржос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US"/>
              </w:rPr>
              <w:t xml:space="preserve"> Л.М  о признании не регистрации в ЕГРН Российской Федерации обременения в виде ареста и объявления запрета на отчуждение недвижимого имущества незаконной и устранении допущенных нарушений, о признании регистрации в Едином государственной реестре недвижимости недействительной и исключении из ЕГРН сведений о правообладателе квартиры, прекращении права собственности, признании права собственности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US"/>
              </w:rPr>
              <w:t xml:space="preserve"> на квартиру в порядке Закона РФ «О приватизации жилищного фонда в Российской Федерации»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84" w:rsidRDefault="001A44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к. 4</w:t>
            </w:r>
          </w:p>
        </w:tc>
      </w:tr>
      <w:tr w:rsidR="001A4484" w:rsidTr="001A4484">
        <w:trPr>
          <w:trHeight w:val="933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84" w:rsidRDefault="001A44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4/17-60/2026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84" w:rsidRDefault="001A44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17-00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84" w:rsidRDefault="001A44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представлению ФКУ ИК-1 УФСИН России по ЛНР о разъяснении сомнений и неясностей, возникающих при исполнении приговора в отношении осужденного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Довганич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84" w:rsidRDefault="001A44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к.4</w:t>
            </w:r>
          </w:p>
        </w:tc>
      </w:tr>
    </w:tbl>
    <w:p w:rsidR="001A4484" w:rsidRDefault="001A4484" w:rsidP="001A4484">
      <w:pPr>
        <w:rPr>
          <w:rFonts w:ascii="Times New Roman" w:hAnsi="Times New Roman"/>
          <w:sz w:val="20"/>
          <w:szCs w:val="20"/>
        </w:rPr>
      </w:pPr>
    </w:p>
    <w:p w:rsidR="001A4484" w:rsidRDefault="001A4484" w:rsidP="001A44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Список</w:t>
      </w:r>
    </w:p>
    <w:p w:rsidR="001A4484" w:rsidRDefault="001A4484" w:rsidP="001A44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дел, назначенных к рассмотрению</w:t>
      </w:r>
    </w:p>
    <w:p w:rsidR="001A4484" w:rsidRDefault="001A4484" w:rsidP="001A44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Брянковском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городском суде Луганской Народной Республики</w:t>
      </w:r>
    </w:p>
    <w:p w:rsidR="001A4484" w:rsidRDefault="001A4484" w:rsidP="001A44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"29" апреля 2026 г.</w:t>
      </w:r>
    </w:p>
    <w:p w:rsidR="001A4484" w:rsidRDefault="001A4484" w:rsidP="001A44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судьёй КРУПИНСКОЙ О.Ю.</w:t>
      </w:r>
    </w:p>
    <w:p w:rsidR="001A4484" w:rsidRDefault="001A4484" w:rsidP="001A44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78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59"/>
        <w:gridCol w:w="1419"/>
        <w:gridCol w:w="5525"/>
        <w:gridCol w:w="1277"/>
      </w:tblGrid>
      <w:tr w:rsidR="001A4484" w:rsidTr="001A4484">
        <w:trPr>
          <w:trHeight w:val="1632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84" w:rsidRDefault="001A44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дела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84" w:rsidRDefault="001A44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какой час назначено рассмотрение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84" w:rsidRDefault="001A44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Ф.И.О. обвиняемых, наименование истца, административного истца, ответчика, административного ответчика, предмет и сущность иска, административного иска, ст. </w:t>
            </w:r>
            <w:hyperlink r:id="rId8" w:tooltip="&quot;Уголовный кодекс Российской Федерации&quot; от 13.06.1996 N 63-ФЗ (ред. от 14.07.2022, с изм. от 18.07.2022) (с изм. и доп., вступ. в силу с 25.07.2022) {КонсультантПлюс}" w:history="1">
              <w:r>
                <w:rPr>
                  <w:rStyle w:val="a3"/>
                  <w:rFonts w:ascii="Times New Roman" w:eastAsia="Times New Roman" w:hAnsi="Times New Roman"/>
                  <w:sz w:val="28"/>
                  <w:szCs w:val="28"/>
                  <w:u w:val="none"/>
                  <w:lang w:eastAsia="ru-RU"/>
                </w:rPr>
                <w:t>УК</w:t>
              </w:r>
            </w:hyperlink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РФ, </w:t>
            </w:r>
            <w:hyperlink r:id="rId9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 w:history="1">
              <w:r>
                <w:rPr>
                  <w:rStyle w:val="a3"/>
                  <w:rFonts w:ascii="Times New Roman" w:eastAsia="Times New Roman" w:hAnsi="Times New Roman"/>
                  <w:sz w:val="28"/>
                  <w:szCs w:val="28"/>
                  <w:u w:val="none"/>
                  <w:lang w:eastAsia="ru-RU"/>
                </w:rPr>
                <w:t>КоАП</w:t>
              </w:r>
            </w:hyperlink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РФ, </w:t>
            </w:r>
            <w:hyperlink r:id="rId10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 w:history="1">
              <w:r>
                <w:rPr>
                  <w:rStyle w:val="a3"/>
                  <w:rFonts w:ascii="Times New Roman" w:eastAsia="Times New Roman" w:hAnsi="Times New Roman"/>
                  <w:sz w:val="28"/>
                  <w:szCs w:val="28"/>
                  <w:u w:val="none"/>
                  <w:lang w:eastAsia="ru-RU"/>
                </w:rPr>
                <w:t>КАС</w:t>
              </w:r>
            </w:hyperlink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РФ)</w:t>
            </w:r>
            <w:proofErr w:type="gram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84" w:rsidRDefault="001A44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 рассмотрения</w:t>
            </w:r>
          </w:p>
        </w:tc>
      </w:tr>
      <w:tr w:rsidR="001A4484" w:rsidTr="001A4484">
        <w:trPr>
          <w:trHeight w:val="500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84" w:rsidRDefault="001A448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2-269/2026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84" w:rsidRDefault="001A448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09-30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84" w:rsidRDefault="001A448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Администрация ГО МО г. Брянка 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Токаренко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Е.А. о лишении родительских прав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84" w:rsidRDefault="001A44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A4484" w:rsidTr="001A4484">
        <w:trPr>
          <w:trHeight w:val="358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84" w:rsidRDefault="001A44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2-234/2026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84" w:rsidRDefault="001A44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11-00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84" w:rsidRDefault="001A44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Черников Н.Г., в интересах несовершеннолетнего Черникова И.В., заинтересованное лицо: Администрация ГО МО г. Брянки, об установлении факта отсутствия родительского попечения над ребенком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84" w:rsidRDefault="001A44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к.4</w:t>
            </w:r>
          </w:p>
        </w:tc>
      </w:tr>
      <w:tr w:rsidR="001A4484" w:rsidTr="001A4484">
        <w:trPr>
          <w:trHeight w:val="358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84" w:rsidRDefault="001A44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1-13/2026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84" w:rsidRDefault="001A44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14-00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84" w:rsidRDefault="001A44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Уголовное дело по обвинению Кнышова А.В. в совершении преступления, предусмотренных ч.4 ст.111 УК РФ</w:t>
            </w:r>
            <w: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84" w:rsidRDefault="001A448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к.4</w:t>
            </w:r>
          </w:p>
        </w:tc>
      </w:tr>
      <w:tr w:rsidR="001A4484" w:rsidTr="001A4484">
        <w:trPr>
          <w:trHeight w:val="1296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84" w:rsidRDefault="001A448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4/17-44/2026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84" w:rsidRDefault="001A448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84" w:rsidRDefault="001A448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ходатайству осужденного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Шаповалова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А.П. о замене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неотбытой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части наказания более мягким видом наказания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84" w:rsidRDefault="001A44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 4</w:t>
            </w:r>
          </w:p>
        </w:tc>
      </w:tr>
    </w:tbl>
    <w:p w:rsidR="001A4484" w:rsidRDefault="001A4484" w:rsidP="001A4484">
      <w:pPr>
        <w:rPr>
          <w:rFonts w:ascii="Times New Roman" w:hAnsi="Times New Roman"/>
          <w:sz w:val="20"/>
          <w:szCs w:val="20"/>
        </w:rPr>
      </w:pPr>
    </w:p>
    <w:p w:rsidR="00C33732" w:rsidRDefault="00C33732">
      <w:bookmarkStart w:id="0" w:name="_GoBack"/>
      <w:bookmarkEnd w:id="0"/>
    </w:p>
    <w:sectPr w:rsidR="00C33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36E"/>
    <w:rsid w:val="001A4484"/>
    <w:rsid w:val="0051063E"/>
    <w:rsid w:val="008D1674"/>
    <w:rsid w:val="00C33732"/>
    <w:rsid w:val="00F9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48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A4484"/>
    <w:rPr>
      <w:color w:val="0000FF"/>
      <w:u w:val="single"/>
    </w:rPr>
  </w:style>
  <w:style w:type="paragraph" w:customStyle="1" w:styleId="ConsPlusNonformat">
    <w:name w:val="ConsPlusNonformat"/>
    <w:rsid w:val="001A4484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  <w:lang w:eastAsia="ru-RU"/>
    </w:rPr>
  </w:style>
  <w:style w:type="paragraph" w:customStyle="1" w:styleId="ConsPlusNormal">
    <w:name w:val="ConsPlusNormal"/>
    <w:rsid w:val="001A4484"/>
    <w:pPr>
      <w:widowControl w:val="0"/>
      <w:autoSpaceDE w:val="0"/>
      <w:autoSpaceDN w:val="0"/>
    </w:pPr>
    <w:rPr>
      <w:rFonts w:ascii="Arial" w:eastAsiaTheme="minorEastAsia" w:hAnsi="Arial" w:cs="Arial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48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A4484"/>
    <w:rPr>
      <w:color w:val="0000FF"/>
      <w:u w:val="single"/>
    </w:rPr>
  </w:style>
  <w:style w:type="paragraph" w:customStyle="1" w:styleId="ConsPlusNonformat">
    <w:name w:val="ConsPlusNonformat"/>
    <w:rsid w:val="001A4484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  <w:lang w:eastAsia="ru-RU"/>
    </w:rPr>
  </w:style>
  <w:style w:type="paragraph" w:customStyle="1" w:styleId="ConsPlusNormal">
    <w:name w:val="ConsPlusNormal"/>
    <w:rsid w:val="001A4484"/>
    <w:pPr>
      <w:widowControl w:val="0"/>
      <w:autoSpaceDE w:val="0"/>
      <w:autoSpaceDN w:val="0"/>
    </w:pPr>
    <w:rPr>
      <w:rFonts w:ascii="Arial" w:eastAsiaTheme="minorEastAsia" w:hAnsi="Arial" w:cs="Arial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5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9B995F6C7929AB1570A0EABE8CEF2BC5658610D77EDDE9A83456644069EBEE12697E15C454DE6A491A60A53DF7N5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29B995F6C7929AB1570A0EABE8CEF2BC5678010DD78DDE9A83456644069EBEE12697E15C454DE6A491A60A53DF7N5H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29B995F6C7929AB1570A0EABE8CEF2BC5658612D57CDDE9A83456644069EBEE12697E15C454DE6A491A60A53DF7N5H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429B995F6C7929AB1570A0EABE8CEF2BC5658610D77EDDE9A83456644069EBEE12697E15C454DE6A491A60A53DF7N5H" TargetMode="External"/><Relationship Id="rId10" Type="http://schemas.openxmlformats.org/officeDocument/2006/relationships/hyperlink" Target="consultantplus://offline/ref=429B995F6C7929AB1570A0EABE8CEF2BC5678010DD78DDE9A83456644069EBEE12697E15C454DE6A491A60A53DF7N5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29B995F6C7929AB1570A0EABE8CEF2BC5658612D57CDDE9A83456644069EBEE12697E15C454DE6A491A60A53DF7N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727</Words>
  <Characters>4144</Characters>
  <Application>Microsoft Office Word</Application>
  <DocSecurity>0</DocSecurity>
  <Lines>34</Lines>
  <Paragraphs>9</Paragraphs>
  <ScaleCrop>false</ScaleCrop>
  <Company/>
  <LinksUpToDate>false</LinksUpToDate>
  <CharactersWithSpaces>4862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2026-04-29T08:23:00Z</dcterms:created>
  <dcterms:modified xsi:type="dcterms:W3CDTF">2026-04-29T08:23:00Z</dcterms:modified>
</cp:coreProperties>
</file>