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879" w:rsidRPr="00824879" w:rsidRDefault="00824879" w:rsidP="00824879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824879">
        <w:rPr>
          <w:rFonts w:eastAsia="Calibri"/>
          <w:sz w:val="28"/>
          <w:szCs w:val="28"/>
          <w:lang w:eastAsia="en-US"/>
        </w:rPr>
        <w:t>СПИСОК</w:t>
      </w:r>
    </w:p>
    <w:p w:rsidR="00824879" w:rsidRPr="00824879" w:rsidRDefault="00824879" w:rsidP="00824879">
      <w:pPr>
        <w:ind w:left="284"/>
        <w:jc w:val="center"/>
        <w:rPr>
          <w:rFonts w:eastAsia="Calibri"/>
          <w:sz w:val="28"/>
          <w:szCs w:val="28"/>
          <w:lang w:eastAsia="en-US"/>
        </w:rPr>
      </w:pPr>
      <w:r w:rsidRPr="00824879">
        <w:rPr>
          <w:rFonts w:eastAsia="Calibri"/>
          <w:sz w:val="28"/>
          <w:szCs w:val="28"/>
          <w:lang w:eastAsia="en-US"/>
        </w:rPr>
        <w:t>дел, назначенных к рассмотрению в Брянковском городском суде</w:t>
      </w:r>
    </w:p>
    <w:p w:rsidR="00824879" w:rsidRPr="00824879" w:rsidRDefault="00824879" w:rsidP="00824879">
      <w:pPr>
        <w:tabs>
          <w:tab w:val="left" w:pos="2428"/>
          <w:tab w:val="center" w:pos="4677"/>
        </w:tabs>
        <w:jc w:val="center"/>
        <w:rPr>
          <w:rFonts w:eastAsia="Calibri"/>
          <w:sz w:val="28"/>
          <w:szCs w:val="28"/>
          <w:lang w:eastAsia="en-US"/>
        </w:rPr>
      </w:pPr>
      <w:r w:rsidRPr="00824879">
        <w:rPr>
          <w:rFonts w:eastAsia="Calibri"/>
          <w:sz w:val="28"/>
          <w:szCs w:val="28"/>
          <w:lang w:eastAsia="en-US"/>
        </w:rPr>
        <w:t>на 08 июня 2026 г.</w:t>
      </w:r>
    </w:p>
    <w:p w:rsidR="00824879" w:rsidRPr="00824879" w:rsidRDefault="00824879" w:rsidP="00824879">
      <w:pPr>
        <w:ind w:left="284"/>
        <w:jc w:val="center"/>
        <w:rPr>
          <w:rFonts w:eastAsia="Calibri"/>
          <w:sz w:val="28"/>
          <w:szCs w:val="28"/>
          <w:lang w:eastAsia="en-US"/>
        </w:rPr>
      </w:pPr>
      <w:r w:rsidRPr="00824879">
        <w:rPr>
          <w:rFonts w:eastAsia="Calibri"/>
          <w:sz w:val="28"/>
          <w:szCs w:val="28"/>
          <w:lang w:eastAsia="en-US"/>
        </w:rPr>
        <w:t>Судья Ильчук Ирина Сергеевна</w:t>
      </w:r>
    </w:p>
    <w:p w:rsidR="00824879" w:rsidRPr="00824879" w:rsidRDefault="00824879" w:rsidP="00824879">
      <w:pPr>
        <w:tabs>
          <w:tab w:val="left" w:pos="2428"/>
          <w:tab w:val="center" w:pos="4677"/>
        </w:tabs>
        <w:ind w:left="-851"/>
        <w:jc w:val="center"/>
        <w:rPr>
          <w:rFonts w:eastAsia="Calibri"/>
          <w:lang w:eastAsia="en-US"/>
        </w:rPr>
      </w:pPr>
    </w:p>
    <w:tbl>
      <w:tblPr>
        <w:tblStyle w:val="a5"/>
        <w:tblpPr w:leftFromText="180" w:rightFromText="180" w:vertAnchor="text" w:horzAnchor="margin" w:tblpX="392" w:tblpY="48"/>
        <w:tblW w:w="9571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808"/>
      </w:tblGrid>
      <w:tr w:rsidR="00824879" w:rsidRPr="00824879" w:rsidTr="008A5C90">
        <w:trPr>
          <w:trHeight w:val="1273"/>
        </w:trPr>
        <w:tc>
          <w:tcPr>
            <w:tcW w:w="1526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824879">
              <w:rPr>
                <w:rFonts w:eastAsia="Calibri"/>
                <w:sz w:val="23"/>
                <w:szCs w:val="23"/>
                <w:lang w:eastAsia="en-US"/>
              </w:rPr>
              <w:t>№ дела (материала)</w:t>
            </w:r>
          </w:p>
        </w:tc>
        <w:tc>
          <w:tcPr>
            <w:tcW w:w="992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824879">
              <w:rPr>
                <w:rFonts w:eastAsia="Calibri"/>
                <w:sz w:val="23"/>
                <w:szCs w:val="23"/>
                <w:lang w:eastAsia="en-US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824879">
              <w:rPr>
                <w:rFonts w:eastAsia="Calibri"/>
                <w:sz w:val="23"/>
                <w:szCs w:val="23"/>
                <w:lang w:eastAsia="en-US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824879">
              <w:rPr>
                <w:rFonts w:eastAsia="Calibri"/>
                <w:sz w:val="23"/>
                <w:szCs w:val="23"/>
                <w:lang w:eastAsia="en-US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824879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УК</w:t>
              </w:r>
            </w:hyperlink>
            <w:r w:rsidRPr="00824879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824879">
              <w:rPr>
                <w:rFonts w:eastAsia="Calibri"/>
                <w:sz w:val="23"/>
                <w:szCs w:val="23"/>
                <w:lang w:eastAsia="en-US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824879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КоАП</w:t>
              </w:r>
            </w:hyperlink>
            <w:r w:rsidRPr="00824879">
              <w:rPr>
                <w:rFonts w:eastAsia="Calibri"/>
                <w:sz w:val="23"/>
                <w:szCs w:val="23"/>
                <w:lang w:eastAsia="en-US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824879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КАС</w:t>
              </w:r>
            </w:hyperlink>
            <w:r w:rsidRPr="00824879">
              <w:rPr>
                <w:rFonts w:eastAsia="Calibri"/>
                <w:sz w:val="23"/>
                <w:szCs w:val="23"/>
                <w:lang w:eastAsia="en-US"/>
              </w:rPr>
              <w:t xml:space="preserve"> РФ</w:t>
            </w:r>
          </w:p>
        </w:tc>
        <w:tc>
          <w:tcPr>
            <w:tcW w:w="851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824879">
              <w:rPr>
                <w:rFonts w:eastAsia="Calibri"/>
                <w:sz w:val="23"/>
                <w:szCs w:val="23"/>
                <w:lang w:eastAsia="en-US"/>
              </w:rPr>
              <w:t xml:space="preserve">Место рассмотрения  </w:t>
            </w:r>
          </w:p>
        </w:tc>
        <w:tc>
          <w:tcPr>
            <w:tcW w:w="1808" w:type="dxa"/>
            <w:shd w:val="clear" w:color="auto" w:fill="auto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24879">
              <w:rPr>
                <w:rFonts w:eastAsia="Calibri"/>
                <w:sz w:val="20"/>
                <w:szCs w:val="20"/>
                <w:lang w:eastAsia="en-US"/>
              </w:rPr>
              <w:t>Результат рассмотрения</w:t>
            </w:r>
          </w:p>
        </w:tc>
      </w:tr>
      <w:tr w:rsidR="00824879" w:rsidRPr="00824879" w:rsidTr="008A5C90">
        <w:trPr>
          <w:trHeight w:val="794"/>
        </w:trPr>
        <w:tc>
          <w:tcPr>
            <w:tcW w:w="1526" w:type="dxa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2-391/2026</w:t>
            </w:r>
          </w:p>
        </w:tc>
        <w:tc>
          <w:tcPr>
            <w:tcW w:w="992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11:00</w:t>
            </w:r>
          </w:p>
        </w:tc>
        <w:tc>
          <w:tcPr>
            <w:tcW w:w="4394" w:type="dxa"/>
          </w:tcPr>
          <w:p w:rsidR="00824879" w:rsidRPr="00824879" w:rsidRDefault="00824879" w:rsidP="00824879">
            <w:pPr>
              <w:widowControl w:val="0"/>
              <w:tabs>
                <w:tab w:val="left" w:pos="1246"/>
              </w:tabs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 xml:space="preserve">Васьков Д.В. </w:t>
            </w:r>
            <w:proofErr w:type="spellStart"/>
            <w:r w:rsidRPr="00824879">
              <w:rPr>
                <w:rFonts w:eastAsia="Calibri"/>
                <w:lang w:eastAsia="en-US"/>
              </w:rPr>
              <w:t>Хазнаферова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Л.П., действующие от имени и в интересах несовершеннолетнего Васькова К.В. а Администрации ГО МО </w:t>
            </w:r>
            <w:proofErr w:type="spellStart"/>
            <w:r w:rsidRPr="00824879">
              <w:rPr>
                <w:rFonts w:eastAsia="Calibri"/>
                <w:lang w:eastAsia="en-US"/>
              </w:rPr>
              <w:t>г</w:t>
            </w:r>
            <w:proofErr w:type="gramStart"/>
            <w:r w:rsidRPr="00824879">
              <w:rPr>
                <w:rFonts w:eastAsia="Calibri"/>
                <w:lang w:eastAsia="en-US"/>
              </w:rPr>
              <w:t>.Б</w:t>
            </w:r>
            <w:proofErr w:type="gramEnd"/>
            <w:r w:rsidRPr="00824879">
              <w:rPr>
                <w:rFonts w:eastAsia="Calibri"/>
                <w:lang w:eastAsia="en-US"/>
              </w:rPr>
              <w:t>рянка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ЛНР третье лицо, не заявляющее самостоятельных требований ГУ ФССП по ЛНР о включении в состав наследства недвижимого имущества признании права собственности в порядке наследования и освобождении наследственного имущества от ареста</w:t>
            </w:r>
          </w:p>
        </w:tc>
        <w:tc>
          <w:tcPr>
            <w:tcW w:w="851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808" w:type="dxa"/>
            <w:shd w:val="clear" w:color="auto" w:fill="auto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824879">
              <w:rPr>
                <w:rFonts w:eastAsia="Calibri"/>
                <w:sz w:val="28"/>
                <w:szCs w:val="28"/>
                <w:lang w:eastAsia="en-US"/>
              </w:rPr>
              <w:t xml:space="preserve"> с/з 01.07.2026</w:t>
            </w:r>
          </w:p>
        </w:tc>
      </w:tr>
      <w:tr w:rsidR="00824879" w:rsidRPr="00824879" w:rsidTr="008A5C90">
        <w:trPr>
          <w:trHeight w:val="564"/>
        </w:trPr>
        <w:tc>
          <w:tcPr>
            <w:tcW w:w="1526" w:type="dxa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2-390/2026</w:t>
            </w:r>
          </w:p>
        </w:tc>
        <w:tc>
          <w:tcPr>
            <w:tcW w:w="992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12:00</w:t>
            </w:r>
          </w:p>
        </w:tc>
        <w:tc>
          <w:tcPr>
            <w:tcW w:w="4394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824879">
              <w:rPr>
                <w:rFonts w:eastAsia="Calibri"/>
                <w:lang w:eastAsia="en-US"/>
              </w:rPr>
              <w:t>Мисливец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О.В. действующая в лице представителя Степаненко Н.А. к Администрации ГО МО </w:t>
            </w:r>
            <w:proofErr w:type="spellStart"/>
            <w:r w:rsidRPr="00824879">
              <w:rPr>
                <w:rFonts w:eastAsia="Calibri"/>
                <w:lang w:eastAsia="en-US"/>
              </w:rPr>
              <w:t>г</w:t>
            </w:r>
            <w:proofErr w:type="gramStart"/>
            <w:r w:rsidRPr="00824879">
              <w:rPr>
                <w:rFonts w:eastAsia="Calibri"/>
                <w:lang w:eastAsia="en-US"/>
              </w:rPr>
              <w:t>.Б</w:t>
            </w:r>
            <w:proofErr w:type="gramEnd"/>
            <w:r w:rsidRPr="00824879">
              <w:rPr>
                <w:rFonts w:eastAsia="Calibri"/>
                <w:lang w:eastAsia="en-US"/>
              </w:rPr>
              <w:t>рянка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ЛНР третье лицо: Алексеева Л.И. о включении имущества в наследственную массу и признании права собственности на наследственное имущество в порядке наследования по закону</w:t>
            </w:r>
          </w:p>
        </w:tc>
        <w:tc>
          <w:tcPr>
            <w:tcW w:w="851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808" w:type="dxa"/>
            <w:shd w:val="clear" w:color="auto" w:fill="auto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824879">
              <w:rPr>
                <w:rFonts w:eastAsia="Calibri"/>
                <w:sz w:val="28"/>
                <w:szCs w:val="28"/>
                <w:lang w:eastAsia="en-US"/>
              </w:rPr>
              <w:t>с/з на 06.07.2026</w:t>
            </w:r>
          </w:p>
        </w:tc>
      </w:tr>
      <w:tr w:rsidR="00824879" w:rsidRPr="00824879" w:rsidTr="008A5C90">
        <w:trPr>
          <w:trHeight w:val="564"/>
        </w:trPr>
        <w:tc>
          <w:tcPr>
            <w:tcW w:w="1526" w:type="dxa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2-324/2026</w:t>
            </w:r>
          </w:p>
        </w:tc>
        <w:tc>
          <w:tcPr>
            <w:tcW w:w="992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14:00</w:t>
            </w:r>
          </w:p>
        </w:tc>
        <w:tc>
          <w:tcPr>
            <w:tcW w:w="4394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 xml:space="preserve">Кочеткова Л.Н., действующая в </w:t>
            </w:r>
            <w:proofErr w:type="spellStart"/>
            <w:proofErr w:type="gramStart"/>
            <w:r w:rsidRPr="00824879">
              <w:rPr>
                <w:rFonts w:eastAsia="Calibri"/>
                <w:lang w:eastAsia="en-US"/>
              </w:rPr>
              <w:t>в</w:t>
            </w:r>
            <w:proofErr w:type="spellEnd"/>
            <w:proofErr w:type="gramEnd"/>
            <w:r w:rsidRPr="00824879">
              <w:rPr>
                <w:rFonts w:eastAsia="Calibri"/>
                <w:lang w:eastAsia="en-US"/>
              </w:rPr>
              <w:t xml:space="preserve"> лице представителя Степаненко Н.А., к </w:t>
            </w:r>
            <w:proofErr w:type="spellStart"/>
            <w:r w:rsidRPr="00824879">
              <w:rPr>
                <w:rFonts w:eastAsia="Calibri"/>
                <w:lang w:eastAsia="en-US"/>
              </w:rPr>
              <w:t>Кознюк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А.В., о разделе совместно нажитого имущества, о признании права собственности</w:t>
            </w:r>
          </w:p>
        </w:tc>
        <w:tc>
          <w:tcPr>
            <w:tcW w:w="851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808" w:type="dxa"/>
            <w:shd w:val="clear" w:color="auto" w:fill="auto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824879">
              <w:rPr>
                <w:rFonts w:eastAsia="Calibri"/>
                <w:sz w:val="28"/>
                <w:szCs w:val="28"/>
                <w:lang w:eastAsia="en-US"/>
              </w:rPr>
              <w:t xml:space="preserve">решение </w:t>
            </w:r>
          </w:p>
        </w:tc>
      </w:tr>
      <w:tr w:rsidR="00824879" w:rsidRPr="00824879" w:rsidTr="008A5C90">
        <w:trPr>
          <w:trHeight w:val="564"/>
        </w:trPr>
        <w:tc>
          <w:tcPr>
            <w:tcW w:w="1526" w:type="dxa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2-408/2026</w:t>
            </w:r>
          </w:p>
        </w:tc>
        <w:tc>
          <w:tcPr>
            <w:tcW w:w="992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15:00</w:t>
            </w:r>
          </w:p>
        </w:tc>
        <w:tc>
          <w:tcPr>
            <w:tcW w:w="4394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 xml:space="preserve">Ковалева И.В. к </w:t>
            </w:r>
            <w:proofErr w:type="spellStart"/>
            <w:r w:rsidRPr="00824879">
              <w:rPr>
                <w:rFonts w:eastAsia="Calibri"/>
                <w:lang w:eastAsia="en-US"/>
              </w:rPr>
              <w:t>Понариной</w:t>
            </w:r>
            <w:proofErr w:type="spellEnd"/>
            <w:r w:rsidRPr="00824879">
              <w:rPr>
                <w:rFonts w:eastAsia="Calibri"/>
                <w:lang w:eastAsia="en-US"/>
              </w:rPr>
              <w:t xml:space="preserve"> Е.А., Мироновой Л.А. об определении доли участников общей совместной собственности</w:t>
            </w:r>
          </w:p>
        </w:tc>
        <w:tc>
          <w:tcPr>
            <w:tcW w:w="851" w:type="dxa"/>
          </w:tcPr>
          <w:p w:rsidR="00824879" w:rsidRPr="00824879" w:rsidRDefault="00824879" w:rsidP="00824879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824879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808" w:type="dxa"/>
            <w:shd w:val="clear" w:color="auto" w:fill="auto"/>
          </w:tcPr>
          <w:p w:rsidR="00824879" w:rsidRPr="00824879" w:rsidRDefault="00824879" w:rsidP="00824879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824879">
              <w:rPr>
                <w:rFonts w:eastAsia="Calibri"/>
                <w:sz w:val="28"/>
                <w:szCs w:val="28"/>
                <w:lang w:eastAsia="en-US"/>
              </w:rPr>
              <w:t>с/з на 06.07.2026</w:t>
            </w:r>
          </w:p>
        </w:tc>
      </w:tr>
    </w:tbl>
    <w:p w:rsidR="00824879" w:rsidRPr="00824879" w:rsidRDefault="00824879" w:rsidP="00824879">
      <w:pPr>
        <w:spacing w:after="160" w:line="259" w:lineRule="auto"/>
        <w:rPr>
          <w:rFonts w:eastAsia="Calibri"/>
          <w:lang w:eastAsia="en-US"/>
        </w:rPr>
      </w:pPr>
    </w:p>
    <w:p w:rsidR="00824879" w:rsidRPr="00824879" w:rsidRDefault="00824879" w:rsidP="00824879">
      <w:pPr>
        <w:spacing w:after="160" w:line="259" w:lineRule="auto"/>
        <w:rPr>
          <w:rFonts w:eastAsia="Calibri"/>
          <w:lang w:eastAsia="en-US"/>
        </w:rPr>
      </w:pPr>
    </w:p>
    <w:p w:rsidR="00824879" w:rsidRPr="00824879" w:rsidRDefault="00824879" w:rsidP="00824879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13DAE" w:rsidRDefault="00F13DAE">
      <w:bookmarkStart w:id="0" w:name="_GoBack"/>
      <w:bookmarkEnd w:id="0"/>
    </w:p>
    <w:sectPr w:rsidR="00F1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79"/>
    <w:rsid w:val="00086564"/>
    <w:rsid w:val="00824879"/>
    <w:rsid w:val="00F1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  <w:style w:type="table" w:styleId="a5">
    <w:name w:val="Table Grid"/>
    <w:basedOn w:val="a1"/>
    <w:uiPriority w:val="39"/>
    <w:rsid w:val="00824879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  <w:style w:type="table" w:styleId="a5">
    <w:name w:val="Table Grid"/>
    <w:basedOn w:val="a1"/>
    <w:uiPriority w:val="39"/>
    <w:rsid w:val="00824879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Zhbanova</dc:creator>
  <cp:lastModifiedBy>Zhbanova</cp:lastModifiedBy>
  <cp:revision>1</cp:revision>
  <dcterms:created xsi:type="dcterms:W3CDTF">2026-06-24T07:47:00Z</dcterms:created>
  <dcterms:modified xsi:type="dcterms:W3CDTF">2026-06-24T07:47:00Z</dcterms:modified>
</cp:coreProperties>
</file>