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A7" w:rsidRPr="00AB7BC6" w:rsidRDefault="000C0CA7" w:rsidP="000C0CA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AB7BC6">
        <w:rPr>
          <w:rFonts w:ascii="Times New Roman" w:hAnsi="Times New Roman"/>
          <w:sz w:val="28"/>
          <w:szCs w:val="28"/>
        </w:rPr>
        <w:t>писок</w:t>
      </w:r>
    </w:p>
    <w:p w:rsidR="000C0CA7" w:rsidRPr="00AB7BC6" w:rsidRDefault="000C0CA7" w:rsidP="000C0CA7">
      <w:pPr>
        <w:spacing w:after="0"/>
        <w:ind w:right="827"/>
        <w:rPr>
          <w:rFonts w:ascii="Times New Roman" w:hAnsi="Times New Roman"/>
          <w:sz w:val="28"/>
          <w:szCs w:val="28"/>
        </w:rPr>
      </w:pPr>
      <w:r w:rsidRPr="00AB7BC6">
        <w:rPr>
          <w:rFonts w:ascii="Times New Roman" w:hAnsi="Times New Roman"/>
          <w:sz w:val="28"/>
          <w:szCs w:val="28"/>
        </w:rPr>
        <w:t xml:space="preserve">  дел, назначенных  к рассмотрению  в  Брянковском  городском суде                           </w:t>
      </w:r>
    </w:p>
    <w:p w:rsidR="000C0CA7" w:rsidRPr="00AB7BC6" w:rsidRDefault="000C0CA7" w:rsidP="000C0CA7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«04» мая</w:t>
      </w:r>
      <w:r w:rsidRPr="00AB7BC6">
        <w:rPr>
          <w:rFonts w:ascii="Times New Roman" w:hAnsi="Times New Roman"/>
          <w:sz w:val="28"/>
          <w:szCs w:val="28"/>
        </w:rPr>
        <w:t xml:space="preserve">     2026 г.</w:t>
      </w:r>
    </w:p>
    <w:p w:rsidR="000C0CA7" w:rsidRPr="00AB7BC6" w:rsidRDefault="000C0CA7" w:rsidP="000C0CA7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/>
          <w:sz w:val="28"/>
          <w:szCs w:val="28"/>
        </w:rPr>
      </w:pPr>
      <w:r w:rsidRPr="00AB7BC6">
        <w:rPr>
          <w:rFonts w:ascii="Times New Roman" w:hAnsi="Times New Roman"/>
          <w:sz w:val="28"/>
          <w:szCs w:val="28"/>
        </w:rPr>
        <w:t xml:space="preserve">Судья Чернова Наталья Ивановна </w:t>
      </w:r>
    </w:p>
    <w:tbl>
      <w:tblPr>
        <w:tblpPr w:leftFromText="180" w:rightFromText="180" w:vertAnchor="text" w:horzAnchor="margin" w:tblpX="-879" w:tblpY="48"/>
        <w:tblW w:w="10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641"/>
        <w:gridCol w:w="1560"/>
        <w:gridCol w:w="1134"/>
        <w:gridCol w:w="4037"/>
        <w:gridCol w:w="1559"/>
        <w:gridCol w:w="1701"/>
      </w:tblGrid>
      <w:tr w:rsidR="000C0CA7" w:rsidRPr="00453EA7" w:rsidTr="00F52997">
        <w:trPr>
          <w:trHeight w:val="1648"/>
        </w:trPr>
        <w:tc>
          <w:tcPr>
            <w:tcW w:w="675" w:type="dxa"/>
            <w:gridSpan w:val="2"/>
            <w:shd w:val="clear" w:color="auto" w:fill="auto"/>
          </w:tcPr>
          <w:p w:rsidR="000C0CA7" w:rsidRPr="00453EA7" w:rsidRDefault="000C0CA7" w:rsidP="00F52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453EA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53EA7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560" w:type="dxa"/>
            <w:shd w:val="clear" w:color="auto" w:fill="auto"/>
          </w:tcPr>
          <w:p w:rsidR="000C0CA7" w:rsidRPr="00453EA7" w:rsidRDefault="000C0CA7" w:rsidP="00F52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134" w:type="dxa"/>
            <w:shd w:val="clear" w:color="auto" w:fill="auto"/>
          </w:tcPr>
          <w:p w:rsidR="000C0CA7" w:rsidRPr="00453EA7" w:rsidRDefault="000C0CA7" w:rsidP="00F52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На какой час  назначено рассмотрение</w:t>
            </w:r>
          </w:p>
        </w:tc>
        <w:tc>
          <w:tcPr>
            <w:tcW w:w="4037" w:type="dxa"/>
            <w:shd w:val="clear" w:color="auto" w:fill="auto"/>
          </w:tcPr>
          <w:p w:rsidR="000C0CA7" w:rsidRPr="00453EA7" w:rsidRDefault="000C0CA7" w:rsidP="00F52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Ф.И.О., обвиняемых,  истца, административного истца, ответчика, административного ответчика, предмет  и сущность  иска, административного иска</w:t>
            </w:r>
          </w:p>
          <w:p w:rsidR="000C0CA7" w:rsidRPr="00453EA7" w:rsidRDefault="000C0CA7" w:rsidP="00F52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sz w:val="28"/>
                <w:szCs w:val="28"/>
              </w:rPr>
              <w:t xml:space="preserve">ст. </w:t>
            </w:r>
            <w:hyperlink r:id="rId5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453EA7">
                <w:rPr>
                  <w:color w:val="000000"/>
                  <w:sz w:val="28"/>
                  <w:szCs w:val="28"/>
                </w:rPr>
                <w:t>УК</w:t>
              </w:r>
            </w:hyperlink>
            <w:r w:rsidRPr="00453EA7">
              <w:rPr>
                <w:color w:val="000000"/>
                <w:sz w:val="28"/>
                <w:szCs w:val="28"/>
              </w:rPr>
              <w:t xml:space="preserve"> </w:t>
            </w:r>
            <w:r w:rsidRPr="00453EA7">
              <w:rPr>
                <w:sz w:val="28"/>
                <w:szCs w:val="28"/>
              </w:rPr>
              <w:t xml:space="preserve">РФ, </w:t>
            </w:r>
            <w:hyperlink r:id="rId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453EA7">
                <w:rPr>
                  <w:color w:val="000000"/>
                  <w:sz w:val="28"/>
                  <w:szCs w:val="28"/>
                </w:rPr>
                <w:t>КоАП</w:t>
              </w:r>
            </w:hyperlink>
            <w:r w:rsidRPr="00453EA7">
              <w:rPr>
                <w:sz w:val="28"/>
                <w:szCs w:val="28"/>
              </w:rPr>
              <w:t xml:space="preserve"> РФ, </w:t>
            </w:r>
            <w:hyperlink r:id="rId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453EA7">
                <w:rPr>
                  <w:color w:val="000000"/>
                  <w:sz w:val="28"/>
                  <w:szCs w:val="28"/>
                </w:rPr>
                <w:t>КАС</w:t>
              </w:r>
            </w:hyperlink>
            <w:r w:rsidRPr="00453EA7">
              <w:rPr>
                <w:sz w:val="28"/>
                <w:szCs w:val="28"/>
              </w:rPr>
              <w:t xml:space="preserve"> РФ</w:t>
            </w:r>
            <w:r w:rsidRPr="00453EA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0C0CA7" w:rsidRDefault="000C0CA7" w:rsidP="00F52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Место рассмотрения</w:t>
            </w:r>
          </w:p>
          <w:p w:rsidR="000C0CA7" w:rsidRPr="00453EA7" w:rsidRDefault="000C0CA7" w:rsidP="00F52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C0CA7" w:rsidRPr="00453EA7" w:rsidRDefault="000C0CA7" w:rsidP="00F52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 по делу</w:t>
            </w:r>
          </w:p>
        </w:tc>
      </w:tr>
      <w:tr w:rsidR="000C0CA7" w:rsidRPr="00453EA7" w:rsidTr="00F52997">
        <w:trPr>
          <w:gridBefore w:val="1"/>
          <w:wBefore w:w="34" w:type="dxa"/>
          <w:trHeight w:val="319"/>
        </w:trPr>
        <w:tc>
          <w:tcPr>
            <w:tcW w:w="641" w:type="dxa"/>
            <w:shd w:val="clear" w:color="auto" w:fill="auto"/>
          </w:tcPr>
          <w:p w:rsidR="000C0CA7" w:rsidRPr="00453EA7" w:rsidRDefault="000C0CA7" w:rsidP="00F52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0C0CA7" w:rsidRPr="00453EA7" w:rsidRDefault="000C0CA7" w:rsidP="00F52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0C0CA7" w:rsidRPr="00453EA7" w:rsidRDefault="000C0CA7" w:rsidP="00F52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037" w:type="dxa"/>
            <w:shd w:val="clear" w:color="auto" w:fill="auto"/>
          </w:tcPr>
          <w:p w:rsidR="000C0CA7" w:rsidRPr="00453EA7" w:rsidRDefault="000C0CA7" w:rsidP="00F52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0C0CA7" w:rsidRPr="00453EA7" w:rsidRDefault="000C0CA7" w:rsidP="00F52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0C0CA7" w:rsidRPr="00453EA7" w:rsidRDefault="000C0CA7" w:rsidP="00F52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CA7" w:rsidRPr="00453EA7" w:rsidTr="00F52997">
        <w:trPr>
          <w:gridBefore w:val="1"/>
          <w:wBefore w:w="34" w:type="dxa"/>
          <w:trHeight w:val="319"/>
        </w:trPr>
        <w:tc>
          <w:tcPr>
            <w:tcW w:w="641" w:type="dxa"/>
            <w:shd w:val="clear" w:color="auto" w:fill="auto"/>
          </w:tcPr>
          <w:p w:rsidR="000C0CA7" w:rsidRPr="00453EA7" w:rsidRDefault="000C0CA7" w:rsidP="00F52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 </w:t>
            </w:r>
          </w:p>
        </w:tc>
        <w:tc>
          <w:tcPr>
            <w:tcW w:w="1560" w:type="dxa"/>
            <w:shd w:val="clear" w:color="auto" w:fill="auto"/>
          </w:tcPr>
          <w:p w:rsidR="000C0CA7" w:rsidRPr="00453EA7" w:rsidRDefault="000C0CA7" w:rsidP="00F52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2-232/2026</w:t>
            </w:r>
          </w:p>
        </w:tc>
        <w:tc>
          <w:tcPr>
            <w:tcW w:w="1134" w:type="dxa"/>
            <w:shd w:val="clear" w:color="auto" w:fill="auto"/>
          </w:tcPr>
          <w:p w:rsidR="000C0CA7" w:rsidRPr="00453EA7" w:rsidRDefault="000C0CA7" w:rsidP="00F52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4037" w:type="dxa"/>
            <w:shd w:val="clear" w:color="auto" w:fill="auto"/>
          </w:tcPr>
          <w:p w:rsidR="000C0CA7" w:rsidRPr="00453EA7" w:rsidRDefault="000C0CA7" w:rsidP="00F52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Мартынушкин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М.О., заинтересованные лица: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Мартынушкина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Н.Н.,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Мартынушкина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Д.О. об установлении юридического факта принятия наследства</w:t>
            </w:r>
          </w:p>
        </w:tc>
        <w:tc>
          <w:tcPr>
            <w:tcW w:w="1559" w:type="dxa"/>
            <w:shd w:val="clear" w:color="auto" w:fill="auto"/>
          </w:tcPr>
          <w:p w:rsidR="000C0CA7" w:rsidRPr="00453EA7" w:rsidRDefault="000C0CA7" w:rsidP="00F52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Каб.№9</w:t>
            </w:r>
          </w:p>
        </w:tc>
        <w:tc>
          <w:tcPr>
            <w:tcW w:w="1701" w:type="dxa"/>
          </w:tcPr>
          <w:p w:rsidR="000C0CA7" w:rsidRPr="00453EA7" w:rsidRDefault="000C0CA7" w:rsidP="00F52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Отлож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на 07.05.2026</w:t>
            </w:r>
          </w:p>
        </w:tc>
      </w:tr>
      <w:tr w:rsidR="000C0CA7" w:rsidRPr="00453EA7" w:rsidTr="00F52997">
        <w:trPr>
          <w:gridBefore w:val="1"/>
          <w:wBefore w:w="34" w:type="dxa"/>
          <w:trHeight w:val="1366"/>
        </w:trPr>
        <w:tc>
          <w:tcPr>
            <w:tcW w:w="641" w:type="dxa"/>
            <w:shd w:val="clear" w:color="auto" w:fill="auto"/>
            <w:vAlign w:val="center"/>
          </w:tcPr>
          <w:p w:rsidR="000C0CA7" w:rsidRPr="00453EA7" w:rsidRDefault="000C0CA7" w:rsidP="00F52997">
            <w:pPr>
              <w:pStyle w:val="a5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  <w:r w:rsidRPr="00453EA7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C0CA7" w:rsidRPr="00453EA7" w:rsidRDefault="000C0CA7" w:rsidP="00F52997">
            <w:pPr>
              <w:pStyle w:val="a5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2-233</w:t>
            </w:r>
            <w:r w:rsidRPr="00453EA7">
              <w:rPr>
                <w:color w:val="333333"/>
                <w:sz w:val="28"/>
                <w:szCs w:val="28"/>
              </w:rPr>
              <w:t>/2026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0CA7" w:rsidRPr="00453EA7" w:rsidRDefault="000C0CA7" w:rsidP="00F52997">
            <w:pPr>
              <w:pStyle w:val="a5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12-0</w:t>
            </w:r>
            <w:r w:rsidRPr="00453EA7">
              <w:rPr>
                <w:color w:val="333333"/>
                <w:sz w:val="28"/>
                <w:szCs w:val="28"/>
              </w:rPr>
              <w:t>0</w:t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0C0CA7" w:rsidRPr="00453EA7" w:rsidRDefault="000C0CA7" w:rsidP="00F52997">
            <w:pPr>
              <w:pStyle w:val="a5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Демидова И.Т., в лице представителя  Петровой Е.К., заинтересованные  лица: Администрация  </w:t>
            </w:r>
            <w:proofErr w:type="spellStart"/>
            <w:r>
              <w:rPr>
                <w:color w:val="333333"/>
                <w:sz w:val="28"/>
                <w:szCs w:val="28"/>
              </w:rPr>
              <w:t>м.о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. </w:t>
            </w:r>
            <w:proofErr w:type="spellStart"/>
            <w:r>
              <w:rPr>
                <w:color w:val="333333"/>
                <w:sz w:val="28"/>
                <w:szCs w:val="28"/>
              </w:rPr>
              <w:t>г.о</w:t>
            </w:r>
            <w:proofErr w:type="spellEnd"/>
            <w:r>
              <w:rPr>
                <w:color w:val="333333"/>
                <w:sz w:val="28"/>
                <w:szCs w:val="28"/>
              </w:rPr>
              <w:t>. города Брянки ЛНР, Андреева Д.А. об установлении  юридического факта принятия наследства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0CA7" w:rsidRPr="00453EA7" w:rsidRDefault="000C0CA7" w:rsidP="00F52997">
            <w:pPr>
              <w:pStyle w:val="a5"/>
              <w:spacing w:before="0" w:beforeAutospacing="0" w:after="115" w:afterAutospacing="0"/>
              <w:rPr>
                <w:sz w:val="28"/>
                <w:szCs w:val="28"/>
              </w:rPr>
            </w:pPr>
            <w:proofErr w:type="spellStart"/>
            <w:r w:rsidRPr="00453EA7">
              <w:rPr>
                <w:sz w:val="28"/>
                <w:szCs w:val="28"/>
              </w:rPr>
              <w:t>Каб</w:t>
            </w:r>
            <w:proofErr w:type="spellEnd"/>
            <w:r w:rsidRPr="00453EA7">
              <w:rPr>
                <w:sz w:val="28"/>
                <w:szCs w:val="28"/>
              </w:rPr>
              <w:t xml:space="preserve"> № 9</w:t>
            </w:r>
          </w:p>
        </w:tc>
        <w:tc>
          <w:tcPr>
            <w:tcW w:w="1701" w:type="dxa"/>
          </w:tcPr>
          <w:p w:rsidR="000C0CA7" w:rsidRPr="00453EA7" w:rsidRDefault="000C0CA7" w:rsidP="00F52997">
            <w:pPr>
              <w:pStyle w:val="a5"/>
              <w:spacing w:before="0" w:beforeAutospacing="0" w:after="115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Определение об </w:t>
            </w:r>
            <w:proofErr w:type="spellStart"/>
            <w:r>
              <w:rPr>
                <w:sz w:val="28"/>
                <w:szCs w:val="28"/>
              </w:rPr>
              <w:t>оставл</w:t>
            </w:r>
            <w:proofErr w:type="spellEnd"/>
            <w:r>
              <w:rPr>
                <w:sz w:val="28"/>
                <w:szCs w:val="28"/>
              </w:rPr>
              <w:t xml:space="preserve">. без </w:t>
            </w:r>
            <w:proofErr w:type="spellStart"/>
            <w:r>
              <w:rPr>
                <w:sz w:val="28"/>
                <w:szCs w:val="28"/>
              </w:rPr>
              <w:t>рассмотр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</w:tr>
    </w:tbl>
    <w:p w:rsidR="000C0CA7" w:rsidRDefault="000C0CA7" w:rsidP="000C0CA7"/>
    <w:p w:rsidR="000C0CA7" w:rsidRDefault="000C0CA7" w:rsidP="000C0CA7"/>
    <w:p w:rsidR="000C0CA7" w:rsidRDefault="000C0CA7" w:rsidP="000C0CA7"/>
    <w:p w:rsidR="000C0CA7" w:rsidRDefault="000C0CA7" w:rsidP="000C0CA7"/>
    <w:p w:rsidR="000C0CA7" w:rsidRDefault="000C0CA7" w:rsidP="000C0CA7"/>
    <w:p w:rsidR="000C0CA7" w:rsidRDefault="000C0CA7" w:rsidP="000C0CA7"/>
    <w:p w:rsidR="000C0CA7" w:rsidRDefault="000C0CA7" w:rsidP="000C0CA7"/>
    <w:p w:rsidR="000C0CA7" w:rsidRDefault="000C0CA7" w:rsidP="000C0CA7"/>
    <w:p w:rsidR="000C0CA7" w:rsidRDefault="000C0CA7" w:rsidP="000C0CA7"/>
    <w:p w:rsidR="000C0CA7" w:rsidRDefault="000C0CA7" w:rsidP="000C0CA7"/>
    <w:p w:rsidR="000C0CA7" w:rsidRPr="00AB7BC6" w:rsidRDefault="000C0CA7" w:rsidP="000C0CA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B7BC6">
        <w:rPr>
          <w:rFonts w:ascii="Times New Roman" w:hAnsi="Times New Roman"/>
          <w:sz w:val="28"/>
          <w:szCs w:val="28"/>
        </w:rPr>
        <w:t>Список</w:t>
      </w:r>
    </w:p>
    <w:p w:rsidR="000C0CA7" w:rsidRPr="00AB7BC6" w:rsidRDefault="000C0CA7" w:rsidP="000C0CA7">
      <w:pPr>
        <w:spacing w:after="0"/>
        <w:ind w:right="827"/>
        <w:rPr>
          <w:rFonts w:ascii="Times New Roman" w:hAnsi="Times New Roman"/>
          <w:sz w:val="28"/>
          <w:szCs w:val="28"/>
        </w:rPr>
      </w:pPr>
      <w:r w:rsidRPr="00AB7BC6">
        <w:rPr>
          <w:rFonts w:ascii="Times New Roman" w:hAnsi="Times New Roman"/>
          <w:sz w:val="28"/>
          <w:szCs w:val="28"/>
        </w:rPr>
        <w:t xml:space="preserve">  дел, назначенных  к рассмотрению  в  Брянковском  городском суде                           </w:t>
      </w:r>
    </w:p>
    <w:p w:rsidR="000C0CA7" w:rsidRPr="00AB7BC6" w:rsidRDefault="000C0CA7" w:rsidP="000C0CA7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«05» мая</w:t>
      </w:r>
      <w:r w:rsidRPr="00AB7BC6">
        <w:rPr>
          <w:rFonts w:ascii="Times New Roman" w:hAnsi="Times New Roman"/>
          <w:sz w:val="28"/>
          <w:szCs w:val="28"/>
        </w:rPr>
        <w:t xml:space="preserve">     2026 г.</w:t>
      </w:r>
    </w:p>
    <w:p w:rsidR="000C0CA7" w:rsidRPr="00AB7BC6" w:rsidRDefault="000C0CA7" w:rsidP="000C0CA7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/>
          <w:sz w:val="28"/>
          <w:szCs w:val="28"/>
        </w:rPr>
      </w:pPr>
      <w:r w:rsidRPr="00AB7BC6">
        <w:rPr>
          <w:rFonts w:ascii="Times New Roman" w:hAnsi="Times New Roman"/>
          <w:sz w:val="28"/>
          <w:szCs w:val="28"/>
        </w:rPr>
        <w:t xml:space="preserve">Судья Чернова Наталья Ивановна </w:t>
      </w:r>
    </w:p>
    <w:tbl>
      <w:tblPr>
        <w:tblpPr w:leftFromText="180" w:rightFromText="180" w:vertAnchor="text" w:horzAnchor="margin" w:tblpX="-879" w:tblpY="48"/>
        <w:tblW w:w="10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641"/>
        <w:gridCol w:w="1560"/>
        <w:gridCol w:w="1134"/>
        <w:gridCol w:w="4037"/>
        <w:gridCol w:w="1559"/>
        <w:gridCol w:w="1701"/>
      </w:tblGrid>
      <w:tr w:rsidR="000C0CA7" w:rsidRPr="00453EA7" w:rsidTr="00F52997">
        <w:trPr>
          <w:trHeight w:val="1648"/>
        </w:trPr>
        <w:tc>
          <w:tcPr>
            <w:tcW w:w="675" w:type="dxa"/>
            <w:gridSpan w:val="2"/>
            <w:shd w:val="clear" w:color="auto" w:fill="auto"/>
          </w:tcPr>
          <w:p w:rsidR="000C0CA7" w:rsidRPr="00453EA7" w:rsidRDefault="000C0CA7" w:rsidP="00F52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453EA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53EA7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560" w:type="dxa"/>
            <w:shd w:val="clear" w:color="auto" w:fill="auto"/>
          </w:tcPr>
          <w:p w:rsidR="000C0CA7" w:rsidRPr="00453EA7" w:rsidRDefault="000C0CA7" w:rsidP="00F52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134" w:type="dxa"/>
            <w:shd w:val="clear" w:color="auto" w:fill="auto"/>
          </w:tcPr>
          <w:p w:rsidR="000C0CA7" w:rsidRPr="00453EA7" w:rsidRDefault="000C0CA7" w:rsidP="00F52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На какой час  назначено рассмотрение</w:t>
            </w:r>
          </w:p>
        </w:tc>
        <w:tc>
          <w:tcPr>
            <w:tcW w:w="4037" w:type="dxa"/>
            <w:shd w:val="clear" w:color="auto" w:fill="auto"/>
          </w:tcPr>
          <w:p w:rsidR="000C0CA7" w:rsidRPr="00453EA7" w:rsidRDefault="000C0CA7" w:rsidP="00F52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Ф.И.О., обвиняемых,  истца, административного истца, ответчика, административного ответчика, предмет  и сущность  иска, административного иска</w:t>
            </w:r>
          </w:p>
          <w:p w:rsidR="000C0CA7" w:rsidRPr="00453EA7" w:rsidRDefault="000C0CA7" w:rsidP="00F52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sz w:val="28"/>
                <w:szCs w:val="28"/>
              </w:rPr>
              <w:t xml:space="preserve">ст. </w:t>
            </w:r>
            <w:hyperlink r:id="rId8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453EA7">
                <w:rPr>
                  <w:color w:val="000000"/>
                  <w:sz w:val="28"/>
                  <w:szCs w:val="28"/>
                </w:rPr>
                <w:t>УК</w:t>
              </w:r>
            </w:hyperlink>
            <w:r w:rsidRPr="00453EA7">
              <w:rPr>
                <w:color w:val="000000"/>
                <w:sz w:val="28"/>
                <w:szCs w:val="28"/>
              </w:rPr>
              <w:t xml:space="preserve"> </w:t>
            </w:r>
            <w:r w:rsidRPr="00453EA7">
              <w:rPr>
                <w:sz w:val="28"/>
                <w:szCs w:val="28"/>
              </w:rPr>
              <w:t xml:space="preserve">РФ, </w:t>
            </w:r>
            <w:hyperlink r:id="rId9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453EA7">
                <w:rPr>
                  <w:color w:val="000000"/>
                  <w:sz w:val="28"/>
                  <w:szCs w:val="28"/>
                </w:rPr>
                <w:t>КоАП</w:t>
              </w:r>
            </w:hyperlink>
            <w:r w:rsidRPr="00453EA7">
              <w:rPr>
                <w:sz w:val="28"/>
                <w:szCs w:val="28"/>
              </w:rPr>
              <w:t xml:space="preserve"> РФ, </w:t>
            </w:r>
            <w:hyperlink r:id="rId10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453EA7">
                <w:rPr>
                  <w:color w:val="000000"/>
                  <w:sz w:val="28"/>
                  <w:szCs w:val="28"/>
                </w:rPr>
                <w:t>КАС</w:t>
              </w:r>
            </w:hyperlink>
            <w:r w:rsidRPr="00453EA7">
              <w:rPr>
                <w:sz w:val="28"/>
                <w:szCs w:val="28"/>
              </w:rPr>
              <w:t xml:space="preserve"> РФ</w:t>
            </w:r>
            <w:r w:rsidRPr="00453EA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0C0CA7" w:rsidRDefault="000C0CA7" w:rsidP="00F52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Место рассмотрения</w:t>
            </w:r>
          </w:p>
          <w:p w:rsidR="000C0CA7" w:rsidRPr="00453EA7" w:rsidRDefault="000C0CA7" w:rsidP="00F52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C0CA7" w:rsidRPr="00453EA7" w:rsidRDefault="000C0CA7" w:rsidP="00F52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 по делу</w:t>
            </w:r>
          </w:p>
        </w:tc>
      </w:tr>
      <w:tr w:rsidR="000C0CA7" w:rsidRPr="00453EA7" w:rsidTr="00F52997">
        <w:trPr>
          <w:gridBefore w:val="1"/>
          <w:wBefore w:w="34" w:type="dxa"/>
          <w:trHeight w:val="319"/>
        </w:trPr>
        <w:tc>
          <w:tcPr>
            <w:tcW w:w="641" w:type="dxa"/>
            <w:shd w:val="clear" w:color="auto" w:fill="auto"/>
          </w:tcPr>
          <w:p w:rsidR="000C0CA7" w:rsidRPr="00453EA7" w:rsidRDefault="000C0CA7" w:rsidP="00F52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0C0CA7" w:rsidRPr="00453EA7" w:rsidRDefault="000C0CA7" w:rsidP="00F52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0C0CA7" w:rsidRPr="00453EA7" w:rsidRDefault="000C0CA7" w:rsidP="00F52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037" w:type="dxa"/>
            <w:shd w:val="clear" w:color="auto" w:fill="auto"/>
          </w:tcPr>
          <w:p w:rsidR="000C0CA7" w:rsidRPr="00453EA7" w:rsidRDefault="000C0CA7" w:rsidP="00F52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0C0CA7" w:rsidRPr="00453EA7" w:rsidRDefault="000C0CA7" w:rsidP="00F52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0C0CA7" w:rsidRPr="00453EA7" w:rsidRDefault="000C0CA7" w:rsidP="00F52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CA7" w:rsidRPr="00453EA7" w:rsidTr="00F52997">
        <w:trPr>
          <w:gridBefore w:val="1"/>
          <w:wBefore w:w="34" w:type="dxa"/>
          <w:trHeight w:val="1366"/>
        </w:trPr>
        <w:tc>
          <w:tcPr>
            <w:tcW w:w="641" w:type="dxa"/>
            <w:shd w:val="clear" w:color="auto" w:fill="auto"/>
            <w:vAlign w:val="center"/>
          </w:tcPr>
          <w:p w:rsidR="000C0CA7" w:rsidRPr="00453EA7" w:rsidRDefault="000C0CA7" w:rsidP="00F52997">
            <w:pPr>
              <w:pStyle w:val="a5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  <w:r w:rsidRPr="00453EA7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C0CA7" w:rsidRPr="00453EA7" w:rsidRDefault="000C0CA7" w:rsidP="00F52997">
            <w:pPr>
              <w:pStyle w:val="a5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2-265</w:t>
            </w:r>
            <w:r w:rsidRPr="00453EA7">
              <w:rPr>
                <w:color w:val="333333"/>
                <w:sz w:val="28"/>
                <w:szCs w:val="28"/>
              </w:rPr>
              <w:t>/2026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0CA7" w:rsidRPr="00453EA7" w:rsidRDefault="000C0CA7" w:rsidP="00F52997">
            <w:pPr>
              <w:pStyle w:val="a5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10-0</w:t>
            </w:r>
            <w:r w:rsidRPr="00453EA7">
              <w:rPr>
                <w:color w:val="333333"/>
                <w:sz w:val="28"/>
                <w:szCs w:val="28"/>
              </w:rPr>
              <w:t>0</w:t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0C0CA7" w:rsidRDefault="000C0CA7" w:rsidP="00F52997">
            <w:pPr>
              <w:pStyle w:val="a5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Дорофеева А.М. в лице представителя Дух Т.В., заинтересованное лицо: Администрация  </w:t>
            </w:r>
            <w:proofErr w:type="spellStart"/>
            <w:r>
              <w:rPr>
                <w:color w:val="333333"/>
                <w:sz w:val="28"/>
                <w:szCs w:val="28"/>
              </w:rPr>
              <w:t>м.о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. </w:t>
            </w:r>
            <w:proofErr w:type="spellStart"/>
            <w:r>
              <w:rPr>
                <w:color w:val="333333"/>
                <w:sz w:val="28"/>
                <w:szCs w:val="28"/>
              </w:rPr>
              <w:t>г.о</w:t>
            </w:r>
            <w:proofErr w:type="spellEnd"/>
            <w:r>
              <w:rPr>
                <w:color w:val="333333"/>
                <w:sz w:val="28"/>
                <w:szCs w:val="28"/>
              </w:rPr>
              <w:t>. города Брянка ЛНР</w:t>
            </w:r>
          </w:p>
          <w:p w:rsidR="000C0CA7" w:rsidRPr="00453EA7" w:rsidRDefault="000C0CA7" w:rsidP="00F52997">
            <w:pPr>
              <w:pStyle w:val="a5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об установлении факта принятия наследства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0CA7" w:rsidRPr="00453EA7" w:rsidRDefault="000C0CA7" w:rsidP="00F52997">
            <w:pPr>
              <w:pStyle w:val="a5"/>
              <w:spacing w:before="0" w:beforeAutospacing="0" w:after="115" w:afterAutospacing="0"/>
              <w:rPr>
                <w:sz w:val="28"/>
                <w:szCs w:val="28"/>
              </w:rPr>
            </w:pPr>
            <w:proofErr w:type="spellStart"/>
            <w:r w:rsidRPr="00453EA7">
              <w:rPr>
                <w:sz w:val="28"/>
                <w:szCs w:val="28"/>
              </w:rPr>
              <w:t>Каб</w:t>
            </w:r>
            <w:proofErr w:type="spellEnd"/>
            <w:r w:rsidRPr="00453EA7">
              <w:rPr>
                <w:sz w:val="28"/>
                <w:szCs w:val="28"/>
              </w:rPr>
              <w:t xml:space="preserve"> № 9</w:t>
            </w:r>
          </w:p>
        </w:tc>
        <w:tc>
          <w:tcPr>
            <w:tcW w:w="1701" w:type="dxa"/>
          </w:tcPr>
          <w:p w:rsidR="000C0CA7" w:rsidRPr="00453EA7" w:rsidRDefault="000C0CA7" w:rsidP="00F52997">
            <w:pPr>
              <w:pStyle w:val="a5"/>
              <w:spacing w:before="0" w:beforeAutospacing="0" w:after="115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</w:t>
            </w:r>
          </w:p>
        </w:tc>
      </w:tr>
      <w:tr w:rsidR="000C0CA7" w:rsidRPr="00453EA7" w:rsidTr="00F52997">
        <w:trPr>
          <w:gridBefore w:val="1"/>
          <w:wBefore w:w="34" w:type="dxa"/>
          <w:trHeight w:val="1366"/>
        </w:trPr>
        <w:tc>
          <w:tcPr>
            <w:tcW w:w="641" w:type="dxa"/>
            <w:shd w:val="clear" w:color="auto" w:fill="auto"/>
            <w:vAlign w:val="center"/>
          </w:tcPr>
          <w:p w:rsidR="000C0CA7" w:rsidRPr="00453EA7" w:rsidRDefault="000C0CA7" w:rsidP="00F52997">
            <w:pPr>
              <w:pStyle w:val="a5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C0CA7" w:rsidRPr="00453EA7" w:rsidRDefault="000C0CA7" w:rsidP="00F52997">
            <w:pPr>
              <w:pStyle w:val="a5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1-12/2026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0CA7" w:rsidRPr="00453EA7" w:rsidRDefault="000C0CA7" w:rsidP="00F52997">
            <w:pPr>
              <w:pStyle w:val="a5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12-00</w:t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0C0CA7" w:rsidRDefault="000C0CA7" w:rsidP="00F52997">
            <w:pPr>
              <w:pStyle w:val="a5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Уголовное дело по обвинению</w:t>
            </w:r>
          </w:p>
          <w:p w:rsidR="000C0CA7" w:rsidRPr="00453EA7" w:rsidRDefault="000C0CA7" w:rsidP="00F52997">
            <w:pPr>
              <w:pStyle w:val="a5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Богдановой И.А. по ч. 1 ст. 112 УК 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0CA7" w:rsidRPr="00453EA7" w:rsidRDefault="000C0CA7" w:rsidP="00F52997">
            <w:pPr>
              <w:pStyle w:val="a5"/>
              <w:spacing w:before="0" w:beforeAutospacing="0" w:after="115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Каб.№9</w:t>
            </w:r>
          </w:p>
        </w:tc>
        <w:tc>
          <w:tcPr>
            <w:tcW w:w="1701" w:type="dxa"/>
          </w:tcPr>
          <w:p w:rsidR="000C0CA7" w:rsidRPr="00453EA7" w:rsidRDefault="000C0CA7" w:rsidP="00F52997">
            <w:pPr>
              <w:pStyle w:val="a5"/>
              <w:spacing w:before="0" w:beforeAutospacing="0" w:after="115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Отлож</w:t>
            </w:r>
            <w:proofErr w:type="spellEnd"/>
            <w:r>
              <w:rPr>
                <w:sz w:val="28"/>
                <w:szCs w:val="28"/>
              </w:rPr>
              <w:t>. на 12.05.2026</w:t>
            </w:r>
          </w:p>
        </w:tc>
      </w:tr>
    </w:tbl>
    <w:p w:rsidR="000C0CA7" w:rsidRDefault="000C0CA7" w:rsidP="000C0CA7"/>
    <w:p w:rsidR="000C0CA7" w:rsidRDefault="000C0CA7" w:rsidP="000C0CA7"/>
    <w:p w:rsidR="000C0CA7" w:rsidRDefault="000C0CA7" w:rsidP="000C0CA7"/>
    <w:p w:rsidR="00F13DAE" w:rsidRDefault="00F13DAE">
      <w:bookmarkStart w:id="0" w:name="_GoBack"/>
      <w:bookmarkEnd w:id="0"/>
    </w:p>
    <w:sectPr w:rsidR="00F13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A7"/>
    <w:rsid w:val="00086564"/>
    <w:rsid w:val="000C0CA7"/>
    <w:rsid w:val="00F1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A7"/>
    <w:pPr>
      <w:spacing w:after="200" w:line="276" w:lineRule="auto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fr,Текст сновски,Знак сноски 1,Знак сноски-FN,Ciae niinee-FN,Referencia nota al pie,FZ,Appel note de bas de page,Ciae niinee I,Знак сноски Н,SUPERS,Used by Word for Help footnote symbols,Footnote Reference/,Footnotes refss,ОР,BVI fnr,ftref"/>
    <w:uiPriority w:val="99"/>
    <w:unhideWhenUsed/>
    <w:qFormat/>
    <w:rsid w:val="00086564"/>
    <w:rPr>
      <w:vertAlign w:val="superscript"/>
    </w:rPr>
  </w:style>
  <w:style w:type="paragraph" w:styleId="a4">
    <w:name w:val="List Paragraph"/>
    <w:basedOn w:val="a"/>
    <w:uiPriority w:val="34"/>
    <w:qFormat/>
    <w:rsid w:val="0008656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0C0C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A7"/>
    <w:pPr>
      <w:spacing w:after="200" w:line="276" w:lineRule="auto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fr,Текст сновски,Знак сноски 1,Знак сноски-FN,Ciae niinee-FN,Referencia nota al pie,FZ,Appel note de bas de page,Ciae niinee I,Знак сноски Н,SUPERS,Used by Word for Help footnote symbols,Footnote Reference/,Footnotes refss,ОР,BVI fnr,ftref"/>
    <w:uiPriority w:val="99"/>
    <w:unhideWhenUsed/>
    <w:qFormat/>
    <w:rsid w:val="00086564"/>
    <w:rPr>
      <w:vertAlign w:val="superscript"/>
    </w:rPr>
  </w:style>
  <w:style w:type="paragraph" w:styleId="a4">
    <w:name w:val="List Paragraph"/>
    <w:basedOn w:val="a"/>
    <w:uiPriority w:val="34"/>
    <w:qFormat/>
    <w:rsid w:val="0008656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0C0C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58610D77EDDE9A83456644069EBEE12697E15C454DE6A491A60A53DF7N5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9B995F6C7929AB1570A0EABE8CEF2BC5678010DD78DDE9A83456644069EBEE12697E15C454DE6A491A60A53DF7N5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9B995F6C7929AB1570A0EABE8CEF2BC5658612D57CDDE9A83456644069EBEE12697E15C454DE6A491A60A53DF7N5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429B995F6C7929AB1570A0EABE8CEF2BC5658610D77EDDE9A83456644069EBEE12697E15C454DE6A491A60A53DF7N5H" TargetMode="External"/><Relationship Id="rId10" Type="http://schemas.openxmlformats.org/officeDocument/2006/relationships/hyperlink" Target="consultantplus://offline/ref=429B995F6C7929AB1570A0EABE8CEF2BC5678010DD78DDE9A83456644069EBEE12697E15C454DE6A491A60A53DF7N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9B995F6C7929AB1570A0EABE8CEF2BC5658612D57CDDE9A83456644069EBEE12697E15C454DE6A491A60A53DF7N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Zhbanova</dc:creator>
  <cp:lastModifiedBy>Zhbanova</cp:lastModifiedBy>
  <cp:revision>1</cp:revision>
  <dcterms:created xsi:type="dcterms:W3CDTF">2026-05-07T09:55:00Z</dcterms:created>
  <dcterms:modified xsi:type="dcterms:W3CDTF">2026-05-07T09:56:00Z</dcterms:modified>
</cp:coreProperties>
</file>