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февраля 2023 г. N 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ОБ УПРАВЛЕНИИ СУДЕБНОГО ДЕПАРТАМЕНТА В ДОНЕЦКОЙ</w:t>
      </w:r>
    </w:p>
    <w:p>
      <w:pPr>
        <w:pStyle w:val="2"/>
        <w:jc w:val="center"/>
      </w:pPr>
      <w:r>
        <w:rPr>
          <w:sz w:val="24"/>
        </w:rPr>
        <w:t xml:space="preserve">НАРОДНОЙ РЕСПУБЛИКЕ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созданием Управления Судебного департамента в Донецкой Народной Республике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2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Управлении Судебного департамента в Донецкой Народной Республике.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Регистрацию Управления Судебного департамента в Донецкой Народной Республике осуществить в соответствии с действующим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Генеральный директор</w:t>
      </w:r>
    </w:p>
    <w:p>
      <w:pPr>
        <w:pStyle w:val="0"/>
        <w:jc w:val="right"/>
      </w:pPr>
      <w:r>
        <w:rPr>
          <w:sz w:val="24"/>
        </w:rPr>
        <w:t xml:space="preserve">А.В.ГУСЕВ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4"/>
        </w:rPr>
        <w:t xml:space="preserve">при Верховном Суде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февраля 2023 г. N 29</w:t>
      </w:r>
    </w:p>
    <w:p>
      <w:pPr>
        <w:pStyle w:val="0"/>
        <w:jc w:val="center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УПРАВЛЕНИИ СУДЕБНОГО ДЕПАРТАМЕНТА В ДОНЕЦКОЙ</w:t>
      </w:r>
    </w:p>
    <w:p>
      <w:pPr>
        <w:pStyle w:val="2"/>
        <w:jc w:val="center"/>
      </w:pPr>
      <w:r>
        <w:rPr>
          <w:sz w:val="24"/>
        </w:rPr>
        <w:t xml:space="preserve">НАРОДНОЙ РЕСПУБЛИКЕ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Управление Судебного департамента в Донецкой Народной Республике (далее - Управление) является органом Судебного департамента, осуществляющим организационное обеспечение деятельности районных, городских и межрайонных судов (далее - районные суды), гарнизонных военных судов, органов судейского сообщества Донецкой Народной Республики (далее - органы судейского сообщества), а также финансирование мировых судей и формирование единого информационного пространства федеральных судов и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Управление входит в систему Судебного департамента, подчиняется Генеральному директору Судебного департамента и подотчетно Совету судей Донецкой Народной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Управление является юридическим лицом, имеет гербовую печать, лицевые счета в территориальном органе Федерального казначейства в субъекте Российской Федерации, реализует полномочия юридического лица в отношении районных судов и гарнизонных военных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Управление наряду с полным наименованием юридического лица имеет и сокращенное наименование - УСД в Донецкой Народной Республике.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нахождения Управления: г. Донецк.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Управление в своей деятельности руководствуется </w:t>
      </w:r>
      <w:hyperlink w:history="0" r:id="rId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 от 31 декабря 1996 г. </w:t>
      </w:r>
      <w:hyperlink w:history="0" r:id="rId3" w:tooltip="Федеральный конституционный закон от 31.12.1996 N 1-ФКЗ (ред. от 16.04.2022) &quot;О судебной системе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N 1-ФКЗ</w:t>
        </w:r>
      </w:hyperlink>
      <w:r>
        <w:rPr>
          <w:sz w:val="24"/>
        </w:rPr>
        <w:t xml:space="preserve"> "О судебной системе Российской Федерации", от 7 февраля 2011 г. </w:t>
      </w:r>
      <w:hyperlink w:history="0" r:id="rId4" w:tooltip="Федеральный конституционный закон от 07.02.2011 N 1-ФКЗ (ред. от 31.07.2023) &quot;О судах общей юрисдикции в Российской Федерации&quot; {КонсультантПлюс}">
        <w:r>
          <w:rPr>
            <w:sz w:val="24"/>
            <w:color w:val="0000ff"/>
          </w:rPr>
          <w:t xml:space="preserve">N 1-ФКЗ</w:t>
        </w:r>
      </w:hyperlink>
      <w:r>
        <w:rPr>
          <w:sz w:val="24"/>
        </w:rPr>
        <w:t xml:space="preserve"> "О судах общей юрисдикции в Российской Федерации", от 23 июня 1999 г. </w:t>
      </w:r>
      <w:hyperlink w:history="0" r:id="rId5" w:tooltip="Федеральный конституционный закон от 23.06.1999 N 1-ФКЗ (ред. от 28.12.2024) &quot;О военных судах Российской Федерации&quot; {КонсультантПлюс}">
        <w:r>
          <w:rPr>
            <w:sz w:val="24"/>
            <w:color w:val="0000ff"/>
          </w:rPr>
          <w:t xml:space="preserve">N 1-ФКЗ</w:t>
        </w:r>
      </w:hyperlink>
      <w:r>
        <w:rPr>
          <w:sz w:val="24"/>
        </w:rPr>
        <w:t xml:space="preserve"> "О военных судах Российской Федерации", от 4 октября 2022 г. </w:t>
      </w:r>
      <w:hyperlink w:history="0" r:id="rId6" w:tooltip="Федеральный конституционный закон от 04.10.2022 N 5-ФКЗ (ред. от 26.12.2024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sz w:val="24"/>
            <w:color w:val="0000ff"/>
          </w:rPr>
          <w:t xml:space="preserve">N 5-ФКЗ</w:t>
        </w:r>
      </w:hyperlink>
      <w:r>
        <w:rPr>
          <w:sz w:val="24"/>
        </w:rPr>
        <w:t xml:space="preserve">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федеральными законами от 8 января 1998 г. </w:t>
      </w:r>
      <w:hyperlink w:history="0" r:id="rId7" w:tooltip="Федеральный закон от 08.01.1998 N 7-ФЗ (ред. от 04.08.2023) &quot;О Судебном департаменте при Верховном Суде Российской Федерации&quot; {КонсультантПлюс}">
        <w:r>
          <w:rPr>
            <w:sz w:val="24"/>
            <w:color w:val="0000ff"/>
          </w:rPr>
          <w:t xml:space="preserve">N 7-ФЗ</w:t>
        </w:r>
      </w:hyperlink>
      <w:r>
        <w:rPr>
          <w:sz w:val="24"/>
        </w:rPr>
        <w:t xml:space="preserve"> "О Судебном департаменте при Верховном Суде Российской Федерации", от 14 марта 2002 г. </w:t>
      </w:r>
      <w:hyperlink w:history="0" r:id="rId8" w:tooltip="Федеральный закон от 14.03.2002 N 30-ФЗ (ред. от 13.12.2024) &quot;Об органах судейского сообщества в Российской Федерации&quot; {КонсультантПлюс}">
        <w:r>
          <w:rPr>
            <w:sz w:val="24"/>
            <w:color w:val="0000ff"/>
          </w:rPr>
          <w:t xml:space="preserve">N 30-ФЗ</w:t>
        </w:r>
      </w:hyperlink>
      <w:r>
        <w:rPr>
          <w:sz w:val="24"/>
        </w:rPr>
        <w:t xml:space="preserve"> "Об органах судейского сообщества в Российской Федерации", от 17 декабря 1998 г. </w:t>
      </w:r>
      <w:hyperlink w:history="0" r:id="rId9" w:tooltip="Федеральный закон от 17.12.1998 N 188-ФЗ (ред. от 01.07.2021) &quot;О мировых судьях в Российской Федерации&quot; {КонсультантПлюс}">
        <w:r>
          <w:rPr>
            <w:sz w:val="24"/>
            <w:color w:val="0000ff"/>
          </w:rPr>
          <w:t xml:space="preserve">N 188-ФЗ</w:t>
        </w:r>
      </w:hyperlink>
      <w:r>
        <w:rPr>
          <w:sz w:val="24"/>
        </w:rPr>
        <w:t xml:space="preserve"> "О мировых судьях в Российской Федерации", от 22 декабря 2008 г. </w:t>
      </w:r>
      <w:hyperlink w:history="0" r:id="rId10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N 262-ФЗ</w:t>
        </w:r>
      </w:hyperlink>
      <w:r>
        <w:rPr>
          <w:sz w:val="24"/>
        </w:rPr>
        <w:t xml:space="preserve"> "Об обеспечении доступа к информации о деятельности судов в Российской Федерации", другими федеральными конституционными законами, федеральными законами, </w:t>
      </w:r>
      <w:hyperlink w:history="0" r:id="rId11" w:tooltip="Указ Президента РФ от 06.12.2022 N 886 &quot;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&quot; (вместе с &quot;Положением 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6 декабря 2022 г. N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другими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распоряжениями Судебного департамента при Верховном Суде Российской Федерации, а также настоящим Положением об Управлении Судебного департамента в Донецкой Народной Республике (далее - Положение).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Управление призвано способствовать укреплению самостоятельности судов, независимости судей и не вправе вмешиваться в осуществление правосудия.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Положение об Управлении утверждается Генеральным директором Судебного департамента при Верховном Суде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Отделы в составе Управления действуют на основании соответствующих положений об их деятельности. Деятельность федеральных государственных гражданских служащих (далее - гражданские служащие) Управления регулируется должностными регламентами, а персонала по охране и обслуживанию зданий, транспортного хозяйства - должностными инструкциями.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Положения об отделах, должностные регламенты гражданских служащих Управления, за исключением администраторов судов, и должностные инструкции утверждаются начальником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регламенты начальника Управления и заместителей начальника Управления утверждаются Генеральным директором Судебного департамента.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Управления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задачами Управления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Организационное обеспечение деятельности районных судов, гарнизонных военных судов и органов судейского сообщества.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Организация доступа к информации о деятельности судов и органов судейского сообщества гражданам, организациям (юридическим лицам), общественным объединениям, органам государственной власти, органам местного самоуправления, представителям редакций средств массовой информации (журналистам).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Осуществление в установленном порядке кадровой работы с кандидатами на должности судей, а также работниками аппаратов районных судов, гарнизонных военных судов и гражданскими служащими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Финансирование районных судов, гарнизонных военных судов, органов судейского сообщества и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Материально-техническое обеспечение деятельности районных судов, гарнизонных военных судов, органов судейского сообщества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Организация строительства, реконструкции, приобретения, эксплуатации, ремонта, технического обслуживания и оснащения зданий (помещений) и сооружений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Управление и использование движимого и недвижимого имущества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Разработка и принятие во взаимодействии с судами, органами судейского сообщества и правоохранительными органами мер по обеспечению независимости, неприкосновенности и безопасности судей, а также безопасности членов их семей.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Осуществление мероприятий по формированию единого информационного пространства федеральных судов и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Интеграция информационных ресурсов судов и данных судебной статистики.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Функции Управления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в соответствии с возложенными на него задачами и в пределах своей компетенции осуществляет следующие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Изучение организации деятельности районных судов, гарнизонных военных судов и принятие мер по ее совершенствованию.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Внесение предложений Генеральному директору Судебного департамента при Верховном Суде Российской Федерации по вопросам совершенствования организационного обеспечения деятельности районных судов, гарнизонных военных судов и органов судейского сообщества.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В области финансового и социального обеспечения: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3.3.1. Обеспечение районных судов, гарнизонных военных судов (за исключением вопросов, отнесенных к ведению органов Вооруженных Сил Российской Федерации), органов судейского сообщества, управления материально-техническими, транспортными средствами.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3.3.2. Организация материального (в том числе выплата ежемесячного денежного вознаграждения и ежеквартального денежного поощрения) и социального обеспечения судей районных судов, гарнизонных военных судов, в том числе пребывающих в отставке (выплата ежемесячного пожизненного содержания судьям, ушедшим в отставку, ежемесячной надбавки к ежемесячному денежному вознаграждению в размере 50% ежемесячного пожизненного содержания действующим судьям, выходного пособия, единовременного пособия и ежемесячного возмещения в связи со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законодательством), работников аппаратов районных судов и гарнизонных военных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3.3.3. Организация предоставления медицинской помощи судьям районных судов, гарнизонных военных судов и мировым судьям, в том числе пребывающим в отставке, членам их семей, работникам аппаратов районных судов, гарнизонных военных судов и санаторно-курортное лечение указанных лиц в соответствии с федеральным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3.3.4. Возмещение издержек по делам, рассматриваемым районными судами, гарнизонными военными судами и мировыми судьями, которые относятся на счет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3.3.5. Сбор, обобщение и анализ данных о состоянии социальной защиты судей районных судов, гарнизонных военных судов и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3.3.6. Ведение учета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3.3.7. Принятие мер по обеспечению нуждающихся в жилых помещениях судей районных судов, гарнизонных военных судов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3.3.8. Принятие мер по предоставлению гражданским служащим аппаратов судов и Управления единовременной субсидии на приобретение жилого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3.3.9.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 судов, гарнизонных военных судов, органов судейского сообщества, финансированию мировых судей и обеспечению деятельности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Осуществление оперативного, бухгалтерского и статистического учета, представление в Судебный департамент бюджетной отчетности и иных предусмотренных нормативными документами и распоряжениями отчетных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 судов, гарнизонных военных судов,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Осуществление контроля за расходованием районными судами, гарнизонными военными судами и органами судейского сообщества бюджетных средств, проведение ревизий их финансово-хозяйственной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Взаимодействие с администраторами районных судов, гарнизонных военных судов и контроль за их деятельностью.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 В области строительства, реконструкции, приобретения, эксплуатации, технического обслуживания и оснащения зданий (помещений), сооружений районных судов, гарнизонных военных судов и Управления: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3.9.1.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районных,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3.9.2. Планирование и организация проведения работ, связанных с ремонтом, техническим оснащением зданий и помещений районных судов, гарнизонных военных судов и Управления, в пределах доведенных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3.9.3. Контроль за организацией и проведением мероприятий по энергосбережению и повышению энергетической эффективности зданий (помещений), сооружений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3.9.4. Ведение учета недвижимого имущества, закрепленного за Управлением и используемого для обеспечения деятельности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3.9.5.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3.9.6.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3.10. Осуществление контроля за противопожарными мероприятиями и обеспечением необходимых санитарно-гигиенических условий в помещениях и зданиях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3.11. Проведение во взаимодействии с судами, органами судейского сообщества, правоохранительными органами, территориальными органами Федеральной службы судебных приставов проверок чрезвычайных происшествий с судьями, а также фактов нарушения общественного порядка в зданиях (помещениях) районных судов, гарнизонных военных судов и судебных участков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 По вопросам организационно-штатной работы: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3.12.1. Разработка и утверждение штатного расписания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3.12.2. Распределение и утверждение в соответствии с приказом Судебного департамента и по согласованию с Председателем Верховного Суда Донецкой Народной Республики численности судей, гражданских служащих и персонала по охране и обслуживанию зданий районных судов. Численность гарнизонных военных судов устанавливается приказом Судебного департамента.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3.12.3. Ведение учета штатной и фактической численности Управления, районных судов и гарнизонных военных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3.12.4. Перераспределение по согласованию с Председателем Верховного Суда Донецкой Народной Республики и с учетом мнения председателей районных судов имеющихся в районных судах вакансий на должности судей в другие районные суды с наибольшей нагрузкой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3.12.5. Перераспределение по согласованию с Председателем Верховного Суда Донецкой Народной Республики и с учетом мнения председателей соответствующих районных судов должностей работников аппаратов районных судов в другие районные суды с наибольшей нагрузкой.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3.12.6. Согласование штатных расписаний соответствующих районных судов, гарнизонных военных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3.13. Подбор кандидатов на должности судей районных судов в соответствии с требованиями </w:t>
      </w:r>
      <w:hyperlink w:history="0" r:id="rId12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Российской Федерации от 26 июня 1992 г. N 3132-1 "О статусе судей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3.14. Организация и обеспечение работы экзаменационных комиссий по приему квалификационного экзамена на должность судьи районного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3.15. Ведение статистического и персонального учета судей районных судов, гарнизонных военных судов, а также статистического учета работников аппаратов данных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3.16. Подбор и формирование кадрового резерва работников аппаратов районных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3.17. Координация работы по аттестации работников аппаратов районных судов, а также проведение аттестации гражданских служащих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3.18. Ходатайство о награждении работников Управления, а также по согласованию с председателем соответствующего суда о награждении работников районных судов, гарнизонных военных судов государственными и ведомственными наградами и присвоении им почетных званий.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3.19. Проведение организационных и иных мероприятий по противодействию коррупции в районных судах, гарнизонных военных судах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3.20.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3.21. Осуществление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3.22. Обеспечение размещения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а также их супруг (супругов), несовершеннолетних детей и проведение проверки достоверности представленных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3.23. Обеспечение конфиденциальности, безопасности и защиты персональных данных при их обработке.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3.24. Обеспечение защиты государственной тайны.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 В области информационного обеспечения: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3.25.1. Организация обеспечения доступа к информационным ресурсам о деятельности районных судов, гарнизонных военных судов, органов судейского сообщества в пределах своих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3.25.2. Обеспечение районных судов, гарнизонных военных судов программно-аппаратными средствами, необходимыми для ведения судопроизводства и делопроизводства, а также организация информационно-правового обеспечения деятельности указанных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3.25.3. Обеспечение мероприятий по включению информационных ресурсов мировых судей в объединенные базы данных и банки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3.25.4. Организация работы по наполняемости официальных сайтов федеральных судов общей юрисдикции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3.25.5. Осуществление взаимодействия с федеральным государственным бюджетным учреждением "Информационно-аналитический центр поддержки ГАС "Правосудие", его филиалами в субъектах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3.26. Ведение судебной статистики, консолидация баз данных статистических карточек на подсудимых Верховного Суда Донецкой Народной Республики, районных судов и мировых судей Донецкой Народной Республики, организация делопроизводства и работы архивов в районных судах.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3.27. Рассмотрение обращений (предложений, жалоб, заявлений) и запросов граждан и организаций в пределах своей компетенции.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3.28. Организация и обеспечение мобилизационной подготовки и мобилизации районных судов, гарнизонных военных судов и Управления, мероприятий в области гражданской обороны.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3.29. Организационное обеспечение профессиональной переподготовки, повышения квалификации и стажировки судей районных судов, гарнизонных военных судов, работников аппаратов районных судов, гарнизонных военных судов и гражданских служащих Управления, а также взаимодействие с соответствующими образовательными учреждениями.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3.30. Осуществление иных мер по обеспечению деятельности районных судов, гарнизонных военных судов, органов судейского сообщества и Управления.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Организация деятельности Управления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Деятельность Управления осуществляется на основе планирования, а также отчетности о результатах выполнения планов.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В пределах своей компетенции Управление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4.2.1. Запрашивать в установленном порядке у судов, государственных и иных органов, учреждений и организаций, должностных лиц и получать от них необходимые для осуществления своей деятельности документы и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4.2.2. Привлекать в установленном порядке научные организации, работников государственных и иных органов, учреждений и организаций, специалистов и экспертов.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4.2.3. Представлять в Судебный департамент предложения об улучшении условий труда, материального и социального обеспечения судей, работников районных судов, гарнизонных военных судов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Управление для осуществления своей деятельности в пределах своей компетенции взаимодействует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4.3.1. Судами, органами судейского сообщества, а также со структурными подразделениями Судебного департамента, его учреждениями и другими управлениями Судебного департамента в субъектах Российской Федерации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4.3.2. Законодательными и исполнительными органами государственной власти, органами местного самоуправления, адвокатурой, экспертными учреждениями (экспертами), органами прокуратуры и другими государственными органами, организациями по вопросам надлежащего обеспечения деятельности районных судов, гарнизонных военных судов, мировых судей.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4.3.3. Средствами массовой информации в целях объективного, достоверного и оперативного информирования пользователей информацией о деятельности судов, органов судейского сообщества и Управления в установленном порядке.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Руководство Управления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Управление возглавляет начальник,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Донецкой Народной Республики, Советом судей Донецкой Народной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Начальник Управления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департамента, распределяет обязанности между ними.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Начальник Управления в пределах своей компетенции: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 Руководит деятельностью Управления, а также обеспечивает своевременное и качественное выполнение задач и функций, возложенных на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5.3.2. Организует ведомственный финансовый контроль в сфере осуществления организационного обеспечения деятельности районных судов, гарнизонных военных судов, органов судейского сообщества и 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5.3.3. Издает приказы и распоряжения,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судами, гарнизонными военными судами в части, касающейся организационного обеспечения их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5.3.4. Утверждает штатное расписание Управления в пределах установленной численности и фонда оплаты труда, согласовывает штатные расписания районных судов и гарнизонных военных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5.3.5. Назначает на должность и освобождает от должности гражданских служащих и персонал Управления, администраторов районных судов. Принимает решения о поощрении, награждении или применении мер дисциплинарной и материальной ответственности к гражданским служащим и персоналу Управления, администраторам районных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5.3.6. Ежегодно отчитывается о деятельности Управления перед Советом судей Донецкой Народной Республики и Судебным департаментом.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5.3.7. Присваивает классные чины гражданским служащим Управления, а также работникам аппаратов районных судов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5.3.8. Осуществляет иные полномочия по выполнению задач и функций, возложенных на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Начальник Управления несет персональную ответственность за: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задач, возложенных на Управление;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нецелевое использование имущества, находящегося в распоряжении Управления и закрепленного за ним в установленном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нецелевое и неэффективное использование бюджетных средств, выделяемых на содержание районных судов, гарнизонных военных судов и Управления перед Советом судей Донецкой Народной Республики и Судебным департаментом.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yperlink" Target="https://legislationrf.ru/info1/cgi/online.cgi?req=doc&amp;base=LAW&amp;n=2875&amp;date=15.05.2025" TargetMode = "External"/>
	<Relationship Id="rId3" Type="http://schemas.openxmlformats.org/officeDocument/2006/relationships/hyperlink" Target="https://legislationrf.ru/info1/cgi/online.cgi?req=doc&amp;base=LAW&amp;n=420987&amp;date=15.05.2025&amp;dst=100137&amp;field=134" TargetMode = "External"/>
	<Relationship Id="rId4" Type="http://schemas.openxmlformats.org/officeDocument/2006/relationships/hyperlink" Target="https://legislationrf.ru/info1/cgi/online.cgi?req=doc&amp;base=LAW&amp;n=453321&amp;date=15.05.2025" TargetMode = "External"/>
	<Relationship Id="rId5" Type="http://schemas.openxmlformats.org/officeDocument/2006/relationships/hyperlink" Target="https://legislationrf.ru/info1/cgi/online.cgi?req=doc&amp;base=LAW&amp;n=494922&amp;date=15.05.2025" TargetMode = "External"/>
	<Relationship Id="rId6" Type="http://schemas.openxmlformats.org/officeDocument/2006/relationships/hyperlink" Target="https://legislationrf.ru/info1/cgi/online.cgi?req=doc&amp;base=LAW&amp;n=494435&amp;date=15.05.2025" TargetMode = "External"/>
	<Relationship Id="rId7" Type="http://schemas.openxmlformats.org/officeDocument/2006/relationships/hyperlink" Target="https://legislationrf.ru/info1/cgi/online.cgi?req=doc&amp;base=LAW&amp;n=454023&amp;date=15.05.2025&amp;dst=39&amp;field=134" TargetMode = "External"/>
	<Relationship Id="rId8" Type="http://schemas.openxmlformats.org/officeDocument/2006/relationships/hyperlink" Target="https://legislationrf.ru/info1/cgi/online.cgi?req=doc&amp;base=LAW&amp;n=493200&amp;date=15.05.2025&amp;dst=100249&amp;field=134" TargetMode = "External"/>
	<Relationship Id="rId9" Type="http://schemas.openxmlformats.org/officeDocument/2006/relationships/hyperlink" Target="https://legislationrf.ru/info1/cgi/online.cgi?req=doc&amp;base=LAW&amp;n=389131&amp;date=15.05.2025" TargetMode = "External"/>
	<Relationship Id="rId10" Type="http://schemas.openxmlformats.org/officeDocument/2006/relationships/hyperlink" Target="https://legislationrf.ru/info1/cgi/online.cgi?req=doc&amp;base=LAW&amp;n=422098&amp;date=15.05.2025" TargetMode = "External"/>
	<Relationship Id="rId11" Type="http://schemas.openxmlformats.org/officeDocument/2006/relationships/hyperlink" Target="https://legislationrf.ru/info1/cgi/online.cgi?req=doc&amp;base=LAW&amp;n=433366&amp;date=15.05.2025" TargetMode = "External"/>
	<Relationship Id="rId12" Type="http://schemas.openxmlformats.org/officeDocument/2006/relationships/hyperlink" Target="https://legislationrf.ru/info1/cgi/online.cgi?req=doc&amp;base=LAW&amp;n=451742&amp;date=15.05.2025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27.02.2023 N 29
"Об утверждении Положения об Управлении Судебного департамента в Донецкой Народной Республике"</dc:title>
  <dcterms:created xsi:type="dcterms:W3CDTF">2025-05-15T07:59:20Z</dcterms:created>
</cp:coreProperties>
</file>