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  <w:bookmarkStart w:id="0" w:name="_GoBack"/>
      <w:bookmarkEnd w:id="0"/>
      <w:r w:rsidRPr="00902B65">
        <w:rPr>
          <w:rFonts w:eastAsia="Times New Roman" w:cs="Times New Roman"/>
          <w:spacing w:val="-6"/>
          <w:szCs w:val="28"/>
          <w:lang w:eastAsia="ru-RU"/>
        </w:rPr>
        <w:t>Регистрационный номер: _____</w:t>
      </w:r>
    </w:p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902B65" w:rsidRPr="00902B65" w:rsidTr="0088335A">
        <w:trPr>
          <w:trHeight w:val="3007"/>
        </w:trPr>
        <w:tc>
          <w:tcPr>
            <w:tcW w:w="5070" w:type="dxa"/>
          </w:tcPr>
          <w:p w:rsidR="00902B65" w:rsidRPr="00902B65" w:rsidRDefault="00902B65" w:rsidP="00902B65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4784" w:type="dxa"/>
            <w:hideMark/>
          </w:tcPr>
          <w:p w:rsidR="00902B65" w:rsidRPr="00902B65" w:rsidRDefault="00902B65" w:rsidP="00902B65">
            <w:pPr>
              <w:ind w:left="33" w:firstLine="3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  <w:p w:rsidR="00902B65" w:rsidRPr="00902B65" w:rsidRDefault="00902B65" w:rsidP="00902B65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(наименование должности, фамилия, имя, отчество)</w:t>
            </w:r>
          </w:p>
          <w:p w:rsidR="00902B65" w:rsidRPr="00902B65" w:rsidRDefault="00902B65" w:rsidP="00902B65">
            <w:pPr>
              <w:ind w:left="33" w:firstLine="3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  <w:p w:rsidR="00902B65" w:rsidRPr="00902B65" w:rsidRDefault="00902B65" w:rsidP="00902B65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гражданского служащего, ответственного за профилактику</w:t>
            </w:r>
          </w:p>
          <w:p w:rsidR="00902B65" w:rsidRPr="00902B65" w:rsidRDefault="00902B65" w:rsidP="00902B65">
            <w:pPr>
              <w:ind w:left="33" w:firstLine="3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  <w:p w:rsidR="00902B65" w:rsidRPr="00902B65" w:rsidRDefault="00902B65" w:rsidP="00902B65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коррупционных правонарушений в суде</w:t>
            </w:r>
          </w:p>
          <w:p w:rsidR="00902B65" w:rsidRPr="00902B65" w:rsidRDefault="00902B65" w:rsidP="00902B65">
            <w:pPr>
              <w:spacing w:before="120"/>
              <w:ind w:left="34" w:firstLine="6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  <w:p w:rsidR="00902B65" w:rsidRPr="00902B65" w:rsidRDefault="00902B65" w:rsidP="00902B65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proofErr w:type="gramStart"/>
            <w:r w:rsidRPr="00902B65">
              <w:rPr>
                <w:spacing w:val="-6"/>
                <w:sz w:val="16"/>
                <w:szCs w:val="16"/>
              </w:rPr>
              <w:t>(наименование должности, фамилия, имя, отчество</w:t>
            </w:r>
            <w:proofErr w:type="gramEnd"/>
          </w:p>
          <w:p w:rsidR="00902B65" w:rsidRPr="00902B65" w:rsidRDefault="00902B65" w:rsidP="00902B65">
            <w:pPr>
              <w:ind w:left="33" w:firstLine="3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  <w:p w:rsidR="00902B65" w:rsidRPr="00902B65" w:rsidRDefault="00902B65" w:rsidP="00902B65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гражданского служащего, номер телефона)</w:t>
            </w:r>
          </w:p>
          <w:p w:rsidR="00902B65" w:rsidRPr="00902B65" w:rsidRDefault="00902B65" w:rsidP="00902B65">
            <w:pPr>
              <w:ind w:left="33" w:firstLine="3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_________________________________</w:t>
            </w:r>
          </w:p>
        </w:tc>
      </w:tr>
    </w:tbl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jc w:val="center"/>
        <w:rPr>
          <w:rFonts w:eastAsia="Times New Roman" w:cs="Times New Roman"/>
          <w:b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jc w:val="center"/>
        <w:rPr>
          <w:rFonts w:eastAsia="Times New Roman" w:cs="Times New Roman"/>
          <w:b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jc w:val="center"/>
        <w:rPr>
          <w:rFonts w:eastAsia="Times New Roman" w:cs="Times New Roman"/>
          <w:b/>
          <w:spacing w:val="-6"/>
          <w:szCs w:val="28"/>
          <w:lang w:eastAsia="ru-RU"/>
        </w:rPr>
      </w:pPr>
      <w:r w:rsidRPr="00902B65">
        <w:rPr>
          <w:rFonts w:eastAsia="Times New Roman" w:cs="Times New Roman"/>
          <w:b/>
          <w:spacing w:val="-6"/>
          <w:szCs w:val="28"/>
          <w:lang w:eastAsia="ru-RU"/>
        </w:rPr>
        <w:t>ЗАЯВЛЕНИЕ</w:t>
      </w:r>
    </w:p>
    <w:p w:rsidR="00902B65" w:rsidRPr="00902B65" w:rsidRDefault="00902B65" w:rsidP="00902B65">
      <w:pPr>
        <w:widowControl w:val="0"/>
        <w:jc w:val="center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b/>
          <w:spacing w:val="-6"/>
          <w:szCs w:val="28"/>
          <w:lang w:eastAsia="ru-RU"/>
        </w:rPr>
        <w:t>о невозможности по объективным причинам представить сведения</w:t>
      </w:r>
      <w:r w:rsidRPr="00902B65">
        <w:rPr>
          <w:rFonts w:eastAsia="Times New Roman" w:cs="Times New Roman"/>
          <w:b/>
          <w:spacing w:val="-6"/>
          <w:szCs w:val="28"/>
          <w:lang w:eastAsia="ru-RU"/>
        </w:rPr>
        <w:br/>
        <w:t>о доходах, расходах, об имуществе и обязательствах имущественного</w:t>
      </w:r>
      <w:r w:rsidRPr="00902B65">
        <w:rPr>
          <w:rFonts w:eastAsia="Times New Roman" w:cs="Times New Roman"/>
          <w:b/>
          <w:spacing w:val="-6"/>
          <w:szCs w:val="28"/>
          <w:lang w:eastAsia="ru-RU"/>
        </w:rPr>
        <w:br/>
        <w:t>характера своих супруги (супруга) и (или) несовершеннолетних детей</w:t>
      </w:r>
    </w:p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</w:p>
    <w:p w:rsidR="00902B65" w:rsidRPr="00902B65" w:rsidRDefault="00902B65" w:rsidP="00902B65">
      <w:pPr>
        <w:widowControl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Сообщаю, что я не имею возможности представить сведения о доходах, рас</w:t>
      </w:r>
      <w:r w:rsidRPr="00902B65">
        <w:rPr>
          <w:rFonts w:eastAsia="Times New Roman" w:cs="Times New Roman"/>
          <w:spacing w:val="-6"/>
          <w:szCs w:val="28"/>
          <w:lang w:eastAsia="ru-RU"/>
        </w:rPr>
        <w:softHyphen/>
        <w:t>ходах, об имуществе и обязательствах имущественного характера своей (своего)</w:t>
      </w:r>
    </w:p>
    <w:p w:rsidR="00902B65" w:rsidRPr="00902B65" w:rsidRDefault="00902B65" w:rsidP="00902B65">
      <w:pPr>
        <w:widowControl w:val="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widowControl w:val="0"/>
        <w:jc w:val="center"/>
        <w:rPr>
          <w:rFonts w:eastAsia="Times New Roman" w:cs="Times New Roman"/>
          <w:spacing w:val="-6"/>
          <w:sz w:val="16"/>
          <w:szCs w:val="16"/>
          <w:lang w:eastAsia="ru-RU"/>
        </w:rPr>
      </w:pPr>
      <w:r w:rsidRPr="00902B65">
        <w:rPr>
          <w:rFonts w:eastAsia="Times New Roman" w:cs="Times New Roman"/>
          <w:spacing w:val="-6"/>
          <w:sz w:val="16"/>
          <w:szCs w:val="16"/>
          <w:lang w:eastAsia="ru-RU"/>
        </w:rPr>
        <w:t>(фамилия, имя, отчество супруги (супруга) и (или) несовершеннолетних детей)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в связи с тем, что 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jc w:val="center"/>
        <w:rPr>
          <w:rFonts w:eastAsia="Times New Roman" w:cs="Times New Roman"/>
          <w:spacing w:val="-6"/>
          <w:sz w:val="16"/>
          <w:szCs w:val="16"/>
          <w:lang w:eastAsia="ru-RU"/>
        </w:rPr>
      </w:pPr>
      <w:proofErr w:type="gramStart"/>
      <w:r w:rsidRPr="00902B65">
        <w:rPr>
          <w:rFonts w:eastAsia="Times New Roman" w:cs="Times New Roman"/>
          <w:spacing w:val="-6"/>
          <w:sz w:val="16"/>
          <w:szCs w:val="16"/>
          <w:lang w:eastAsia="ru-RU"/>
        </w:rPr>
        <w:t>(указываются все причины и обстоятельства, необходимые для того,</w:t>
      </w:r>
      <w:proofErr w:type="gramEnd"/>
    </w:p>
    <w:p w:rsidR="00902B65" w:rsidRPr="00902B65" w:rsidRDefault="00902B65" w:rsidP="00902B65">
      <w:pPr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jc w:val="center"/>
        <w:rPr>
          <w:rFonts w:eastAsia="Times New Roman" w:cs="Times New Roman"/>
          <w:spacing w:val="-6"/>
          <w:sz w:val="16"/>
          <w:szCs w:val="16"/>
          <w:lang w:eastAsia="ru-RU"/>
        </w:rPr>
      </w:pPr>
      <w:r w:rsidRPr="00902B65">
        <w:rPr>
          <w:rFonts w:eastAsia="Times New Roman" w:cs="Times New Roman"/>
          <w:spacing w:val="-6"/>
          <w:sz w:val="16"/>
          <w:szCs w:val="16"/>
          <w:lang w:eastAsia="ru-RU"/>
        </w:rPr>
        <w:t>чтобы Комиссия могла сделать вывод, что непредставление сведений носит объективный характер)</w:t>
      </w:r>
    </w:p>
    <w:p w:rsidR="00902B65" w:rsidRPr="00902B65" w:rsidRDefault="00902B65" w:rsidP="00902B65">
      <w:pPr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К заявлению прилагаю дополнительные материалы (при наличии):</w:t>
      </w:r>
    </w:p>
    <w:p w:rsidR="00902B65" w:rsidRPr="00902B65" w:rsidRDefault="00902B65" w:rsidP="00902B65">
      <w:pPr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jc w:val="center"/>
        <w:rPr>
          <w:rFonts w:eastAsia="Times New Roman" w:cs="Times New Roman"/>
          <w:spacing w:val="-6"/>
          <w:sz w:val="16"/>
          <w:szCs w:val="16"/>
          <w:lang w:eastAsia="ru-RU"/>
        </w:rPr>
      </w:pPr>
      <w:r w:rsidRPr="00902B65">
        <w:rPr>
          <w:rFonts w:eastAsia="Times New Roman" w:cs="Times New Roman"/>
          <w:spacing w:val="-6"/>
          <w:sz w:val="16"/>
          <w:szCs w:val="16"/>
          <w:lang w:eastAsia="ru-RU"/>
        </w:rPr>
        <w:t>(указываются дополнительные материалы)</w:t>
      </w:r>
    </w:p>
    <w:p w:rsidR="00902B65" w:rsidRPr="00902B65" w:rsidRDefault="00902B65" w:rsidP="00902B65">
      <w:pPr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Меры, принятые гражданским служащим по представлению сведений:</w:t>
      </w:r>
    </w:p>
    <w:p w:rsidR="00902B65" w:rsidRPr="00902B65" w:rsidRDefault="00902B65" w:rsidP="00902B65">
      <w:pPr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rPr>
          <w:rFonts w:eastAsia="Times New Roman" w:cs="Times New Roman"/>
          <w:spacing w:val="-6"/>
          <w:szCs w:val="28"/>
          <w:lang w:eastAsia="ru-RU"/>
        </w:rPr>
      </w:pPr>
      <w:r w:rsidRPr="00902B65">
        <w:rPr>
          <w:rFonts w:eastAsia="Times New Roman" w:cs="Times New Roman"/>
          <w:spacing w:val="-6"/>
          <w:szCs w:val="28"/>
          <w:lang w:eastAsia="ru-RU"/>
        </w:rPr>
        <w:t>_______________________________________________________________________</w:t>
      </w:r>
    </w:p>
    <w:p w:rsidR="00902B65" w:rsidRPr="00902B65" w:rsidRDefault="00902B65" w:rsidP="00902B65">
      <w:pPr>
        <w:spacing w:before="120"/>
        <w:ind w:firstLine="709"/>
        <w:jc w:val="both"/>
        <w:rPr>
          <w:rFonts w:eastAsia="Times New Roman" w:cs="Times New Roman"/>
          <w:spacing w:val="-6"/>
          <w:szCs w:val="20"/>
          <w:lang w:eastAsia="ru-RU"/>
        </w:rPr>
      </w:pPr>
      <w:proofErr w:type="gramStart"/>
      <w:r w:rsidRPr="00902B65">
        <w:rPr>
          <w:rFonts w:eastAsia="Times New Roman" w:cs="Times New Roman"/>
          <w:spacing w:val="-6"/>
          <w:szCs w:val="20"/>
          <w:lang w:eastAsia="ru-RU"/>
        </w:rPr>
        <w:t>Намереваюсь</w:t>
      </w:r>
      <w:proofErr w:type="gramEnd"/>
      <w:r w:rsidRPr="00902B65">
        <w:rPr>
          <w:rFonts w:eastAsia="Times New Roman" w:cs="Times New Roman"/>
          <w:spacing w:val="-6"/>
          <w:szCs w:val="20"/>
          <w:lang w:eastAsia="ru-RU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</w:t>
      </w:r>
      <w:r w:rsidRPr="00902B65">
        <w:rPr>
          <w:rFonts w:eastAsia="Times New Roman" w:cs="Times New Roman"/>
          <w:spacing w:val="-6"/>
          <w:szCs w:val="20"/>
          <w:lang w:eastAsia="ru-RU"/>
        </w:rPr>
        <w:softHyphen/>
        <w:t xml:space="preserve">ных гражданских служащих </w:t>
      </w:r>
      <w:proofErr w:type="spellStart"/>
      <w:r w:rsidRPr="00902B65">
        <w:rPr>
          <w:rFonts w:eastAsia="Times New Roman" w:cs="Times New Roman"/>
          <w:bCs/>
          <w:spacing w:val="-6"/>
          <w:szCs w:val="20"/>
          <w:lang w:eastAsia="ru-RU"/>
        </w:rPr>
        <w:t>Четвертого</w:t>
      </w:r>
      <w:proofErr w:type="spellEnd"/>
      <w:r w:rsidRPr="00902B65">
        <w:rPr>
          <w:rFonts w:eastAsia="Times New Roman" w:cs="Times New Roman"/>
          <w:bCs/>
          <w:spacing w:val="-6"/>
          <w:szCs w:val="20"/>
          <w:lang w:eastAsia="ru-RU"/>
        </w:rPr>
        <w:t xml:space="preserve"> кассационного суда общей юрисдикции, Третьего </w:t>
      </w:r>
      <w:r w:rsidRPr="00902B65">
        <w:rPr>
          <w:rFonts w:eastAsia="Times New Roman" w:cs="Times New Roman"/>
          <w:bCs/>
          <w:spacing w:val="-6"/>
          <w:szCs w:val="20"/>
          <w:lang w:eastAsia="ru-RU"/>
        </w:rPr>
        <w:lastRenderedPageBreak/>
        <w:t xml:space="preserve">апелляционного суда общей юрисдикции, </w:t>
      </w:r>
      <w:r w:rsidRPr="00902B65">
        <w:rPr>
          <w:rFonts w:eastAsia="Times New Roman" w:cs="Times New Roman"/>
          <w:spacing w:val="-6"/>
          <w:szCs w:val="20"/>
          <w:lang w:eastAsia="ru-RU"/>
        </w:rPr>
        <w:t>Краснодарского краевого суда, Арбитражного суда Северо-Кавказского округа, Арбитражного суда Краснодар</w:t>
      </w:r>
      <w:r w:rsidRPr="00902B65">
        <w:rPr>
          <w:rFonts w:eastAsia="Times New Roman" w:cs="Times New Roman"/>
          <w:spacing w:val="-6"/>
          <w:szCs w:val="20"/>
          <w:lang w:eastAsia="ru-RU"/>
        </w:rPr>
        <w:softHyphen/>
        <w:t>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при рассмотрении настоящего Заявления (</w:t>
      </w:r>
      <w:proofErr w:type="gramStart"/>
      <w:r w:rsidRPr="00902B65">
        <w:rPr>
          <w:rFonts w:eastAsia="Times New Roman" w:cs="Times New Roman"/>
          <w:spacing w:val="-6"/>
          <w:szCs w:val="20"/>
          <w:lang w:eastAsia="ru-RU"/>
        </w:rPr>
        <w:t>нужное</w:t>
      </w:r>
      <w:proofErr w:type="gramEnd"/>
      <w:r w:rsidRPr="00902B65">
        <w:rPr>
          <w:rFonts w:eastAsia="Times New Roman" w:cs="Times New Roman"/>
          <w:spacing w:val="-6"/>
          <w:szCs w:val="20"/>
          <w:lang w:eastAsia="ru-RU"/>
        </w:rPr>
        <w:t xml:space="preserve"> подчеркнуть).</w:t>
      </w:r>
    </w:p>
    <w:p w:rsidR="00902B65" w:rsidRPr="00902B65" w:rsidRDefault="00902B65" w:rsidP="00902B65">
      <w:pPr>
        <w:jc w:val="both"/>
        <w:rPr>
          <w:rFonts w:eastAsia="Times New Roman" w:cs="Times New Roman"/>
          <w:spacing w:val="-6"/>
          <w:szCs w:val="20"/>
          <w:lang w:eastAsia="ru-RU"/>
        </w:rPr>
      </w:pPr>
    </w:p>
    <w:p w:rsidR="00902B65" w:rsidRPr="00902B65" w:rsidRDefault="00902B65" w:rsidP="00902B65">
      <w:pPr>
        <w:jc w:val="both"/>
        <w:rPr>
          <w:rFonts w:eastAsia="Times New Roman" w:cs="Times New Roman"/>
          <w:spacing w:val="-6"/>
          <w:szCs w:val="20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02B65" w:rsidRPr="00902B65" w:rsidTr="0088335A">
        <w:tc>
          <w:tcPr>
            <w:tcW w:w="3284" w:type="dxa"/>
            <w:hideMark/>
          </w:tcPr>
          <w:p w:rsidR="00902B65" w:rsidRPr="00902B65" w:rsidRDefault="00902B65" w:rsidP="00902B65">
            <w:pPr>
              <w:jc w:val="both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«___» __________ 20__ г.</w:t>
            </w:r>
          </w:p>
        </w:tc>
        <w:tc>
          <w:tcPr>
            <w:tcW w:w="3285" w:type="dxa"/>
            <w:hideMark/>
          </w:tcPr>
          <w:p w:rsidR="00902B65" w:rsidRPr="00902B65" w:rsidRDefault="00902B65" w:rsidP="00902B65">
            <w:pPr>
              <w:jc w:val="center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</w:t>
            </w:r>
          </w:p>
          <w:p w:rsidR="00902B65" w:rsidRPr="00902B65" w:rsidRDefault="00902B65" w:rsidP="00902B65">
            <w:pPr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  <w:hideMark/>
          </w:tcPr>
          <w:p w:rsidR="00902B65" w:rsidRPr="00902B65" w:rsidRDefault="00902B65" w:rsidP="00902B65">
            <w:pPr>
              <w:jc w:val="center"/>
              <w:rPr>
                <w:spacing w:val="-6"/>
                <w:szCs w:val="28"/>
              </w:rPr>
            </w:pPr>
            <w:r w:rsidRPr="00902B65">
              <w:rPr>
                <w:spacing w:val="-6"/>
                <w:szCs w:val="28"/>
              </w:rPr>
              <w:t>____________________</w:t>
            </w:r>
          </w:p>
          <w:p w:rsidR="00902B65" w:rsidRPr="00902B65" w:rsidRDefault="00902B65" w:rsidP="00902B65">
            <w:pPr>
              <w:jc w:val="center"/>
              <w:rPr>
                <w:spacing w:val="-6"/>
                <w:sz w:val="16"/>
                <w:szCs w:val="16"/>
              </w:rPr>
            </w:pPr>
            <w:r w:rsidRPr="00902B65">
              <w:rPr>
                <w:spacing w:val="-6"/>
                <w:sz w:val="16"/>
                <w:szCs w:val="16"/>
              </w:rPr>
              <w:t>(расшифровка подписи)</w:t>
            </w:r>
          </w:p>
        </w:tc>
      </w:tr>
    </w:tbl>
    <w:p w:rsidR="00902B65" w:rsidRPr="00902B65" w:rsidRDefault="00902B65" w:rsidP="00902B65">
      <w:pPr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902B65" w:rsidRPr="005D25F2" w:rsidRDefault="00902B65" w:rsidP="005D25F2">
      <w:pPr>
        <w:jc w:val="both"/>
        <w:rPr>
          <w:rFonts w:eastAsia="Times New Roman" w:cs="Times New Roman"/>
          <w:sz w:val="40"/>
          <w:szCs w:val="40"/>
          <w:lang w:eastAsia="ru-RU"/>
        </w:rPr>
      </w:pPr>
    </w:p>
    <w:p w:rsidR="005D25F2" w:rsidRDefault="005D25F2" w:rsidP="00334E95">
      <w:pPr>
        <w:jc w:val="both"/>
        <w:rPr>
          <w:rFonts w:cs="Times New Roman"/>
          <w:sz w:val="40"/>
          <w:szCs w:val="40"/>
        </w:rPr>
      </w:pPr>
    </w:p>
    <w:sectPr w:rsidR="005D25F2" w:rsidSect="00FA1FEB">
      <w:headerReference w:type="even" r:id="rId9"/>
      <w:headerReference w:type="default" r:id="rId10"/>
      <w:pgSz w:w="11900" w:h="16840"/>
      <w:pgMar w:top="720" w:right="720" w:bottom="720" w:left="72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3B" w:rsidRDefault="0041233B">
      <w:r>
        <w:separator/>
      </w:r>
    </w:p>
  </w:endnote>
  <w:endnote w:type="continuationSeparator" w:id="0">
    <w:p w:rsidR="0041233B" w:rsidRDefault="0041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3B" w:rsidRDefault="0041233B">
      <w:r>
        <w:separator/>
      </w:r>
    </w:p>
  </w:footnote>
  <w:footnote w:type="continuationSeparator" w:id="0">
    <w:p w:rsidR="0041233B" w:rsidRDefault="0041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897422920"/>
      <w:docPartObj>
        <w:docPartGallery w:val="Page Numbers (Top of Page)"/>
        <w:docPartUnique/>
      </w:docPartObj>
    </w:sdtPr>
    <w:sdtEndPr>
      <w:rPr>
        <w:rStyle w:val="ac"/>
      </w:rPr>
    </w:sdtEndPr>
    <w:sdtContent>
      <w:p w:rsidR="009B6014" w:rsidRDefault="009B6014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9B6014" w:rsidRDefault="009B60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347245589"/>
      <w:docPartObj>
        <w:docPartGallery w:val="Page Numbers (Top of Page)"/>
        <w:docPartUnique/>
      </w:docPartObj>
    </w:sdtPr>
    <w:sdtEndPr>
      <w:rPr>
        <w:rStyle w:val="ac"/>
        <w:sz w:val="24"/>
      </w:rPr>
    </w:sdtEndPr>
    <w:sdtContent>
      <w:p w:rsidR="009B6014" w:rsidRPr="00ED3895" w:rsidRDefault="009B6014">
        <w:pPr>
          <w:pStyle w:val="a8"/>
          <w:framePr w:wrap="none" w:vAnchor="text" w:hAnchor="margin" w:xAlign="center" w:y="1"/>
          <w:rPr>
            <w:rStyle w:val="ac"/>
            <w:sz w:val="24"/>
          </w:rPr>
        </w:pPr>
        <w:r w:rsidRPr="00ED3895">
          <w:rPr>
            <w:rStyle w:val="ac"/>
            <w:sz w:val="24"/>
          </w:rPr>
          <w:fldChar w:fldCharType="begin"/>
        </w:r>
        <w:r w:rsidRPr="00ED3895">
          <w:rPr>
            <w:rStyle w:val="ac"/>
            <w:sz w:val="24"/>
          </w:rPr>
          <w:instrText xml:space="preserve"> PAGE </w:instrText>
        </w:r>
        <w:r w:rsidRPr="00ED3895">
          <w:rPr>
            <w:rStyle w:val="ac"/>
            <w:sz w:val="24"/>
          </w:rPr>
          <w:fldChar w:fldCharType="separate"/>
        </w:r>
        <w:r w:rsidR="006513B0">
          <w:rPr>
            <w:rStyle w:val="ac"/>
            <w:noProof/>
            <w:sz w:val="24"/>
          </w:rPr>
          <w:t>2</w:t>
        </w:r>
        <w:r w:rsidRPr="00ED3895">
          <w:rPr>
            <w:rStyle w:val="ac"/>
            <w:sz w:val="24"/>
          </w:rPr>
          <w:fldChar w:fldCharType="end"/>
        </w:r>
      </w:p>
    </w:sdtContent>
  </w:sdt>
  <w:p w:rsidR="009B6014" w:rsidRDefault="009B6014" w:rsidP="00ED38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D7E"/>
    <w:multiLevelType w:val="hybridMultilevel"/>
    <w:tmpl w:val="5E58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E7B9F"/>
    <w:multiLevelType w:val="hybridMultilevel"/>
    <w:tmpl w:val="6FE6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91"/>
    <w:rsid w:val="00016146"/>
    <w:rsid w:val="00037FA3"/>
    <w:rsid w:val="00047AB7"/>
    <w:rsid w:val="0005416E"/>
    <w:rsid w:val="0006076C"/>
    <w:rsid w:val="00060E3C"/>
    <w:rsid w:val="00074590"/>
    <w:rsid w:val="00086533"/>
    <w:rsid w:val="000A4098"/>
    <w:rsid w:val="000A76A1"/>
    <w:rsid w:val="000A7FF2"/>
    <w:rsid w:val="000C5279"/>
    <w:rsid w:val="000E5610"/>
    <w:rsid w:val="000F48B1"/>
    <w:rsid w:val="0010519E"/>
    <w:rsid w:val="001156E6"/>
    <w:rsid w:val="001233A6"/>
    <w:rsid w:val="00132A01"/>
    <w:rsid w:val="00133E93"/>
    <w:rsid w:val="00150563"/>
    <w:rsid w:val="001505EB"/>
    <w:rsid w:val="001506E8"/>
    <w:rsid w:val="001733CE"/>
    <w:rsid w:val="001A755C"/>
    <w:rsid w:val="001B66EB"/>
    <w:rsid w:val="001C0378"/>
    <w:rsid w:val="001C15B6"/>
    <w:rsid w:val="001C2AE2"/>
    <w:rsid w:val="001E6D89"/>
    <w:rsid w:val="0020494D"/>
    <w:rsid w:val="002135AF"/>
    <w:rsid w:val="00214E86"/>
    <w:rsid w:val="00217277"/>
    <w:rsid w:val="00230CE7"/>
    <w:rsid w:val="00232D1E"/>
    <w:rsid w:val="002417E2"/>
    <w:rsid w:val="002475CC"/>
    <w:rsid w:val="00270C44"/>
    <w:rsid w:val="00277FBA"/>
    <w:rsid w:val="002A7756"/>
    <w:rsid w:val="002D7293"/>
    <w:rsid w:val="002E14CD"/>
    <w:rsid w:val="002F5E5B"/>
    <w:rsid w:val="00300BED"/>
    <w:rsid w:val="0030384C"/>
    <w:rsid w:val="00324B1D"/>
    <w:rsid w:val="00324C89"/>
    <w:rsid w:val="003314AF"/>
    <w:rsid w:val="00334E95"/>
    <w:rsid w:val="003422F4"/>
    <w:rsid w:val="00351FBB"/>
    <w:rsid w:val="003770F5"/>
    <w:rsid w:val="003D1976"/>
    <w:rsid w:val="003D6863"/>
    <w:rsid w:val="003E1A6D"/>
    <w:rsid w:val="003E5099"/>
    <w:rsid w:val="003E7894"/>
    <w:rsid w:val="003F5B9E"/>
    <w:rsid w:val="00406E7E"/>
    <w:rsid w:val="0041233B"/>
    <w:rsid w:val="00420507"/>
    <w:rsid w:val="004434A5"/>
    <w:rsid w:val="00464848"/>
    <w:rsid w:val="00464877"/>
    <w:rsid w:val="004759E0"/>
    <w:rsid w:val="00491432"/>
    <w:rsid w:val="00492A4D"/>
    <w:rsid w:val="004A6C83"/>
    <w:rsid w:val="004B70E8"/>
    <w:rsid w:val="004C3B41"/>
    <w:rsid w:val="004D43BE"/>
    <w:rsid w:val="004E61F3"/>
    <w:rsid w:val="00504539"/>
    <w:rsid w:val="00514438"/>
    <w:rsid w:val="0051732E"/>
    <w:rsid w:val="00533895"/>
    <w:rsid w:val="00534803"/>
    <w:rsid w:val="00564962"/>
    <w:rsid w:val="0058477A"/>
    <w:rsid w:val="00592C34"/>
    <w:rsid w:val="005A3E71"/>
    <w:rsid w:val="005B074F"/>
    <w:rsid w:val="005B171D"/>
    <w:rsid w:val="005C47CC"/>
    <w:rsid w:val="005D25F2"/>
    <w:rsid w:val="005E3D1A"/>
    <w:rsid w:val="00606BF2"/>
    <w:rsid w:val="00622CE2"/>
    <w:rsid w:val="00635676"/>
    <w:rsid w:val="00641C38"/>
    <w:rsid w:val="006446D2"/>
    <w:rsid w:val="006513B0"/>
    <w:rsid w:val="00654FC7"/>
    <w:rsid w:val="00672B91"/>
    <w:rsid w:val="006807DD"/>
    <w:rsid w:val="0069224B"/>
    <w:rsid w:val="006A7D38"/>
    <w:rsid w:val="006B350A"/>
    <w:rsid w:val="006B4159"/>
    <w:rsid w:val="006D6148"/>
    <w:rsid w:val="006E26CF"/>
    <w:rsid w:val="006E2C31"/>
    <w:rsid w:val="006E36DE"/>
    <w:rsid w:val="006E5795"/>
    <w:rsid w:val="00703840"/>
    <w:rsid w:val="00725AC5"/>
    <w:rsid w:val="00733362"/>
    <w:rsid w:val="007545F1"/>
    <w:rsid w:val="007546C0"/>
    <w:rsid w:val="00760DAC"/>
    <w:rsid w:val="00763BE4"/>
    <w:rsid w:val="00773260"/>
    <w:rsid w:val="00780554"/>
    <w:rsid w:val="007C0DC2"/>
    <w:rsid w:val="007D2C13"/>
    <w:rsid w:val="007D695B"/>
    <w:rsid w:val="0080471B"/>
    <w:rsid w:val="008177C0"/>
    <w:rsid w:val="008237C2"/>
    <w:rsid w:val="00834A45"/>
    <w:rsid w:val="00861432"/>
    <w:rsid w:val="00861AFC"/>
    <w:rsid w:val="00862956"/>
    <w:rsid w:val="0088554E"/>
    <w:rsid w:val="008D6586"/>
    <w:rsid w:val="008E5FC9"/>
    <w:rsid w:val="008F2BC9"/>
    <w:rsid w:val="008F615E"/>
    <w:rsid w:val="00902B65"/>
    <w:rsid w:val="00910B23"/>
    <w:rsid w:val="009130F4"/>
    <w:rsid w:val="00916B23"/>
    <w:rsid w:val="009324A8"/>
    <w:rsid w:val="00953A72"/>
    <w:rsid w:val="00973E0C"/>
    <w:rsid w:val="00992C51"/>
    <w:rsid w:val="009A2023"/>
    <w:rsid w:val="009A4E92"/>
    <w:rsid w:val="009B6014"/>
    <w:rsid w:val="009C18BE"/>
    <w:rsid w:val="009C1EA9"/>
    <w:rsid w:val="009D466D"/>
    <w:rsid w:val="009D53D6"/>
    <w:rsid w:val="009E1D1F"/>
    <w:rsid w:val="009F6FBA"/>
    <w:rsid w:val="009F7709"/>
    <w:rsid w:val="00A05791"/>
    <w:rsid w:val="00A07438"/>
    <w:rsid w:val="00A24E31"/>
    <w:rsid w:val="00A45CFF"/>
    <w:rsid w:val="00A5042F"/>
    <w:rsid w:val="00A5516F"/>
    <w:rsid w:val="00A630FA"/>
    <w:rsid w:val="00A650E9"/>
    <w:rsid w:val="00AA181E"/>
    <w:rsid w:val="00AA1CA9"/>
    <w:rsid w:val="00AC5A7E"/>
    <w:rsid w:val="00AD23A9"/>
    <w:rsid w:val="00AD7D11"/>
    <w:rsid w:val="00B02855"/>
    <w:rsid w:val="00B0574D"/>
    <w:rsid w:val="00B44FAF"/>
    <w:rsid w:val="00B57366"/>
    <w:rsid w:val="00B634D2"/>
    <w:rsid w:val="00B82CD9"/>
    <w:rsid w:val="00B842D6"/>
    <w:rsid w:val="00B9604B"/>
    <w:rsid w:val="00B97B7D"/>
    <w:rsid w:val="00BA0A7E"/>
    <w:rsid w:val="00BB1C6F"/>
    <w:rsid w:val="00BC4A12"/>
    <w:rsid w:val="00BD02C9"/>
    <w:rsid w:val="00BD1E4E"/>
    <w:rsid w:val="00BD6B09"/>
    <w:rsid w:val="00BE0427"/>
    <w:rsid w:val="00BE4462"/>
    <w:rsid w:val="00BF350E"/>
    <w:rsid w:val="00BF4496"/>
    <w:rsid w:val="00C1644E"/>
    <w:rsid w:val="00C16C93"/>
    <w:rsid w:val="00C25EAB"/>
    <w:rsid w:val="00C364A6"/>
    <w:rsid w:val="00C54E32"/>
    <w:rsid w:val="00C559F1"/>
    <w:rsid w:val="00C61D46"/>
    <w:rsid w:val="00C62FDE"/>
    <w:rsid w:val="00C73A87"/>
    <w:rsid w:val="00C815CB"/>
    <w:rsid w:val="00C914C9"/>
    <w:rsid w:val="00CA2FAD"/>
    <w:rsid w:val="00CA7792"/>
    <w:rsid w:val="00CA7B41"/>
    <w:rsid w:val="00CE7BDF"/>
    <w:rsid w:val="00D14C59"/>
    <w:rsid w:val="00D1554F"/>
    <w:rsid w:val="00D166D9"/>
    <w:rsid w:val="00D317D5"/>
    <w:rsid w:val="00D3569D"/>
    <w:rsid w:val="00D433F5"/>
    <w:rsid w:val="00D812AB"/>
    <w:rsid w:val="00DB7AD3"/>
    <w:rsid w:val="00DD075A"/>
    <w:rsid w:val="00DD1891"/>
    <w:rsid w:val="00DD77F0"/>
    <w:rsid w:val="00DE3868"/>
    <w:rsid w:val="00E13841"/>
    <w:rsid w:val="00E16134"/>
    <w:rsid w:val="00E425E4"/>
    <w:rsid w:val="00E460BF"/>
    <w:rsid w:val="00E710C2"/>
    <w:rsid w:val="00E75DE7"/>
    <w:rsid w:val="00E862D9"/>
    <w:rsid w:val="00E915D0"/>
    <w:rsid w:val="00E927A8"/>
    <w:rsid w:val="00E92FAD"/>
    <w:rsid w:val="00E977D4"/>
    <w:rsid w:val="00EA544D"/>
    <w:rsid w:val="00EB3837"/>
    <w:rsid w:val="00EB5EEB"/>
    <w:rsid w:val="00ED3895"/>
    <w:rsid w:val="00ED60BB"/>
    <w:rsid w:val="00EE096C"/>
    <w:rsid w:val="00EE0B84"/>
    <w:rsid w:val="00EE6ACB"/>
    <w:rsid w:val="00F10390"/>
    <w:rsid w:val="00F238AC"/>
    <w:rsid w:val="00F266D4"/>
    <w:rsid w:val="00F317AD"/>
    <w:rsid w:val="00F4332D"/>
    <w:rsid w:val="00F4472E"/>
    <w:rsid w:val="00F468FC"/>
    <w:rsid w:val="00F91E08"/>
    <w:rsid w:val="00F93FE1"/>
    <w:rsid w:val="00FA1FEB"/>
    <w:rsid w:val="00FA3928"/>
    <w:rsid w:val="00FD7941"/>
    <w:rsid w:val="00FE0961"/>
    <w:rsid w:val="00FE3390"/>
    <w:rsid w:val="00FE4224"/>
    <w:rsid w:val="00FE4CF9"/>
    <w:rsid w:val="00FE690A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cs="Times New Roman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uiPriority w:val="3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page number"/>
    <w:basedOn w:val="a0"/>
    <w:uiPriority w:val="99"/>
    <w:semiHidden/>
    <w:unhideWhenUsed/>
  </w:style>
  <w:style w:type="paragraph" w:customStyle="1" w:styleId="ad">
    <w:name w:val="Тект сопровода"/>
    <w:basedOn w:val="a"/>
    <w:qFormat/>
    <w:pPr>
      <w:ind w:firstLine="709"/>
      <w:jc w:val="both"/>
    </w:pPr>
  </w:style>
  <w:style w:type="paragraph" w:customStyle="1" w:styleId="ae">
    <w:name w:val="Обращение"/>
    <w:basedOn w:val="a"/>
    <w:next w:val="ad"/>
    <w:qFormat/>
    <w:pPr>
      <w:spacing w:before="600" w:after="600"/>
      <w:jc w:val="center"/>
    </w:pPr>
  </w:style>
  <w:style w:type="paragraph" w:customStyle="1" w:styleId="af">
    <w:name w:val="Приложение"/>
    <w:basedOn w:val="a"/>
    <w:qFormat/>
    <w:pPr>
      <w:spacing w:before="280" w:line="360" w:lineRule="auto"/>
      <w:jc w:val="both"/>
    </w:pPr>
  </w:style>
  <w:style w:type="character" w:customStyle="1" w:styleId="af0">
    <w:name w:val="Основной текст_"/>
    <w:link w:val="1"/>
    <w:uiPriority w:val="99"/>
    <w:rsid w:val="006E26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uiPriority w:val="99"/>
    <w:rsid w:val="006E26CF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customStyle="1" w:styleId="ConsPlusNormal">
    <w:name w:val="ConsPlusNormal"/>
    <w:rsid w:val="001505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862D9"/>
    <w:pPr>
      <w:suppressAutoHyphens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02B65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Основной текст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cs="Times New Roman"/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uiPriority w:val="3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page number"/>
    <w:basedOn w:val="a0"/>
    <w:uiPriority w:val="99"/>
    <w:semiHidden/>
    <w:unhideWhenUsed/>
  </w:style>
  <w:style w:type="paragraph" w:customStyle="1" w:styleId="ad">
    <w:name w:val="Тект сопровода"/>
    <w:basedOn w:val="a"/>
    <w:qFormat/>
    <w:pPr>
      <w:ind w:firstLine="709"/>
      <w:jc w:val="both"/>
    </w:pPr>
  </w:style>
  <w:style w:type="paragraph" w:customStyle="1" w:styleId="ae">
    <w:name w:val="Обращение"/>
    <w:basedOn w:val="a"/>
    <w:next w:val="ad"/>
    <w:qFormat/>
    <w:pPr>
      <w:spacing w:before="600" w:after="600"/>
      <w:jc w:val="center"/>
    </w:pPr>
  </w:style>
  <w:style w:type="paragraph" w:customStyle="1" w:styleId="af">
    <w:name w:val="Приложение"/>
    <w:basedOn w:val="a"/>
    <w:qFormat/>
    <w:pPr>
      <w:spacing w:before="280" w:line="360" w:lineRule="auto"/>
      <w:jc w:val="both"/>
    </w:pPr>
  </w:style>
  <w:style w:type="character" w:customStyle="1" w:styleId="af0">
    <w:name w:val="Основной текст_"/>
    <w:link w:val="1"/>
    <w:uiPriority w:val="99"/>
    <w:rsid w:val="006E26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0"/>
    <w:uiPriority w:val="99"/>
    <w:rsid w:val="006E26CF"/>
    <w:pPr>
      <w:shd w:val="clear" w:color="auto" w:fill="FFFFFF"/>
      <w:spacing w:line="0" w:lineRule="atLeast"/>
      <w:jc w:val="both"/>
    </w:pPr>
    <w:rPr>
      <w:sz w:val="27"/>
      <w:szCs w:val="27"/>
    </w:rPr>
  </w:style>
  <w:style w:type="paragraph" w:customStyle="1" w:styleId="ConsPlusNormal">
    <w:name w:val="ConsPlusNormal"/>
    <w:rsid w:val="001505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0">
    <w:name w:val="Сетка таблицы1"/>
    <w:basedOn w:val="a1"/>
    <w:next w:val="a3"/>
    <w:uiPriority w:val="59"/>
    <w:rsid w:val="00E862D9"/>
    <w:pPr>
      <w:suppressAutoHyphens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02B65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18DA7-4504-4F43-9815-01A516C5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UserZ</cp:lastModifiedBy>
  <cp:revision>3</cp:revision>
  <cp:lastPrinted>2025-11-18T09:02:00Z</cp:lastPrinted>
  <dcterms:created xsi:type="dcterms:W3CDTF">2025-11-18T09:22:00Z</dcterms:created>
  <dcterms:modified xsi:type="dcterms:W3CDTF">2025-11-18T09:24:00Z</dcterms:modified>
</cp:coreProperties>
</file>