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3234D" w:rsidRPr="00D3234D" w:rsidRDefault="00D3234D" w:rsidP="00D3234D">
      <w:pPr>
        <w:autoSpaceDE w:val="0"/>
        <w:autoSpaceDN w:val="0"/>
        <w:adjustRightInd w:val="0"/>
        <w:spacing w:line="240" w:lineRule="auto"/>
        <w:outlineLvl w:val="0"/>
        <w:rPr>
          <w:sz w:val="26"/>
          <w:szCs w:val="26"/>
          <w:lang w:eastAsia="ru-RU"/>
        </w:rPr>
      </w:pPr>
      <w:r w:rsidRPr="00D3234D">
        <w:rPr>
          <w:b/>
          <w:bCs/>
          <w:sz w:val="26"/>
          <w:szCs w:val="26"/>
          <w:lang w:eastAsia="ru-RU"/>
        </w:rPr>
        <w:t>1. Общие требования к составлению иска</w:t>
      </w:r>
    </w:p>
    <w:p w:rsidR="00D3234D" w:rsidRPr="00D3234D" w:rsidRDefault="00D3234D" w:rsidP="00D3234D">
      <w:pPr>
        <w:autoSpaceDE w:val="0"/>
        <w:autoSpaceDN w:val="0"/>
        <w:adjustRightInd w:val="0"/>
        <w:spacing w:before="140" w:line="240" w:lineRule="auto"/>
        <w:jc w:val="both"/>
        <w:rPr>
          <w:sz w:val="26"/>
          <w:szCs w:val="26"/>
          <w:lang w:eastAsia="ru-RU"/>
        </w:rPr>
      </w:pPr>
      <w:r w:rsidRPr="00D3234D">
        <w:rPr>
          <w:sz w:val="26"/>
          <w:szCs w:val="26"/>
          <w:lang w:eastAsia="ru-RU"/>
        </w:rPr>
        <w:t>В исковом заявлении нужно указать все сведения, перечисленные в ч. 2 ст. 131 ГПК РФ. Иначе суд оставит иск без движения, а если нарушения не будут устранены в установленный срок - возвратит его (ч. 1, 3 ст. 136 ГПК РФ).</w:t>
      </w:r>
    </w:p>
    <w:p w:rsidR="00D3234D" w:rsidRPr="00D3234D" w:rsidRDefault="00D3234D" w:rsidP="00D3234D">
      <w:pPr>
        <w:autoSpaceDE w:val="0"/>
        <w:autoSpaceDN w:val="0"/>
        <w:adjustRightInd w:val="0"/>
        <w:spacing w:before="140" w:line="240" w:lineRule="auto"/>
        <w:jc w:val="both"/>
        <w:rPr>
          <w:sz w:val="26"/>
          <w:szCs w:val="26"/>
          <w:lang w:eastAsia="ru-RU"/>
        </w:rPr>
      </w:pPr>
      <w:r w:rsidRPr="00D3234D">
        <w:rPr>
          <w:sz w:val="26"/>
          <w:szCs w:val="26"/>
          <w:lang w:eastAsia="ru-RU"/>
        </w:rPr>
        <w:t>Истец или его представитель должен подписать исковое заявление. Последний должен иметь полномочия на подписание иска и предъявление его в суд (ч. 4 ст. 131 ГПК РФ). Если исковое заявление не подписано или подписано и подано неуполномоченным лицом, суд вернет иск (п. 4 ч. 1 ст. 135 ГПК РФ).</w:t>
      </w:r>
    </w:p>
    <w:p w:rsidR="00D3234D" w:rsidRPr="00D3234D" w:rsidRDefault="00D3234D" w:rsidP="00D3234D">
      <w:pPr>
        <w:autoSpaceDE w:val="0"/>
        <w:autoSpaceDN w:val="0"/>
        <w:adjustRightInd w:val="0"/>
        <w:spacing w:before="140" w:line="240" w:lineRule="auto"/>
        <w:jc w:val="both"/>
        <w:rPr>
          <w:sz w:val="26"/>
          <w:szCs w:val="26"/>
          <w:lang w:eastAsia="ru-RU"/>
        </w:rPr>
      </w:pPr>
      <w:r w:rsidRPr="00D3234D">
        <w:rPr>
          <w:sz w:val="26"/>
          <w:szCs w:val="26"/>
          <w:lang w:eastAsia="ru-RU"/>
        </w:rPr>
        <w:t>Вы можете подать и</w:t>
      </w:r>
      <w:proofErr w:type="gramStart"/>
      <w:r w:rsidRPr="00D3234D">
        <w:rPr>
          <w:sz w:val="26"/>
          <w:szCs w:val="26"/>
          <w:lang w:eastAsia="ru-RU"/>
        </w:rPr>
        <w:t>ск с пр</w:t>
      </w:r>
      <w:proofErr w:type="gramEnd"/>
      <w:r w:rsidRPr="00D3234D">
        <w:rPr>
          <w:sz w:val="26"/>
          <w:szCs w:val="26"/>
          <w:lang w:eastAsia="ru-RU"/>
        </w:rPr>
        <w:t>иложениями в электронном виде при наличии в суде технической возможности (ч. 1.1 ст. 3, ч. 1 ст. 131 ГПК РФ, ч. 2 ст. 7 Федерального закона от 30.12.2021 N 440-</w:t>
      </w:r>
      <w:bookmarkStart w:id="0" w:name="_GoBack"/>
      <w:bookmarkEnd w:id="0"/>
      <w:r w:rsidRPr="00D3234D">
        <w:rPr>
          <w:sz w:val="26"/>
          <w:szCs w:val="26"/>
          <w:lang w:eastAsia="ru-RU"/>
        </w:rPr>
        <w:t>ФЗ).</w:t>
      </w:r>
    </w:p>
    <w:p w:rsidR="00D3234D" w:rsidRPr="00D3234D" w:rsidRDefault="00D3234D" w:rsidP="00D3234D">
      <w:pPr>
        <w:autoSpaceDE w:val="0"/>
        <w:autoSpaceDN w:val="0"/>
        <w:adjustRightInd w:val="0"/>
        <w:spacing w:before="140" w:line="240" w:lineRule="auto"/>
        <w:jc w:val="both"/>
        <w:rPr>
          <w:sz w:val="26"/>
          <w:szCs w:val="26"/>
          <w:lang w:eastAsia="ru-RU"/>
        </w:rPr>
      </w:pPr>
      <w:r w:rsidRPr="00D3234D">
        <w:rPr>
          <w:sz w:val="26"/>
          <w:szCs w:val="26"/>
          <w:lang w:eastAsia="ru-RU"/>
        </w:rPr>
        <w:t>В законе не установлена структура искового заявления. Для удобства в нем можно условно выделить:</w:t>
      </w:r>
    </w:p>
    <w:p w:rsidR="00D3234D" w:rsidRPr="00D3234D" w:rsidRDefault="00D3234D" w:rsidP="00D3234D">
      <w:pPr>
        <w:numPr>
          <w:ilvl w:val="0"/>
          <w:numId w:val="1"/>
        </w:numPr>
        <w:tabs>
          <w:tab w:val="left" w:pos="540"/>
        </w:tabs>
        <w:autoSpaceDE w:val="0"/>
        <w:autoSpaceDN w:val="0"/>
        <w:adjustRightInd w:val="0"/>
        <w:spacing w:before="140" w:line="240" w:lineRule="auto"/>
        <w:jc w:val="both"/>
        <w:rPr>
          <w:sz w:val="26"/>
          <w:szCs w:val="26"/>
          <w:lang w:eastAsia="ru-RU"/>
        </w:rPr>
      </w:pPr>
      <w:r w:rsidRPr="00D3234D">
        <w:rPr>
          <w:sz w:val="26"/>
          <w:szCs w:val="26"/>
          <w:lang w:eastAsia="ru-RU"/>
        </w:rPr>
        <w:t>вводную часть (шапку);</w:t>
      </w:r>
    </w:p>
    <w:p w:rsidR="00D3234D" w:rsidRPr="00D3234D" w:rsidRDefault="00D3234D" w:rsidP="00D3234D">
      <w:pPr>
        <w:numPr>
          <w:ilvl w:val="0"/>
          <w:numId w:val="1"/>
        </w:numPr>
        <w:tabs>
          <w:tab w:val="left" w:pos="540"/>
        </w:tabs>
        <w:autoSpaceDE w:val="0"/>
        <w:autoSpaceDN w:val="0"/>
        <w:adjustRightInd w:val="0"/>
        <w:spacing w:before="140" w:line="240" w:lineRule="auto"/>
        <w:jc w:val="both"/>
        <w:rPr>
          <w:sz w:val="26"/>
          <w:szCs w:val="26"/>
          <w:lang w:eastAsia="ru-RU"/>
        </w:rPr>
      </w:pPr>
      <w:r w:rsidRPr="00D3234D">
        <w:rPr>
          <w:sz w:val="26"/>
          <w:szCs w:val="26"/>
          <w:lang w:eastAsia="ru-RU"/>
        </w:rPr>
        <w:t>основную часть, в которой указываются обстоятельства, на которых основаны ваши требования (например, как произошло неосновательное обогащение ответчика), и соответствующие доказательства;</w:t>
      </w:r>
    </w:p>
    <w:p w:rsidR="00D3234D" w:rsidRPr="00D3234D" w:rsidRDefault="00D3234D" w:rsidP="00D3234D">
      <w:pPr>
        <w:numPr>
          <w:ilvl w:val="0"/>
          <w:numId w:val="1"/>
        </w:numPr>
        <w:tabs>
          <w:tab w:val="left" w:pos="540"/>
        </w:tabs>
        <w:autoSpaceDE w:val="0"/>
        <w:autoSpaceDN w:val="0"/>
        <w:adjustRightInd w:val="0"/>
        <w:spacing w:before="140" w:line="240" w:lineRule="auto"/>
        <w:jc w:val="both"/>
        <w:rPr>
          <w:sz w:val="26"/>
          <w:szCs w:val="26"/>
          <w:lang w:eastAsia="ru-RU"/>
        </w:rPr>
      </w:pPr>
      <w:r w:rsidRPr="00D3234D">
        <w:rPr>
          <w:sz w:val="26"/>
          <w:szCs w:val="26"/>
          <w:lang w:eastAsia="ru-RU"/>
        </w:rPr>
        <w:t>часть, содержащую исковые требования;</w:t>
      </w:r>
    </w:p>
    <w:p w:rsidR="00D3234D" w:rsidRPr="00D3234D" w:rsidRDefault="00D3234D" w:rsidP="00D3234D">
      <w:pPr>
        <w:numPr>
          <w:ilvl w:val="0"/>
          <w:numId w:val="1"/>
        </w:numPr>
        <w:tabs>
          <w:tab w:val="left" w:pos="540"/>
        </w:tabs>
        <w:autoSpaceDE w:val="0"/>
        <w:autoSpaceDN w:val="0"/>
        <w:adjustRightInd w:val="0"/>
        <w:spacing w:before="140" w:line="240" w:lineRule="auto"/>
        <w:jc w:val="both"/>
        <w:rPr>
          <w:sz w:val="26"/>
          <w:szCs w:val="26"/>
          <w:lang w:eastAsia="ru-RU"/>
        </w:rPr>
      </w:pPr>
      <w:r w:rsidRPr="00D3234D">
        <w:rPr>
          <w:sz w:val="26"/>
          <w:szCs w:val="26"/>
          <w:lang w:eastAsia="ru-RU"/>
        </w:rPr>
        <w:t>часть, содержащую перечень прилагаемых к иску документов (п. 8 ч. 2 ст. 131 ГПК РФ).</w:t>
      </w:r>
    </w:p>
    <w:p w:rsidR="00D3234D" w:rsidRPr="00D3234D" w:rsidRDefault="00D3234D" w:rsidP="00D3234D">
      <w:pPr>
        <w:autoSpaceDE w:val="0"/>
        <w:autoSpaceDN w:val="0"/>
        <w:adjustRightInd w:val="0"/>
        <w:spacing w:line="240" w:lineRule="auto"/>
        <w:jc w:val="both"/>
        <w:rPr>
          <w:sz w:val="26"/>
          <w:szCs w:val="26"/>
          <w:lang w:eastAsia="ru-RU"/>
        </w:rPr>
      </w:pPr>
    </w:p>
    <w:p w:rsidR="00D3234D" w:rsidRPr="00D3234D" w:rsidRDefault="00D3234D" w:rsidP="00D3234D">
      <w:pPr>
        <w:autoSpaceDE w:val="0"/>
        <w:autoSpaceDN w:val="0"/>
        <w:adjustRightInd w:val="0"/>
        <w:spacing w:line="240" w:lineRule="auto"/>
        <w:outlineLvl w:val="0"/>
        <w:rPr>
          <w:sz w:val="26"/>
          <w:szCs w:val="26"/>
          <w:lang w:eastAsia="ru-RU"/>
        </w:rPr>
      </w:pPr>
      <w:bookmarkStart w:id="1" w:name="Par10"/>
      <w:bookmarkEnd w:id="1"/>
      <w:r w:rsidRPr="00D3234D">
        <w:rPr>
          <w:b/>
          <w:bCs/>
          <w:sz w:val="26"/>
          <w:szCs w:val="26"/>
          <w:lang w:eastAsia="ru-RU"/>
        </w:rPr>
        <w:t>2. Вводная часть иска</w:t>
      </w:r>
    </w:p>
    <w:p w:rsidR="00D3234D" w:rsidRPr="00D3234D" w:rsidRDefault="00D3234D" w:rsidP="00D3234D">
      <w:pPr>
        <w:autoSpaceDE w:val="0"/>
        <w:autoSpaceDN w:val="0"/>
        <w:adjustRightInd w:val="0"/>
        <w:spacing w:before="140" w:line="240" w:lineRule="auto"/>
        <w:jc w:val="both"/>
        <w:rPr>
          <w:sz w:val="26"/>
          <w:szCs w:val="26"/>
          <w:lang w:eastAsia="ru-RU"/>
        </w:rPr>
      </w:pPr>
      <w:r w:rsidRPr="00D3234D">
        <w:rPr>
          <w:sz w:val="26"/>
          <w:szCs w:val="26"/>
          <w:lang w:eastAsia="ru-RU"/>
        </w:rPr>
        <w:t>В этой части искового заявления укажите:</w:t>
      </w:r>
    </w:p>
    <w:p w:rsidR="00D3234D" w:rsidRPr="00D3234D" w:rsidRDefault="00D3234D" w:rsidP="00D3234D">
      <w:pPr>
        <w:numPr>
          <w:ilvl w:val="0"/>
          <w:numId w:val="2"/>
        </w:numPr>
        <w:tabs>
          <w:tab w:val="left" w:pos="540"/>
        </w:tabs>
        <w:autoSpaceDE w:val="0"/>
        <w:autoSpaceDN w:val="0"/>
        <w:adjustRightInd w:val="0"/>
        <w:spacing w:before="140" w:line="240" w:lineRule="auto"/>
        <w:jc w:val="both"/>
        <w:rPr>
          <w:sz w:val="26"/>
          <w:szCs w:val="26"/>
          <w:lang w:eastAsia="ru-RU"/>
        </w:rPr>
      </w:pPr>
      <w:r w:rsidRPr="00D3234D">
        <w:rPr>
          <w:sz w:val="26"/>
          <w:szCs w:val="26"/>
          <w:lang w:eastAsia="ru-RU"/>
        </w:rPr>
        <w:t>наименование суда общей юрисдикции (п. 1 ч. 2 ст. 131 ГПК РФ). Если цена иска не превышает 50 000 руб., он подается мировому судье, в остальных случаях - в районный суд (п. 4 ч. 1 ст. 23, ст. 24 ГПК РФ). По общему правилу иск подается в суд по адресу или месту жительства ответчика (ст. 28 ГПК РФ);</w:t>
      </w:r>
    </w:p>
    <w:p w:rsidR="00D3234D" w:rsidRPr="00D3234D" w:rsidRDefault="00D3234D" w:rsidP="00D3234D">
      <w:pPr>
        <w:numPr>
          <w:ilvl w:val="0"/>
          <w:numId w:val="2"/>
        </w:numPr>
        <w:tabs>
          <w:tab w:val="left" w:pos="540"/>
        </w:tabs>
        <w:autoSpaceDE w:val="0"/>
        <w:autoSpaceDN w:val="0"/>
        <w:adjustRightInd w:val="0"/>
        <w:spacing w:before="140" w:line="240" w:lineRule="auto"/>
        <w:jc w:val="both"/>
        <w:rPr>
          <w:sz w:val="26"/>
          <w:szCs w:val="26"/>
          <w:lang w:eastAsia="ru-RU"/>
        </w:rPr>
      </w:pPr>
      <w:r w:rsidRPr="00D3234D">
        <w:rPr>
          <w:sz w:val="26"/>
          <w:szCs w:val="26"/>
          <w:lang w:eastAsia="ru-RU"/>
        </w:rPr>
        <w:t>данные о сторонах в соответствии с п. п. 2, 3 ч. 2 ст. 131 ГПК РФ. Также рекомендуем указать координаты для связи (телефон, факс, e-</w:t>
      </w:r>
      <w:proofErr w:type="spellStart"/>
      <w:r w:rsidRPr="00D3234D">
        <w:rPr>
          <w:sz w:val="26"/>
          <w:szCs w:val="26"/>
          <w:lang w:eastAsia="ru-RU"/>
        </w:rPr>
        <w:t>mail</w:t>
      </w:r>
      <w:proofErr w:type="spellEnd"/>
      <w:r w:rsidRPr="00D3234D">
        <w:rPr>
          <w:sz w:val="26"/>
          <w:szCs w:val="26"/>
          <w:lang w:eastAsia="ru-RU"/>
        </w:rPr>
        <w:t>);</w:t>
      </w:r>
    </w:p>
    <w:p w:rsidR="00D3234D" w:rsidRPr="00D3234D" w:rsidRDefault="00D3234D" w:rsidP="00D3234D">
      <w:pPr>
        <w:numPr>
          <w:ilvl w:val="0"/>
          <w:numId w:val="2"/>
        </w:numPr>
        <w:tabs>
          <w:tab w:val="left" w:pos="540"/>
        </w:tabs>
        <w:autoSpaceDE w:val="0"/>
        <w:autoSpaceDN w:val="0"/>
        <w:adjustRightInd w:val="0"/>
        <w:spacing w:before="140" w:line="240" w:lineRule="auto"/>
        <w:jc w:val="both"/>
        <w:rPr>
          <w:sz w:val="26"/>
          <w:szCs w:val="26"/>
          <w:lang w:eastAsia="ru-RU"/>
        </w:rPr>
      </w:pPr>
      <w:r w:rsidRPr="00D3234D">
        <w:rPr>
          <w:sz w:val="26"/>
          <w:szCs w:val="26"/>
          <w:lang w:eastAsia="ru-RU"/>
        </w:rPr>
        <w:t>цену иска, которая определяется исходя из взыскиваемой денежной суммы (п. 1 ч. 1 ст. 91, п. 6 ч. 2 ст. 131 ГПК РФ). Обратите внимание, что госпошлину и иные судебные расходы в цену иска включать не нужно;</w:t>
      </w:r>
    </w:p>
    <w:p w:rsidR="00D3234D" w:rsidRPr="00D3234D" w:rsidRDefault="00D3234D" w:rsidP="00D3234D">
      <w:pPr>
        <w:numPr>
          <w:ilvl w:val="0"/>
          <w:numId w:val="2"/>
        </w:numPr>
        <w:tabs>
          <w:tab w:val="left" w:pos="540"/>
        </w:tabs>
        <w:autoSpaceDE w:val="0"/>
        <w:autoSpaceDN w:val="0"/>
        <w:adjustRightInd w:val="0"/>
        <w:spacing w:before="140" w:line="240" w:lineRule="auto"/>
        <w:jc w:val="both"/>
        <w:rPr>
          <w:sz w:val="26"/>
          <w:szCs w:val="26"/>
          <w:lang w:eastAsia="ru-RU"/>
        </w:rPr>
      </w:pPr>
      <w:r w:rsidRPr="00D3234D">
        <w:rPr>
          <w:sz w:val="26"/>
          <w:szCs w:val="26"/>
          <w:lang w:eastAsia="ru-RU"/>
        </w:rPr>
        <w:t xml:space="preserve">размер государственной пошлины, предусмотренный </w:t>
      </w:r>
      <w:proofErr w:type="spellStart"/>
      <w:r w:rsidRPr="00D3234D">
        <w:rPr>
          <w:sz w:val="26"/>
          <w:szCs w:val="26"/>
          <w:lang w:eastAsia="ru-RU"/>
        </w:rPr>
        <w:t>пп</w:t>
      </w:r>
      <w:proofErr w:type="spellEnd"/>
      <w:r w:rsidRPr="00D3234D">
        <w:rPr>
          <w:sz w:val="26"/>
          <w:szCs w:val="26"/>
          <w:lang w:eastAsia="ru-RU"/>
        </w:rPr>
        <w:t>. 1 п. 1 ст. 333.19 НК РФ. Чтобы оперативно рассчитать госпошлину, вы можете воспользоваться сервисом "Калькуляторы", ссылку на который вы найдете на главной странице СПС "</w:t>
      </w:r>
      <w:proofErr w:type="spellStart"/>
      <w:r w:rsidRPr="00D3234D">
        <w:rPr>
          <w:sz w:val="26"/>
          <w:szCs w:val="26"/>
          <w:lang w:eastAsia="ru-RU"/>
        </w:rPr>
        <w:t>КонсультантПлюс</w:t>
      </w:r>
      <w:proofErr w:type="spellEnd"/>
      <w:r w:rsidRPr="00D3234D">
        <w:rPr>
          <w:sz w:val="26"/>
          <w:szCs w:val="26"/>
          <w:lang w:eastAsia="ru-RU"/>
        </w:rPr>
        <w:t>".</w:t>
      </w:r>
    </w:p>
    <w:p w:rsidR="00D3234D" w:rsidRPr="00D3234D" w:rsidRDefault="00D3234D" w:rsidP="00D3234D">
      <w:pPr>
        <w:autoSpaceDE w:val="0"/>
        <w:autoSpaceDN w:val="0"/>
        <w:adjustRightInd w:val="0"/>
        <w:spacing w:line="240" w:lineRule="auto"/>
        <w:jc w:val="both"/>
        <w:rPr>
          <w:sz w:val="26"/>
          <w:szCs w:val="26"/>
          <w:lang w:eastAsia="ru-RU"/>
        </w:rPr>
      </w:pPr>
    </w:p>
    <w:p w:rsidR="00D3234D" w:rsidRPr="00D3234D" w:rsidRDefault="00D3234D" w:rsidP="00D3234D">
      <w:pPr>
        <w:autoSpaceDE w:val="0"/>
        <w:autoSpaceDN w:val="0"/>
        <w:adjustRightInd w:val="0"/>
        <w:spacing w:line="240" w:lineRule="auto"/>
        <w:outlineLvl w:val="0"/>
        <w:rPr>
          <w:sz w:val="26"/>
          <w:szCs w:val="26"/>
          <w:lang w:eastAsia="ru-RU"/>
        </w:rPr>
      </w:pPr>
      <w:bookmarkStart w:id="2" w:name="Par17"/>
      <w:bookmarkEnd w:id="2"/>
      <w:r w:rsidRPr="00D3234D">
        <w:rPr>
          <w:b/>
          <w:bCs/>
          <w:sz w:val="26"/>
          <w:szCs w:val="26"/>
          <w:lang w:eastAsia="ru-RU"/>
        </w:rPr>
        <w:t>3. Обстоятельства, на которых основаны требования, и подтверждающие доказательства</w:t>
      </w:r>
    </w:p>
    <w:p w:rsidR="00D3234D" w:rsidRPr="00D3234D" w:rsidRDefault="00D3234D" w:rsidP="00D3234D">
      <w:pPr>
        <w:autoSpaceDE w:val="0"/>
        <w:autoSpaceDN w:val="0"/>
        <w:adjustRightInd w:val="0"/>
        <w:spacing w:before="140" w:line="240" w:lineRule="auto"/>
        <w:jc w:val="both"/>
        <w:rPr>
          <w:sz w:val="26"/>
          <w:szCs w:val="26"/>
          <w:lang w:eastAsia="ru-RU"/>
        </w:rPr>
      </w:pPr>
      <w:r w:rsidRPr="00D3234D">
        <w:rPr>
          <w:sz w:val="26"/>
          <w:szCs w:val="26"/>
          <w:lang w:eastAsia="ru-RU"/>
        </w:rPr>
        <w:t>Вам необходимо отразить в иске:</w:t>
      </w:r>
    </w:p>
    <w:p w:rsidR="00D3234D" w:rsidRPr="00D3234D" w:rsidRDefault="00D3234D" w:rsidP="00D3234D">
      <w:pPr>
        <w:numPr>
          <w:ilvl w:val="0"/>
          <w:numId w:val="3"/>
        </w:numPr>
        <w:tabs>
          <w:tab w:val="left" w:pos="540"/>
        </w:tabs>
        <w:autoSpaceDE w:val="0"/>
        <w:autoSpaceDN w:val="0"/>
        <w:adjustRightInd w:val="0"/>
        <w:spacing w:before="140" w:line="240" w:lineRule="auto"/>
        <w:jc w:val="both"/>
        <w:rPr>
          <w:sz w:val="26"/>
          <w:szCs w:val="26"/>
          <w:lang w:eastAsia="ru-RU"/>
        </w:rPr>
      </w:pPr>
      <w:r w:rsidRPr="00D3234D">
        <w:rPr>
          <w:b/>
          <w:bCs/>
          <w:sz w:val="26"/>
          <w:szCs w:val="26"/>
          <w:lang w:eastAsia="ru-RU"/>
        </w:rPr>
        <w:t>в чем заключается нарушение</w:t>
      </w:r>
      <w:r w:rsidRPr="00D3234D">
        <w:rPr>
          <w:sz w:val="26"/>
          <w:szCs w:val="26"/>
          <w:lang w:eastAsia="ru-RU"/>
        </w:rPr>
        <w:t xml:space="preserve"> ваших прав (п. 4 ч. 2 ст. 131 ГПК РФ);</w:t>
      </w:r>
    </w:p>
    <w:p w:rsidR="00D3234D" w:rsidRPr="00D3234D" w:rsidRDefault="00D3234D" w:rsidP="00D3234D">
      <w:pPr>
        <w:numPr>
          <w:ilvl w:val="0"/>
          <w:numId w:val="3"/>
        </w:numPr>
        <w:tabs>
          <w:tab w:val="left" w:pos="540"/>
        </w:tabs>
        <w:autoSpaceDE w:val="0"/>
        <w:autoSpaceDN w:val="0"/>
        <w:adjustRightInd w:val="0"/>
        <w:spacing w:before="140" w:line="240" w:lineRule="auto"/>
        <w:jc w:val="both"/>
        <w:rPr>
          <w:sz w:val="26"/>
          <w:szCs w:val="26"/>
          <w:lang w:eastAsia="ru-RU"/>
        </w:rPr>
      </w:pPr>
      <w:r w:rsidRPr="00D3234D">
        <w:rPr>
          <w:b/>
          <w:bCs/>
          <w:sz w:val="26"/>
          <w:szCs w:val="26"/>
          <w:lang w:eastAsia="ru-RU"/>
        </w:rPr>
        <w:t>обстоятельства</w:t>
      </w:r>
      <w:r w:rsidRPr="00D3234D">
        <w:rPr>
          <w:sz w:val="26"/>
          <w:szCs w:val="26"/>
          <w:lang w:eastAsia="ru-RU"/>
        </w:rPr>
        <w:t>, на которых вы основываете свои требования (п. 5 ч. 2 ст. 131 ГПК РФ):</w:t>
      </w:r>
    </w:p>
    <w:p w:rsidR="00D3234D" w:rsidRPr="00D3234D" w:rsidRDefault="00D3234D" w:rsidP="00D3234D">
      <w:pPr>
        <w:autoSpaceDE w:val="0"/>
        <w:autoSpaceDN w:val="0"/>
        <w:adjustRightInd w:val="0"/>
        <w:spacing w:before="140" w:line="240" w:lineRule="auto"/>
        <w:ind w:left="540"/>
        <w:jc w:val="both"/>
        <w:rPr>
          <w:sz w:val="26"/>
          <w:szCs w:val="26"/>
          <w:lang w:eastAsia="ru-RU"/>
        </w:rPr>
      </w:pPr>
      <w:r w:rsidRPr="00D3234D">
        <w:rPr>
          <w:sz w:val="26"/>
          <w:szCs w:val="26"/>
          <w:lang w:eastAsia="ru-RU"/>
        </w:rPr>
        <w:t>- факт приобретения или сбережения имущества на стороне приобретателя;</w:t>
      </w:r>
    </w:p>
    <w:p w:rsidR="00D3234D" w:rsidRPr="00D3234D" w:rsidRDefault="00D3234D" w:rsidP="00D3234D">
      <w:pPr>
        <w:autoSpaceDE w:val="0"/>
        <w:autoSpaceDN w:val="0"/>
        <w:adjustRightInd w:val="0"/>
        <w:spacing w:before="140" w:line="240" w:lineRule="auto"/>
        <w:ind w:left="540"/>
        <w:jc w:val="both"/>
        <w:rPr>
          <w:sz w:val="26"/>
          <w:szCs w:val="26"/>
          <w:lang w:eastAsia="ru-RU"/>
        </w:rPr>
      </w:pPr>
      <w:r w:rsidRPr="00D3234D">
        <w:rPr>
          <w:sz w:val="26"/>
          <w:szCs w:val="26"/>
          <w:lang w:eastAsia="ru-RU"/>
        </w:rPr>
        <w:t>- приобретение или сбережение имущества именно за счет потерпевшего;</w:t>
      </w:r>
    </w:p>
    <w:p w:rsidR="00D3234D" w:rsidRPr="00D3234D" w:rsidRDefault="00D3234D" w:rsidP="00D3234D">
      <w:pPr>
        <w:autoSpaceDE w:val="0"/>
        <w:autoSpaceDN w:val="0"/>
        <w:adjustRightInd w:val="0"/>
        <w:spacing w:before="140" w:line="240" w:lineRule="auto"/>
        <w:ind w:left="540"/>
        <w:jc w:val="both"/>
        <w:rPr>
          <w:sz w:val="26"/>
          <w:szCs w:val="26"/>
          <w:lang w:eastAsia="ru-RU"/>
        </w:rPr>
      </w:pPr>
      <w:r w:rsidRPr="00D3234D">
        <w:rPr>
          <w:sz w:val="26"/>
          <w:szCs w:val="26"/>
          <w:lang w:eastAsia="ru-RU"/>
        </w:rPr>
        <w:lastRenderedPageBreak/>
        <w:t>- отсутствие правового основания для наступления указанных имущественных последствий;</w:t>
      </w:r>
    </w:p>
    <w:p w:rsidR="00D3234D" w:rsidRPr="00D3234D" w:rsidRDefault="00D3234D" w:rsidP="00D3234D">
      <w:pPr>
        <w:autoSpaceDE w:val="0"/>
        <w:autoSpaceDN w:val="0"/>
        <w:adjustRightInd w:val="0"/>
        <w:spacing w:before="140" w:line="240" w:lineRule="auto"/>
        <w:ind w:left="540"/>
        <w:jc w:val="both"/>
        <w:rPr>
          <w:sz w:val="26"/>
          <w:szCs w:val="26"/>
          <w:lang w:eastAsia="ru-RU"/>
        </w:rPr>
      </w:pPr>
      <w:r w:rsidRPr="00D3234D">
        <w:rPr>
          <w:sz w:val="26"/>
          <w:szCs w:val="26"/>
          <w:lang w:eastAsia="ru-RU"/>
        </w:rPr>
        <w:t>- размер неосновательного обогащения;</w:t>
      </w:r>
    </w:p>
    <w:p w:rsidR="00D3234D" w:rsidRPr="00D3234D" w:rsidRDefault="00D3234D" w:rsidP="00D3234D">
      <w:pPr>
        <w:numPr>
          <w:ilvl w:val="0"/>
          <w:numId w:val="3"/>
        </w:numPr>
        <w:tabs>
          <w:tab w:val="left" w:pos="540"/>
        </w:tabs>
        <w:autoSpaceDE w:val="0"/>
        <w:autoSpaceDN w:val="0"/>
        <w:adjustRightInd w:val="0"/>
        <w:spacing w:before="140" w:line="240" w:lineRule="auto"/>
        <w:jc w:val="both"/>
        <w:rPr>
          <w:sz w:val="26"/>
          <w:szCs w:val="26"/>
          <w:lang w:eastAsia="ru-RU"/>
        </w:rPr>
      </w:pPr>
      <w:r w:rsidRPr="00D3234D">
        <w:rPr>
          <w:b/>
          <w:bCs/>
          <w:sz w:val="26"/>
          <w:szCs w:val="26"/>
          <w:lang w:eastAsia="ru-RU"/>
        </w:rPr>
        <w:t>доказательства</w:t>
      </w:r>
      <w:r w:rsidRPr="00D3234D">
        <w:rPr>
          <w:sz w:val="26"/>
          <w:szCs w:val="26"/>
          <w:lang w:eastAsia="ru-RU"/>
        </w:rPr>
        <w:t>, которые подтверждают эти обстоятельства (п. 5 ч. 2 ст. 131 ГПК РФ). В частности, укажите в иске реквизиты документов, представляемых в качестве письменных доказательств.</w:t>
      </w:r>
    </w:p>
    <w:p w:rsidR="00D3234D" w:rsidRPr="00D3234D" w:rsidRDefault="00D3234D" w:rsidP="00D3234D">
      <w:pPr>
        <w:autoSpaceDE w:val="0"/>
        <w:autoSpaceDN w:val="0"/>
        <w:adjustRightInd w:val="0"/>
        <w:spacing w:before="140" w:line="240" w:lineRule="auto"/>
        <w:ind w:left="540"/>
        <w:jc w:val="both"/>
        <w:rPr>
          <w:sz w:val="26"/>
          <w:szCs w:val="26"/>
          <w:lang w:eastAsia="ru-RU"/>
        </w:rPr>
      </w:pPr>
      <w:r w:rsidRPr="00D3234D">
        <w:rPr>
          <w:sz w:val="26"/>
          <w:szCs w:val="26"/>
          <w:lang w:eastAsia="ru-RU"/>
        </w:rPr>
        <w:t>Например, если вы не получили вещь по договору купли-продажи и требуете возврата уплаченной до расторжения этого договора суммы на основании п. 4 ст. 453 ГК РФ, укажите, в частности:</w:t>
      </w:r>
    </w:p>
    <w:p w:rsidR="00D3234D" w:rsidRPr="00D3234D" w:rsidRDefault="00D3234D" w:rsidP="00D3234D">
      <w:pPr>
        <w:autoSpaceDE w:val="0"/>
        <w:autoSpaceDN w:val="0"/>
        <w:adjustRightInd w:val="0"/>
        <w:spacing w:before="140" w:line="240" w:lineRule="auto"/>
        <w:ind w:left="540"/>
        <w:jc w:val="both"/>
        <w:rPr>
          <w:sz w:val="26"/>
          <w:szCs w:val="26"/>
          <w:lang w:eastAsia="ru-RU"/>
        </w:rPr>
      </w:pPr>
      <w:r w:rsidRPr="00D3234D">
        <w:rPr>
          <w:sz w:val="26"/>
          <w:szCs w:val="26"/>
          <w:lang w:eastAsia="ru-RU"/>
        </w:rPr>
        <w:t>- название договора, номер и дату его заключения;</w:t>
      </w:r>
    </w:p>
    <w:p w:rsidR="00D3234D" w:rsidRPr="00D3234D" w:rsidRDefault="00D3234D" w:rsidP="00D3234D">
      <w:pPr>
        <w:autoSpaceDE w:val="0"/>
        <w:autoSpaceDN w:val="0"/>
        <w:adjustRightInd w:val="0"/>
        <w:spacing w:before="140" w:line="240" w:lineRule="auto"/>
        <w:ind w:left="540"/>
        <w:jc w:val="both"/>
        <w:rPr>
          <w:sz w:val="26"/>
          <w:szCs w:val="26"/>
          <w:lang w:eastAsia="ru-RU"/>
        </w:rPr>
      </w:pPr>
      <w:r w:rsidRPr="00D3234D">
        <w:rPr>
          <w:sz w:val="26"/>
          <w:szCs w:val="26"/>
          <w:lang w:eastAsia="ru-RU"/>
        </w:rPr>
        <w:t>- реквизиты документа, подтверждающего расторжение договора (например, соглашения сторон);</w:t>
      </w:r>
    </w:p>
    <w:p w:rsidR="00D3234D" w:rsidRPr="00D3234D" w:rsidRDefault="00D3234D" w:rsidP="00D3234D">
      <w:pPr>
        <w:autoSpaceDE w:val="0"/>
        <w:autoSpaceDN w:val="0"/>
        <w:adjustRightInd w:val="0"/>
        <w:spacing w:before="140" w:line="240" w:lineRule="auto"/>
        <w:ind w:left="540"/>
        <w:jc w:val="both"/>
        <w:rPr>
          <w:sz w:val="26"/>
          <w:szCs w:val="26"/>
          <w:lang w:eastAsia="ru-RU"/>
        </w:rPr>
      </w:pPr>
      <w:r w:rsidRPr="00D3234D">
        <w:rPr>
          <w:sz w:val="26"/>
          <w:szCs w:val="26"/>
          <w:lang w:eastAsia="ru-RU"/>
        </w:rPr>
        <w:t>- пункт договора, устанавливающий обязанность продавца передать вещь, которую он не исполнил;</w:t>
      </w:r>
    </w:p>
    <w:p w:rsidR="00D3234D" w:rsidRPr="00D3234D" w:rsidRDefault="00D3234D" w:rsidP="00D3234D">
      <w:pPr>
        <w:autoSpaceDE w:val="0"/>
        <w:autoSpaceDN w:val="0"/>
        <w:adjustRightInd w:val="0"/>
        <w:spacing w:before="140" w:line="240" w:lineRule="auto"/>
        <w:ind w:left="540"/>
        <w:jc w:val="both"/>
        <w:rPr>
          <w:sz w:val="26"/>
          <w:szCs w:val="26"/>
          <w:lang w:eastAsia="ru-RU"/>
        </w:rPr>
      </w:pPr>
      <w:r w:rsidRPr="00D3234D">
        <w:rPr>
          <w:sz w:val="26"/>
          <w:szCs w:val="26"/>
          <w:lang w:eastAsia="ru-RU"/>
        </w:rPr>
        <w:t>- реквизиты документа, подтверждающего оплату по договору.</w:t>
      </w:r>
    </w:p>
    <w:p w:rsidR="00D3234D" w:rsidRPr="00D3234D" w:rsidRDefault="00D3234D" w:rsidP="00D3234D">
      <w:pPr>
        <w:autoSpaceDE w:val="0"/>
        <w:autoSpaceDN w:val="0"/>
        <w:adjustRightInd w:val="0"/>
        <w:spacing w:line="240" w:lineRule="auto"/>
        <w:jc w:val="both"/>
        <w:rPr>
          <w:sz w:val="26"/>
          <w:szCs w:val="26"/>
          <w:lang w:eastAsia="ru-RU"/>
        </w:rPr>
      </w:pPr>
    </w:p>
    <w:p w:rsidR="00D3234D" w:rsidRPr="00D3234D" w:rsidRDefault="00D3234D" w:rsidP="00D3234D">
      <w:pPr>
        <w:autoSpaceDE w:val="0"/>
        <w:autoSpaceDN w:val="0"/>
        <w:adjustRightInd w:val="0"/>
        <w:spacing w:line="240" w:lineRule="auto"/>
        <w:outlineLvl w:val="0"/>
        <w:rPr>
          <w:sz w:val="26"/>
          <w:szCs w:val="26"/>
          <w:lang w:eastAsia="ru-RU"/>
        </w:rPr>
      </w:pPr>
      <w:r w:rsidRPr="00D3234D">
        <w:rPr>
          <w:b/>
          <w:bCs/>
          <w:sz w:val="26"/>
          <w:szCs w:val="26"/>
          <w:lang w:eastAsia="ru-RU"/>
        </w:rPr>
        <w:t>4. Расчет взыскиваемой суммы</w:t>
      </w:r>
    </w:p>
    <w:p w:rsidR="00D3234D" w:rsidRPr="00D3234D" w:rsidRDefault="00D3234D" w:rsidP="00D3234D">
      <w:pPr>
        <w:autoSpaceDE w:val="0"/>
        <w:autoSpaceDN w:val="0"/>
        <w:adjustRightInd w:val="0"/>
        <w:spacing w:before="140" w:line="240" w:lineRule="auto"/>
        <w:jc w:val="both"/>
        <w:rPr>
          <w:sz w:val="26"/>
          <w:szCs w:val="26"/>
          <w:lang w:eastAsia="ru-RU"/>
        </w:rPr>
      </w:pPr>
      <w:r w:rsidRPr="00D3234D">
        <w:rPr>
          <w:sz w:val="26"/>
          <w:szCs w:val="26"/>
          <w:lang w:eastAsia="ru-RU"/>
        </w:rPr>
        <w:t>Приведите в иске расчет взыскиваемой суммы (п. 6 ч. 2 ст. 131 ГПК РФ).</w:t>
      </w:r>
    </w:p>
    <w:p w:rsidR="00D3234D" w:rsidRPr="00D3234D" w:rsidRDefault="00D3234D" w:rsidP="00D3234D">
      <w:pPr>
        <w:autoSpaceDE w:val="0"/>
        <w:autoSpaceDN w:val="0"/>
        <w:adjustRightInd w:val="0"/>
        <w:spacing w:before="140" w:line="240" w:lineRule="auto"/>
        <w:jc w:val="both"/>
        <w:rPr>
          <w:sz w:val="26"/>
          <w:szCs w:val="26"/>
          <w:lang w:eastAsia="ru-RU"/>
        </w:rPr>
      </w:pPr>
      <w:r w:rsidRPr="00D3234D">
        <w:rPr>
          <w:sz w:val="26"/>
          <w:szCs w:val="26"/>
          <w:lang w:eastAsia="ru-RU"/>
        </w:rPr>
        <w:t>Если расчет охватывает несколько периодов или платежей, рекомендуем сделать его в виде таблицы - так будет понятнее и нагляднее. Ее можно привести в приложении к иску.</w:t>
      </w:r>
    </w:p>
    <w:p w:rsidR="00D3234D" w:rsidRPr="00D3234D" w:rsidRDefault="00D3234D" w:rsidP="00D3234D">
      <w:pPr>
        <w:autoSpaceDE w:val="0"/>
        <w:autoSpaceDN w:val="0"/>
        <w:adjustRightInd w:val="0"/>
        <w:spacing w:line="240" w:lineRule="auto"/>
        <w:jc w:val="both"/>
        <w:rPr>
          <w:sz w:val="26"/>
          <w:szCs w:val="26"/>
          <w:lang w:eastAsia="ru-RU"/>
        </w:rPr>
      </w:pPr>
    </w:p>
    <w:p w:rsidR="00D3234D" w:rsidRPr="00D3234D" w:rsidRDefault="00D3234D" w:rsidP="00D3234D">
      <w:pPr>
        <w:autoSpaceDE w:val="0"/>
        <w:autoSpaceDN w:val="0"/>
        <w:adjustRightInd w:val="0"/>
        <w:spacing w:line="240" w:lineRule="auto"/>
        <w:jc w:val="both"/>
        <w:rPr>
          <w:sz w:val="26"/>
          <w:szCs w:val="26"/>
          <w:lang w:eastAsia="ru-RU"/>
        </w:rPr>
      </w:pPr>
      <w:r w:rsidRPr="00D3234D">
        <w:rPr>
          <w:sz w:val="26"/>
          <w:szCs w:val="26"/>
          <w:lang w:eastAsia="ru-RU"/>
        </w:rPr>
        <w:t>Приведите формулу с расчетом в иске.</w:t>
      </w:r>
    </w:p>
    <w:p w:rsidR="00D3234D" w:rsidRPr="00D3234D" w:rsidRDefault="00D3234D" w:rsidP="00D3234D">
      <w:pPr>
        <w:autoSpaceDE w:val="0"/>
        <w:autoSpaceDN w:val="0"/>
        <w:adjustRightInd w:val="0"/>
        <w:spacing w:line="240" w:lineRule="auto"/>
        <w:jc w:val="both"/>
        <w:rPr>
          <w:sz w:val="26"/>
          <w:szCs w:val="26"/>
          <w:lang w:eastAsia="ru-RU"/>
        </w:rPr>
      </w:pPr>
    </w:p>
    <w:p w:rsidR="00D3234D" w:rsidRPr="00D3234D" w:rsidRDefault="00D3234D" w:rsidP="00D3234D">
      <w:pPr>
        <w:autoSpaceDE w:val="0"/>
        <w:autoSpaceDN w:val="0"/>
        <w:adjustRightInd w:val="0"/>
        <w:spacing w:line="240" w:lineRule="auto"/>
        <w:outlineLvl w:val="0"/>
        <w:rPr>
          <w:sz w:val="26"/>
          <w:szCs w:val="26"/>
          <w:lang w:eastAsia="ru-RU"/>
        </w:rPr>
      </w:pPr>
      <w:r w:rsidRPr="00D3234D">
        <w:rPr>
          <w:b/>
          <w:bCs/>
          <w:sz w:val="26"/>
          <w:szCs w:val="26"/>
          <w:lang w:eastAsia="ru-RU"/>
        </w:rPr>
        <w:t>5. Сведения о соблюдении досудебного порядка и примирительных процедурах</w:t>
      </w:r>
    </w:p>
    <w:p w:rsidR="00D3234D" w:rsidRPr="00D3234D" w:rsidRDefault="00D3234D" w:rsidP="00D3234D">
      <w:pPr>
        <w:autoSpaceDE w:val="0"/>
        <w:autoSpaceDN w:val="0"/>
        <w:adjustRightInd w:val="0"/>
        <w:spacing w:before="140" w:line="240" w:lineRule="auto"/>
        <w:jc w:val="both"/>
        <w:rPr>
          <w:sz w:val="26"/>
          <w:szCs w:val="26"/>
          <w:lang w:eastAsia="ru-RU"/>
        </w:rPr>
      </w:pPr>
      <w:r w:rsidRPr="00D3234D">
        <w:rPr>
          <w:sz w:val="26"/>
          <w:szCs w:val="26"/>
          <w:lang w:eastAsia="ru-RU"/>
        </w:rPr>
        <w:t>Отразите в иске сведения о соблюдении досудебного порядка урегулирования спора, если этот порядок предусмотрен федеральным законом (ч. 4 ст. 3, п. 7 ч. 2 ст. 131 ГПК РФ).</w:t>
      </w:r>
    </w:p>
    <w:p w:rsidR="00D3234D" w:rsidRPr="00D3234D" w:rsidRDefault="00D3234D" w:rsidP="00D3234D">
      <w:pPr>
        <w:autoSpaceDE w:val="0"/>
        <w:autoSpaceDN w:val="0"/>
        <w:adjustRightInd w:val="0"/>
        <w:spacing w:before="140" w:line="240" w:lineRule="auto"/>
        <w:jc w:val="both"/>
        <w:rPr>
          <w:sz w:val="26"/>
          <w:szCs w:val="26"/>
          <w:lang w:eastAsia="ru-RU"/>
        </w:rPr>
      </w:pPr>
      <w:r w:rsidRPr="00D3234D">
        <w:rPr>
          <w:sz w:val="26"/>
          <w:szCs w:val="26"/>
          <w:lang w:eastAsia="ru-RU"/>
        </w:rPr>
        <w:t>Если данный порядок обязателен для сторон, но в иске не указано, что он соблюден, и к заявлению не приложены подтверждающие документы, суд вернет вам иск (п. 1 ч. 1 ст. 135 ГПК РФ, п. 21 Постановления Пленума Верховного Суда РФ от 22.06.2021 N 18).</w:t>
      </w:r>
    </w:p>
    <w:p w:rsidR="00D3234D" w:rsidRPr="00D3234D" w:rsidRDefault="00D3234D" w:rsidP="00D3234D">
      <w:pPr>
        <w:autoSpaceDE w:val="0"/>
        <w:autoSpaceDN w:val="0"/>
        <w:adjustRightInd w:val="0"/>
        <w:spacing w:before="140" w:line="240" w:lineRule="auto"/>
        <w:jc w:val="both"/>
        <w:rPr>
          <w:sz w:val="26"/>
          <w:szCs w:val="26"/>
          <w:lang w:eastAsia="ru-RU"/>
        </w:rPr>
      </w:pPr>
      <w:r w:rsidRPr="00D3234D">
        <w:rPr>
          <w:sz w:val="26"/>
          <w:szCs w:val="26"/>
          <w:lang w:eastAsia="ru-RU"/>
        </w:rPr>
        <w:t>Если вы предпринимали действия, направленные на примирение, также отразите это в иске (п. 7.1 ч. 2 ст. 131 ГПК РФ).</w:t>
      </w:r>
    </w:p>
    <w:p w:rsidR="00D3234D" w:rsidRPr="00D3234D" w:rsidRDefault="00D3234D" w:rsidP="00D3234D">
      <w:pPr>
        <w:autoSpaceDE w:val="0"/>
        <w:autoSpaceDN w:val="0"/>
        <w:adjustRightInd w:val="0"/>
        <w:spacing w:line="240" w:lineRule="auto"/>
        <w:jc w:val="both"/>
        <w:rPr>
          <w:sz w:val="26"/>
          <w:szCs w:val="26"/>
          <w:lang w:eastAsia="ru-RU"/>
        </w:rPr>
      </w:pPr>
    </w:p>
    <w:p w:rsidR="00D3234D" w:rsidRPr="00D3234D" w:rsidRDefault="00D3234D" w:rsidP="00D3234D">
      <w:pPr>
        <w:autoSpaceDE w:val="0"/>
        <w:autoSpaceDN w:val="0"/>
        <w:adjustRightInd w:val="0"/>
        <w:spacing w:line="240" w:lineRule="auto"/>
        <w:outlineLvl w:val="0"/>
        <w:rPr>
          <w:sz w:val="26"/>
          <w:szCs w:val="26"/>
          <w:lang w:eastAsia="ru-RU"/>
        </w:rPr>
      </w:pPr>
      <w:bookmarkStart w:id="3" w:name="Par49"/>
      <w:bookmarkEnd w:id="3"/>
      <w:r w:rsidRPr="00D3234D">
        <w:rPr>
          <w:b/>
          <w:bCs/>
          <w:sz w:val="26"/>
          <w:szCs w:val="26"/>
          <w:lang w:eastAsia="ru-RU"/>
        </w:rPr>
        <w:t>6. Исковые требования</w:t>
      </w:r>
    </w:p>
    <w:p w:rsidR="00D3234D" w:rsidRPr="00D3234D" w:rsidRDefault="00D3234D" w:rsidP="00D3234D">
      <w:pPr>
        <w:autoSpaceDE w:val="0"/>
        <w:autoSpaceDN w:val="0"/>
        <w:adjustRightInd w:val="0"/>
        <w:spacing w:before="140" w:line="240" w:lineRule="auto"/>
        <w:jc w:val="both"/>
        <w:rPr>
          <w:sz w:val="26"/>
          <w:szCs w:val="26"/>
          <w:lang w:eastAsia="ru-RU"/>
        </w:rPr>
      </w:pPr>
      <w:r w:rsidRPr="00D3234D">
        <w:rPr>
          <w:sz w:val="26"/>
          <w:szCs w:val="26"/>
          <w:lang w:eastAsia="ru-RU"/>
        </w:rPr>
        <w:t>Укажите требования к ответчику (п. 4 ч. 2 ст. 131 ГПК РФ). Например, приведите ссылки на нормы Гражданского кодекса РФ, на которых вы основываете свои требования, и нормы Гражданского процессуального кодекса РФ, которыми вы руководствовались при подготовке иска.</w:t>
      </w:r>
    </w:p>
    <w:p w:rsidR="00D3234D" w:rsidRPr="00D3234D" w:rsidRDefault="00D3234D" w:rsidP="00D3234D">
      <w:pPr>
        <w:autoSpaceDE w:val="0"/>
        <w:autoSpaceDN w:val="0"/>
        <w:adjustRightInd w:val="0"/>
        <w:spacing w:before="140" w:line="240" w:lineRule="auto"/>
        <w:jc w:val="both"/>
        <w:rPr>
          <w:sz w:val="26"/>
          <w:szCs w:val="26"/>
          <w:lang w:eastAsia="ru-RU"/>
        </w:rPr>
      </w:pPr>
      <w:r w:rsidRPr="00D3234D">
        <w:rPr>
          <w:sz w:val="26"/>
          <w:szCs w:val="26"/>
          <w:lang w:eastAsia="ru-RU"/>
        </w:rPr>
        <w:t>Перечислите все требования к ответчику. Например, при взыскании неосновательного обогащения, возникшего из-за ошибочного перечисления денежных средств, вы можете потребовать взыскать:</w:t>
      </w:r>
    </w:p>
    <w:p w:rsidR="00D3234D" w:rsidRPr="00D3234D" w:rsidRDefault="00D3234D" w:rsidP="00D3234D">
      <w:pPr>
        <w:numPr>
          <w:ilvl w:val="0"/>
          <w:numId w:val="4"/>
        </w:numPr>
        <w:tabs>
          <w:tab w:val="left" w:pos="540"/>
        </w:tabs>
        <w:autoSpaceDE w:val="0"/>
        <w:autoSpaceDN w:val="0"/>
        <w:adjustRightInd w:val="0"/>
        <w:spacing w:before="140" w:line="240" w:lineRule="auto"/>
        <w:jc w:val="both"/>
        <w:rPr>
          <w:sz w:val="26"/>
          <w:szCs w:val="26"/>
          <w:lang w:eastAsia="ru-RU"/>
        </w:rPr>
      </w:pPr>
      <w:r w:rsidRPr="00D3234D">
        <w:rPr>
          <w:sz w:val="26"/>
          <w:szCs w:val="26"/>
          <w:lang w:eastAsia="ru-RU"/>
        </w:rPr>
        <w:t>сумму неосновательно приобретенных денежных средств;</w:t>
      </w:r>
    </w:p>
    <w:p w:rsidR="00D3234D" w:rsidRPr="00D3234D" w:rsidRDefault="00D3234D" w:rsidP="00D3234D">
      <w:pPr>
        <w:numPr>
          <w:ilvl w:val="0"/>
          <w:numId w:val="4"/>
        </w:numPr>
        <w:tabs>
          <w:tab w:val="left" w:pos="540"/>
        </w:tabs>
        <w:autoSpaceDE w:val="0"/>
        <w:autoSpaceDN w:val="0"/>
        <w:adjustRightInd w:val="0"/>
        <w:spacing w:before="140" w:line="240" w:lineRule="auto"/>
        <w:jc w:val="both"/>
        <w:rPr>
          <w:sz w:val="26"/>
          <w:szCs w:val="26"/>
          <w:lang w:eastAsia="ru-RU"/>
        </w:rPr>
      </w:pPr>
      <w:r w:rsidRPr="00D3234D">
        <w:rPr>
          <w:sz w:val="26"/>
          <w:szCs w:val="26"/>
          <w:lang w:eastAsia="ru-RU"/>
        </w:rPr>
        <w:lastRenderedPageBreak/>
        <w:t>проценты по ст. 395 ГК РФ на сумму неосновательного денежного обогащения;</w:t>
      </w:r>
    </w:p>
    <w:p w:rsidR="00D3234D" w:rsidRPr="00D3234D" w:rsidRDefault="00D3234D" w:rsidP="00D3234D">
      <w:pPr>
        <w:numPr>
          <w:ilvl w:val="0"/>
          <w:numId w:val="4"/>
        </w:numPr>
        <w:tabs>
          <w:tab w:val="left" w:pos="540"/>
        </w:tabs>
        <w:autoSpaceDE w:val="0"/>
        <w:autoSpaceDN w:val="0"/>
        <w:adjustRightInd w:val="0"/>
        <w:spacing w:before="140" w:line="240" w:lineRule="auto"/>
        <w:jc w:val="both"/>
        <w:rPr>
          <w:sz w:val="26"/>
          <w:szCs w:val="26"/>
          <w:lang w:eastAsia="ru-RU"/>
        </w:rPr>
      </w:pPr>
      <w:r w:rsidRPr="00D3234D">
        <w:rPr>
          <w:sz w:val="26"/>
          <w:szCs w:val="26"/>
          <w:lang w:eastAsia="ru-RU"/>
        </w:rPr>
        <w:t>судебные расходы, которые включают в себя госпошлину и издержки, связанные с рассмотрением дела, например расходы на оплату услуг представителя (ч. 1 ст. 88, ст. 94 ГПК РФ).</w:t>
      </w:r>
    </w:p>
    <w:p w:rsidR="00D3234D" w:rsidRPr="00D3234D" w:rsidRDefault="00D3234D" w:rsidP="00D3234D">
      <w:pPr>
        <w:autoSpaceDE w:val="0"/>
        <w:autoSpaceDN w:val="0"/>
        <w:adjustRightInd w:val="0"/>
        <w:spacing w:line="240" w:lineRule="auto"/>
        <w:jc w:val="both"/>
        <w:rPr>
          <w:sz w:val="26"/>
          <w:szCs w:val="26"/>
          <w:lang w:eastAsia="ru-RU"/>
        </w:rPr>
      </w:pPr>
    </w:p>
    <w:p w:rsidR="00D3234D" w:rsidRPr="00D3234D" w:rsidRDefault="00D3234D" w:rsidP="00D3234D">
      <w:pPr>
        <w:autoSpaceDE w:val="0"/>
        <w:autoSpaceDN w:val="0"/>
        <w:adjustRightInd w:val="0"/>
        <w:spacing w:line="240" w:lineRule="auto"/>
        <w:outlineLvl w:val="0"/>
        <w:rPr>
          <w:sz w:val="26"/>
          <w:szCs w:val="26"/>
          <w:lang w:eastAsia="ru-RU"/>
        </w:rPr>
      </w:pPr>
      <w:r w:rsidRPr="00D3234D">
        <w:rPr>
          <w:b/>
          <w:bCs/>
          <w:sz w:val="26"/>
          <w:szCs w:val="26"/>
          <w:lang w:eastAsia="ru-RU"/>
        </w:rPr>
        <w:t>7. Документы, которые нужно приложить к иску</w:t>
      </w:r>
    </w:p>
    <w:p w:rsidR="00D3234D" w:rsidRPr="00D3234D" w:rsidRDefault="00D3234D" w:rsidP="00D3234D">
      <w:pPr>
        <w:autoSpaceDE w:val="0"/>
        <w:autoSpaceDN w:val="0"/>
        <w:adjustRightInd w:val="0"/>
        <w:spacing w:before="140" w:line="240" w:lineRule="auto"/>
        <w:jc w:val="both"/>
        <w:rPr>
          <w:sz w:val="26"/>
          <w:szCs w:val="26"/>
          <w:lang w:eastAsia="ru-RU"/>
        </w:rPr>
      </w:pPr>
      <w:r w:rsidRPr="00D3234D">
        <w:rPr>
          <w:sz w:val="26"/>
          <w:szCs w:val="26"/>
          <w:lang w:eastAsia="ru-RU"/>
        </w:rPr>
        <w:t>Приложите к иску все документы, подтверждающие правомерность взыскания неосновательного обогащения, а также иные документы, предусмотренные ст. 132 ГПК РФ.</w:t>
      </w:r>
    </w:p>
    <w:p w:rsidR="00D3234D" w:rsidRPr="00D3234D" w:rsidRDefault="00D3234D" w:rsidP="00D3234D">
      <w:pPr>
        <w:autoSpaceDE w:val="0"/>
        <w:autoSpaceDN w:val="0"/>
        <w:adjustRightInd w:val="0"/>
        <w:spacing w:before="140" w:line="240" w:lineRule="auto"/>
        <w:jc w:val="both"/>
        <w:rPr>
          <w:sz w:val="26"/>
          <w:szCs w:val="26"/>
          <w:lang w:eastAsia="ru-RU"/>
        </w:rPr>
      </w:pPr>
      <w:r w:rsidRPr="00D3234D">
        <w:rPr>
          <w:sz w:val="26"/>
          <w:szCs w:val="26"/>
          <w:lang w:eastAsia="ru-RU"/>
        </w:rPr>
        <w:t>Если вы нарушите требования к документам, суд оставит исковое заявление без движения и предоставит разумный срок для устранения нарушений (ч. 1 ст. 136 ГПК РФ). Если вы их не устраните, вам вернут исковое заявление (ч. 3 ст. 136 ГПК РФ).</w:t>
      </w:r>
    </w:p>
    <w:p w:rsidR="00D3234D" w:rsidRPr="00D3234D" w:rsidRDefault="00D3234D" w:rsidP="00D3234D">
      <w:pPr>
        <w:autoSpaceDE w:val="0"/>
        <w:autoSpaceDN w:val="0"/>
        <w:adjustRightInd w:val="0"/>
        <w:spacing w:before="140" w:line="240" w:lineRule="auto"/>
        <w:jc w:val="both"/>
        <w:rPr>
          <w:sz w:val="26"/>
          <w:szCs w:val="26"/>
          <w:lang w:eastAsia="ru-RU"/>
        </w:rPr>
      </w:pPr>
      <w:r w:rsidRPr="00D3234D">
        <w:rPr>
          <w:sz w:val="26"/>
          <w:szCs w:val="26"/>
          <w:lang w:eastAsia="ru-RU"/>
        </w:rPr>
        <w:t>Приложите к иску (ст. 132 ГПК РФ):</w:t>
      </w:r>
    </w:p>
    <w:p w:rsidR="00D3234D" w:rsidRPr="00D3234D" w:rsidRDefault="00D3234D" w:rsidP="00D3234D">
      <w:pPr>
        <w:numPr>
          <w:ilvl w:val="0"/>
          <w:numId w:val="5"/>
        </w:numPr>
        <w:tabs>
          <w:tab w:val="left" w:pos="540"/>
        </w:tabs>
        <w:autoSpaceDE w:val="0"/>
        <w:autoSpaceDN w:val="0"/>
        <w:adjustRightInd w:val="0"/>
        <w:spacing w:before="140" w:line="240" w:lineRule="auto"/>
        <w:jc w:val="both"/>
        <w:rPr>
          <w:sz w:val="26"/>
          <w:szCs w:val="26"/>
          <w:lang w:eastAsia="ru-RU"/>
        </w:rPr>
      </w:pPr>
      <w:r w:rsidRPr="00D3234D">
        <w:rPr>
          <w:sz w:val="26"/>
          <w:szCs w:val="26"/>
          <w:lang w:eastAsia="ru-RU"/>
        </w:rPr>
        <w:t>документ, который подтверждает уплату госпошлины или право на льготу по ее уплате, либо ходатайство о предоставлении отсрочки, рассрочки, уменьшении размера госпошлины, об освобождении от ее уплаты;</w:t>
      </w:r>
    </w:p>
    <w:p w:rsidR="00D3234D" w:rsidRPr="00D3234D" w:rsidRDefault="00D3234D" w:rsidP="00D3234D">
      <w:pPr>
        <w:numPr>
          <w:ilvl w:val="0"/>
          <w:numId w:val="5"/>
        </w:numPr>
        <w:tabs>
          <w:tab w:val="left" w:pos="540"/>
        </w:tabs>
        <w:autoSpaceDE w:val="0"/>
        <w:autoSpaceDN w:val="0"/>
        <w:adjustRightInd w:val="0"/>
        <w:spacing w:before="140" w:line="240" w:lineRule="auto"/>
        <w:jc w:val="both"/>
        <w:rPr>
          <w:sz w:val="26"/>
          <w:szCs w:val="26"/>
          <w:lang w:eastAsia="ru-RU"/>
        </w:rPr>
      </w:pPr>
      <w:r w:rsidRPr="00D3234D">
        <w:rPr>
          <w:sz w:val="26"/>
          <w:szCs w:val="26"/>
          <w:lang w:eastAsia="ru-RU"/>
        </w:rPr>
        <w:t>доверенность или иной документ, удостоверяющие полномочия представителя истца;</w:t>
      </w:r>
    </w:p>
    <w:p w:rsidR="00D3234D" w:rsidRPr="00D3234D" w:rsidRDefault="00D3234D" w:rsidP="00D3234D">
      <w:pPr>
        <w:numPr>
          <w:ilvl w:val="0"/>
          <w:numId w:val="5"/>
        </w:numPr>
        <w:tabs>
          <w:tab w:val="left" w:pos="540"/>
        </w:tabs>
        <w:autoSpaceDE w:val="0"/>
        <w:autoSpaceDN w:val="0"/>
        <w:adjustRightInd w:val="0"/>
        <w:spacing w:before="140" w:line="240" w:lineRule="auto"/>
        <w:jc w:val="both"/>
        <w:rPr>
          <w:sz w:val="26"/>
          <w:szCs w:val="26"/>
          <w:lang w:eastAsia="ru-RU"/>
        </w:rPr>
      </w:pPr>
      <w:r w:rsidRPr="00D3234D">
        <w:rPr>
          <w:sz w:val="26"/>
          <w:szCs w:val="26"/>
          <w:lang w:eastAsia="ru-RU"/>
        </w:rPr>
        <w:t>документы, подтверждающие соблюдение досудебного порядка урегулирования спора, если он установлен законодательством. Если в иске указано, что данный порядок соблюден, но документы об этом не представлены, иск оставят без движения (п. 21 Постановления Пленума Верховного Суда РФ от 22.06.2021 N 18);</w:t>
      </w:r>
    </w:p>
    <w:p w:rsidR="00D3234D" w:rsidRPr="00D3234D" w:rsidRDefault="00D3234D" w:rsidP="00D3234D">
      <w:pPr>
        <w:numPr>
          <w:ilvl w:val="0"/>
          <w:numId w:val="5"/>
        </w:numPr>
        <w:tabs>
          <w:tab w:val="left" w:pos="540"/>
        </w:tabs>
        <w:autoSpaceDE w:val="0"/>
        <w:autoSpaceDN w:val="0"/>
        <w:adjustRightInd w:val="0"/>
        <w:spacing w:before="140" w:line="240" w:lineRule="auto"/>
        <w:jc w:val="both"/>
        <w:rPr>
          <w:sz w:val="26"/>
          <w:szCs w:val="26"/>
          <w:lang w:eastAsia="ru-RU"/>
        </w:rPr>
      </w:pPr>
      <w:r w:rsidRPr="00D3234D">
        <w:rPr>
          <w:sz w:val="26"/>
          <w:szCs w:val="26"/>
          <w:lang w:eastAsia="ru-RU"/>
        </w:rPr>
        <w:t>документы, подтверждающие обстоятельства, на которых основаны требования.</w:t>
      </w:r>
    </w:p>
    <w:p w:rsidR="00D3234D" w:rsidRPr="00D3234D" w:rsidRDefault="00D3234D" w:rsidP="00D3234D">
      <w:pPr>
        <w:autoSpaceDE w:val="0"/>
        <w:autoSpaceDN w:val="0"/>
        <w:adjustRightInd w:val="0"/>
        <w:spacing w:before="140" w:line="240" w:lineRule="auto"/>
        <w:ind w:left="540"/>
        <w:jc w:val="both"/>
        <w:rPr>
          <w:sz w:val="26"/>
          <w:szCs w:val="26"/>
          <w:lang w:eastAsia="ru-RU"/>
        </w:rPr>
      </w:pPr>
      <w:r w:rsidRPr="00D3234D">
        <w:rPr>
          <w:sz w:val="26"/>
          <w:szCs w:val="26"/>
          <w:lang w:eastAsia="ru-RU"/>
        </w:rPr>
        <w:t>Например, если вы на основании п. 4 ст. 453 ГК РФ взыскиваете с подрядчика неосновательное денежное обогащение в виде неотработанного аванса по расторгнутому договору подряда, приложите, в частности, копии:</w:t>
      </w:r>
    </w:p>
    <w:p w:rsidR="00D3234D" w:rsidRPr="00D3234D" w:rsidRDefault="00D3234D" w:rsidP="00D3234D">
      <w:pPr>
        <w:autoSpaceDE w:val="0"/>
        <w:autoSpaceDN w:val="0"/>
        <w:adjustRightInd w:val="0"/>
        <w:spacing w:before="140" w:line="240" w:lineRule="auto"/>
        <w:ind w:left="540"/>
        <w:jc w:val="both"/>
        <w:rPr>
          <w:sz w:val="26"/>
          <w:szCs w:val="26"/>
          <w:lang w:eastAsia="ru-RU"/>
        </w:rPr>
      </w:pPr>
      <w:r w:rsidRPr="00D3234D">
        <w:rPr>
          <w:sz w:val="26"/>
          <w:szCs w:val="26"/>
          <w:lang w:eastAsia="ru-RU"/>
        </w:rPr>
        <w:t>- договора подряда;</w:t>
      </w:r>
    </w:p>
    <w:p w:rsidR="00D3234D" w:rsidRPr="00D3234D" w:rsidRDefault="00D3234D" w:rsidP="00D3234D">
      <w:pPr>
        <w:autoSpaceDE w:val="0"/>
        <w:autoSpaceDN w:val="0"/>
        <w:adjustRightInd w:val="0"/>
        <w:spacing w:before="140" w:line="240" w:lineRule="auto"/>
        <w:ind w:left="540"/>
        <w:jc w:val="both"/>
        <w:rPr>
          <w:sz w:val="26"/>
          <w:szCs w:val="26"/>
          <w:lang w:eastAsia="ru-RU"/>
        </w:rPr>
      </w:pPr>
      <w:r w:rsidRPr="00D3234D">
        <w:rPr>
          <w:sz w:val="26"/>
          <w:szCs w:val="26"/>
          <w:lang w:eastAsia="ru-RU"/>
        </w:rPr>
        <w:t>- документа, подтверждающего расторжение договора (например, уведомления об отказе от исполнения договора);</w:t>
      </w:r>
    </w:p>
    <w:p w:rsidR="00D3234D" w:rsidRPr="00D3234D" w:rsidRDefault="00D3234D" w:rsidP="00D3234D">
      <w:pPr>
        <w:autoSpaceDE w:val="0"/>
        <w:autoSpaceDN w:val="0"/>
        <w:adjustRightInd w:val="0"/>
        <w:spacing w:before="140" w:line="240" w:lineRule="auto"/>
        <w:ind w:left="540"/>
        <w:jc w:val="both"/>
        <w:rPr>
          <w:sz w:val="26"/>
          <w:szCs w:val="26"/>
          <w:lang w:eastAsia="ru-RU"/>
        </w:rPr>
      </w:pPr>
      <w:r w:rsidRPr="00D3234D">
        <w:rPr>
          <w:sz w:val="26"/>
          <w:szCs w:val="26"/>
          <w:lang w:eastAsia="ru-RU"/>
        </w:rPr>
        <w:t>- документа, подтверждающего выплату аванса;</w:t>
      </w:r>
    </w:p>
    <w:p w:rsidR="00D3234D" w:rsidRPr="00D3234D" w:rsidRDefault="00D3234D" w:rsidP="00D3234D">
      <w:pPr>
        <w:numPr>
          <w:ilvl w:val="0"/>
          <w:numId w:val="5"/>
        </w:numPr>
        <w:tabs>
          <w:tab w:val="left" w:pos="540"/>
        </w:tabs>
        <w:autoSpaceDE w:val="0"/>
        <w:autoSpaceDN w:val="0"/>
        <w:adjustRightInd w:val="0"/>
        <w:spacing w:before="140" w:line="240" w:lineRule="auto"/>
        <w:jc w:val="both"/>
        <w:rPr>
          <w:sz w:val="26"/>
          <w:szCs w:val="26"/>
          <w:lang w:eastAsia="ru-RU"/>
        </w:rPr>
      </w:pPr>
      <w:r w:rsidRPr="00D3234D">
        <w:rPr>
          <w:sz w:val="26"/>
          <w:szCs w:val="26"/>
          <w:lang w:eastAsia="ru-RU"/>
        </w:rPr>
        <w:t>расчет взыскиваемой денежной суммы, подписанный истцом, его представителем, с копиями по количеству ответчиков и третьих лиц;</w:t>
      </w:r>
    </w:p>
    <w:p w:rsidR="00D3234D" w:rsidRPr="00D3234D" w:rsidRDefault="00D3234D" w:rsidP="00D3234D">
      <w:pPr>
        <w:numPr>
          <w:ilvl w:val="0"/>
          <w:numId w:val="5"/>
        </w:numPr>
        <w:tabs>
          <w:tab w:val="left" w:pos="540"/>
        </w:tabs>
        <w:autoSpaceDE w:val="0"/>
        <w:autoSpaceDN w:val="0"/>
        <w:adjustRightInd w:val="0"/>
        <w:spacing w:before="140" w:line="240" w:lineRule="auto"/>
        <w:jc w:val="both"/>
        <w:rPr>
          <w:sz w:val="26"/>
          <w:szCs w:val="26"/>
          <w:lang w:eastAsia="ru-RU"/>
        </w:rPr>
      </w:pPr>
      <w:r w:rsidRPr="00D3234D">
        <w:rPr>
          <w:sz w:val="26"/>
          <w:szCs w:val="26"/>
          <w:lang w:eastAsia="ru-RU"/>
        </w:rPr>
        <w:t>уведомление о вручении другим лицам, участвующим в деле, копий иска и отсутствующих у них приложений либо иные документы, которые подтверждают их направление. Они требуются и в том случае, когда иск подается в суд в электронном виде;</w:t>
      </w:r>
    </w:p>
    <w:p w:rsidR="00D3234D" w:rsidRPr="00D3234D" w:rsidRDefault="00D3234D" w:rsidP="00D3234D">
      <w:pPr>
        <w:numPr>
          <w:ilvl w:val="0"/>
          <w:numId w:val="5"/>
        </w:numPr>
        <w:tabs>
          <w:tab w:val="left" w:pos="540"/>
        </w:tabs>
        <w:autoSpaceDE w:val="0"/>
        <w:autoSpaceDN w:val="0"/>
        <w:adjustRightInd w:val="0"/>
        <w:spacing w:before="140" w:line="240" w:lineRule="auto"/>
        <w:jc w:val="both"/>
        <w:rPr>
          <w:sz w:val="26"/>
          <w:szCs w:val="26"/>
          <w:lang w:eastAsia="ru-RU"/>
        </w:rPr>
      </w:pPr>
      <w:r w:rsidRPr="00D3234D">
        <w:rPr>
          <w:sz w:val="26"/>
          <w:szCs w:val="26"/>
          <w:lang w:eastAsia="ru-RU"/>
        </w:rPr>
        <w:t>документы, которые подтверждают совершение стороной действий, направленных на примирение (если они совершались и данные документы имеются).</w:t>
      </w:r>
    </w:p>
    <w:p w:rsidR="006E5003" w:rsidRPr="00D3234D" w:rsidRDefault="006E5003">
      <w:pPr>
        <w:rPr>
          <w:sz w:val="26"/>
          <w:szCs w:val="26"/>
        </w:rPr>
      </w:pPr>
    </w:p>
    <w:sectPr w:rsidR="006E5003" w:rsidRPr="00D3234D" w:rsidSect="00D424CB">
      <w:pgSz w:w="11905" w:h="16838"/>
      <w:pgMar w:top="-425" w:right="850" w:bottom="283" w:left="1701" w:header="0" w:footer="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singleLevel"/>
    <w:tmpl w:val="00000000"/>
    <w:lvl w:ilvl="0">
      <w:start w:val="1"/>
      <w:numFmt w:val="decimal"/>
      <w:lvlText w:val="%1)"/>
      <w:lvlJc w:val="left"/>
      <w:pPr>
        <w:tabs>
          <w:tab w:val="num" w:pos="540"/>
        </w:tabs>
        <w:ind w:left="540" w:hanging="300"/>
      </w:pPr>
    </w:lvl>
  </w:abstractNum>
  <w:abstractNum w:abstractNumId="1">
    <w:nsid w:val="00000002"/>
    <w:multiLevelType w:val="singleLevel"/>
    <w:tmpl w:val="00000000"/>
    <w:lvl w:ilvl="0">
      <w:start w:val="1"/>
      <w:numFmt w:val="decimal"/>
      <w:lvlText w:val="%1)"/>
      <w:lvlJc w:val="left"/>
      <w:pPr>
        <w:tabs>
          <w:tab w:val="num" w:pos="540"/>
        </w:tabs>
        <w:ind w:left="540" w:hanging="300"/>
      </w:pPr>
    </w:lvl>
  </w:abstractNum>
  <w:abstractNum w:abstractNumId="2">
    <w:nsid w:val="00000003"/>
    <w:multiLevelType w:val="singleLevel"/>
    <w:tmpl w:val="00000000"/>
    <w:lvl w:ilvl="0">
      <w:start w:val="1"/>
      <w:numFmt w:val="decimal"/>
      <w:lvlText w:val="%1)"/>
      <w:lvlJc w:val="left"/>
      <w:pPr>
        <w:tabs>
          <w:tab w:val="num" w:pos="540"/>
        </w:tabs>
        <w:ind w:left="540" w:hanging="300"/>
      </w:pPr>
    </w:lvl>
  </w:abstractNum>
  <w:abstractNum w:abstractNumId="3">
    <w:nsid w:val="00000004"/>
    <w:multiLevelType w:val="singleLevel"/>
    <w:tmpl w:val="00000000"/>
    <w:lvl w:ilvl="0">
      <w:start w:val="1"/>
      <w:numFmt w:val="decimal"/>
      <w:lvlText w:val="%1)"/>
      <w:lvlJc w:val="left"/>
      <w:pPr>
        <w:tabs>
          <w:tab w:val="num" w:pos="540"/>
        </w:tabs>
        <w:ind w:left="540" w:hanging="300"/>
      </w:pPr>
    </w:lvl>
  </w:abstractNum>
  <w:abstractNum w:abstractNumId="4">
    <w:nsid w:val="00000005"/>
    <w:multiLevelType w:val="singleLevel"/>
    <w:tmpl w:val="00000000"/>
    <w:lvl w:ilvl="0">
      <w:start w:val="1"/>
      <w:numFmt w:val="decimal"/>
      <w:lvlText w:val="%1)"/>
      <w:lvlJc w:val="left"/>
      <w:pPr>
        <w:tabs>
          <w:tab w:val="num" w:pos="540"/>
        </w:tabs>
        <w:ind w:left="540" w:hanging="30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drawingGridHorizontalSpacing w:val="140"/>
  <w:drawingGridVerticalSpacing w:val="381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3234D"/>
    <w:rsid w:val="006E5003"/>
    <w:rsid w:val="007C50BD"/>
    <w:rsid w:val="00D323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Calibri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line="276" w:lineRule="auto"/>
    </w:pPr>
    <w:rPr>
      <w:sz w:val="28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Calibri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line="276" w:lineRule="auto"/>
    </w:pPr>
    <w:rPr>
      <w:sz w:val="28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1046</Words>
  <Characters>5963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Яковлев И.А.</dc:creator>
  <cp:lastModifiedBy>Яковлев И.А.</cp:lastModifiedBy>
  <cp:revision>1</cp:revision>
  <dcterms:created xsi:type="dcterms:W3CDTF">2026-06-26T02:58:00Z</dcterms:created>
  <dcterms:modified xsi:type="dcterms:W3CDTF">2026-06-26T03:00:00Z</dcterms:modified>
</cp:coreProperties>
</file>