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bottomFromText="170" w:vertAnchor="page" w:horzAnchor="margin" w:tblpY="556"/>
        <w:tblOverlap w:val="never"/>
        <w:tblW w:w="10206" w:type="dxa"/>
        <w:tblLook w:val="04A0" w:firstRow="1" w:lastRow="0" w:firstColumn="1" w:lastColumn="0" w:noHBand="0" w:noVBand="1"/>
      </w:tblPr>
      <w:tblGrid>
        <w:gridCol w:w="223"/>
        <w:gridCol w:w="485"/>
        <w:gridCol w:w="230"/>
        <w:gridCol w:w="1573"/>
        <w:gridCol w:w="454"/>
        <w:gridCol w:w="496"/>
        <w:gridCol w:w="320"/>
        <w:gridCol w:w="1351"/>
        <w:gridCol w:w="3378"/>
        <w:gridCol w:w="426"/>
        <w:gridCol w:w="1270"/>
      </w:tblGrid>
      <w:tr w:rsidR="00C03443" w:rsidRPr="00C03443" w:rsidTr="00C03443">
        <w:trPr>
          <w:trHeight w:val="964"/>
        </w:trPr>
        <w:tc>
          <w:tcPr>
            <w:tcW w:w="10206" w:type="dxa"/>
            <w:gridSpan w:val="11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  <w:r w:rsidRPr="00C03443">
              <w:rPr>
                <w:rFonts w:ascii="Calibri" w:eastAsia="Times New Roman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B788D54" wp14:editId="6A1F633A">
                  <wp:simplePos x="0" y="0"/>
                  <wp:positionH relativeFrom="column">
                    <wp:align>center</wp:align>
                  </wp:positionH>
                  <wp:positionV relativeFrom="page">
                    <wp:posOffset>-3810</wp:posOffset>
                  </wp:positionV>
                  <wp:extent cx="572135" cy="6515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5" t="9323" r="11397" b="12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3443" w:rsidRPr="00C03443" w:rsidTr="00C03443">
        <w:trPr>
          <w:trHeight w:hRule="exact" w:val="113"/>
        </w:trPr>
        <w:tc>
          <w:tcPr>
            <w:tcW w:w="5103" w:type="dxa"/>
            <w:gridSpan w:val="8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103" w:type="dxa"/>
            <w:gridSpan w:val="3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</w:p>
        </w:tc>
      </w:tr>
      <w:tr w:rsidR="00C03443" w:rsidRPr="00C03443" w:rsidTr="00C03443">
        <w:trPr>
          <w:trHeight w:val="293"/>
        </w:trPr>
        <w:tc>
          <w:tcPr>
            <w:tcW w:w="10206" w:type="dxa"/>
            <w:gridSpan w:val="11"/>
            <w:vAlign w:val="center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03443" w:rsidRPr="00C03443" w:rsidTr="00C03443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/>
                <w:sz w:val="32"/>
                <w:szCs w:val="32"/>
                <w:lang w:eastAsia="en-US"/>
              </w:rPr>
            </w:pPr>
            <w:r w:rsidRPr="00C03443">
              <w:rPr>
                <w:rFonts w:eastAsia="Times New Roman"/>
                <w:b/>
                <w:sz w:val="32"/>
                <w:szCs w:val="32"/>
                <w:lang w:eastAsia="en-US"/>
              </w:rPr>
              <w:t>ВОСЬМОЙ КАССАЦИОННЫЙ СУД ОБЩЕЙ ЮРИСДИКЦИИ</w:t>
            </w:r>
          </w:p>
        </w:tc>
      </w:tr>
      <w:tr w:rsidR="00C03443" w:rsidRPr="00C03443" w:rsidTr="00C03443">
        <w:trPr>
          <w:trHeight w:val="284"/>
        </w:trPr>
        <w:tc>
          <w:tcPr>
            <w:tcW w:w="10206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03443" w:rsidRPr="00C03443" w:rsidTr="00C03443">
        <w:trPr>
          <w:trHeight w:val="567"/>
        </w:trPr>
        <w:tc>
          <w:tcPr>
            <w:tcW w:w="10206" w:type="dxa"/>
            <w:gridSpan w:val="11"/>
            <w:vAlign w:val="center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C03443">
              <w:rPr>
                <w:rFonts w:eastAsia="Times New Roman"/>
                <w:b/>
                <w:sz w:val="32"/>
                <w:szCs w:val="32"/>
                <w:lang w:eastAsia="en-US"/>
              </w:rPr>
              <w:t>П</w:t>
            </w:r>
            <w:proofErr w:type="gramEnd"/>
            <w:r w:rsidRPr="00C03443">
              <w:rPr>
                <w:rFonts w:eastAsia="Times New Roman"/>
                <w:b/>
                <w:sz w:val="32"/>
                <w:szCs w:val="32"/>
                <w:lang w:eastAsia="en-US"/>
              </w:rPr>
              <w:t xml:space="preserve"> Р И К А З</w:t>
            </w:r>
          </w:p>
        </w:tc>
      </w:tr>
      <w:tr w:rsidR="00C03443" w:rsidRPr="00C03443" w:rsidTr="00C03443">
        <w:trPr>
          <w:trHeight w:val="284"/>
        </w:trPr>
        <w:tc>
          <w:tcPr>
            <w:tcW w:w="10206" w:type="dxa"/>
            <w:gridSpan w:val="11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03443" w:rsidRPr="00C03443" w:rsidTr="00C03443">
        <w:trPr>
          <w:trHeight w:hRule="exact" w:val="345"/>
        </w:trPr>
        <w:tc>
          <w:tcPr>
            <w:tcW w:w="223" w:type="dxa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left="-249" w:right="-312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left="-6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0" w:type="dxa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left="-126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456" w:type="dxa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left="-218" w:right="-338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0" w:type="dxa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left="-81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C03443">
              <w:rPr>
                <w:rFonts w:eastAsia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C03443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64" w:type="dxa"/>
            <w:gridSpan w:val="2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ind w:right="-1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</w:t>
            </w: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-О</w:t>
            </w:r>
          </w:p>
        </w:tc>
      </w:tr>
      <w:tr w:rsidR="00C03443" w:rsidRPr="00C03443" w:rsidTr="00C03443">
        <w:trPr>
          <w:trHeight w:val="113"/>
        </w:trPr>
        <w:tc>
          <w:tcPr>
            <w:tcW w:w="10206" w:type="dxa"/>
            <w:gridSpan w:val="11"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03443" w:rsidRPr="00C03443" w:rsidTr="00C03443">
        <w:tc>
          <w:tcPr>
            <w:tcW w:w="10206" w:type="dxa"/>
            <w:gridSpan w:val="11"/>
            <w:hideMark/>
          </w:tcPr>
          <w:p w:rsidR="00C03443" w:rsidRPr="00C03443" w:rsidRDefault="00C03443" w:rsidP="00C03443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03443">
              <w:rPr>
                <w:rFonts w:eastAsia="Times New Roman"/>
                <w:sz w:val="28"/>
                <w:szCs w:val="28"/>
                <w:lang w:eastAsia="en-US"/>
              </w:rPr>
              <w:t>г. Кемерово Кемеровской области</w:t>
            </w:r>
          </w:p>
        </w:tc>
      </w:tr>
    </w:tbl>
    <w:p w:rsidR="00417BB9" w:rsidRDefault="00417BB9" w:rsidP="000F0289">
      <w:pPr>
        <w:rPr>
          <w:b/>
          <w:sz w:val="28"/>
          <w:szCs w:val="28"/>
        </w:rPr>
      </w:pPr>
    </w:p>
    <w:p w:rsidR="001328C0" w:rsidRDefault="00AF5A44" w:rsidP="00CD7F5C">
      <w:pPr>
        <w:jc w:val="center"/>
        <w:rPr>
          <w:rFonts w:eastAsia="Times New Roman"/>
          <w:b/>
          <w:spacing w:val="-2"/>
          <w:sz w:val="28"/>
          <w:szCs w:val="28"/>
        </w:rPr>
      </w:pPr>
      <w:r w:rsidRPr="00CD7F5C">
        <w:rPr>
          <w:b/>
          <w:sz w:val="28"/>
          <w:szCs w:val="28"/>
        </w:rPr>
        <w:t xml:space="preserve">Об утверждении </w:t>
      </w:r>
      <w:r w:rsidR="005A6885">
        <w:rPr>
          <w:rFonts w:eastAsia="Times New Roman"/>
          <w:b/>
          <w:spacing w:val="-2"/>
          <w:sz w:val="28"/>
          <w:szCs w:val="28"/>
        </w:rPr>
        <w:t xml:space="preserve">Порядка получения федеральными государственными гражданскими служащими, замещающими должности федеральной государственной гражданской службы в Восьмом кассационном суде общей юрисдикции, разрешения </w:t>
      </w:r>
      <w:r w:rsidR="005E365A">
        <w:rPr>
          <w:rFonts w:eastAsia="Times New Roman"/>
          <w:b/>
          <w:spacing w:val="-2"/>
          <w:sz w:val="28"/>
          <w:szCs w:val="28"/>
        </w:rPr>
        <w:t>председателя Восьмого касса</w:t>
      </w:r>
      <w:r w:rsidR="001328C0">
        <w:rPr>
          <w:rFonts w:eastAsia="Times New Roman"/>
          <w:b/>
          <w:spacing w:val="-2"/>
          <w:sz w:val="28"/>
          <w:szCs w:val="28"/>
        </w:rPr>
        <w:t xml:space="preserve">ционного суда общей юрисдикции </w:t>
      </w:r>
      <w:r w:rsidR="005A6885">
        <w:rPr>
          <w:rFonts w:eastAsia="Times New Roman"/>
          <w:b/>
          <w:spacing w:val="-2"/>
          <w:sz w:val="28"/>
          <w:szCs w:val="28"/>
        </w:rPr>
        <w:t xml:space="preserve">на участие на безвозмездной основе в управлении </w:t>
      </w:r>
    </w:p>
    <w:p w:rsidR="00AF5A44" w:rsidRPr="00CD7F5C" w:rsidRDefault="005A6885" w:rsidP="00CD7F5C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некоммерческими организациями </w:t>
      </w:r>
      <w:r w:rsidR="00CD7F5C" w:rsidRPr="00CD7F5C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AF5A44" w:rsidRPr="00CD7F5C" w:rsidRDefault="00AF5A44" w:rsidP="008E6386">
      <w:pPr>
        <w:jc w:val="both"/>
        <w:rPr>
          <w:b/>
          <w:sz w:val="28"/>
          <w:szCs w:val="28"/>
        </w:rPr>
      </w:pPr>
    </w:p>
    <w:p w:rsidR="00AF5A44" w:rsidRDefault="008E6386" w:rsidP="00015FFA">
      <w:pPr>
        <w:ind w:firstLine="993"/>
        <w:jc w:val="both"/>
        <w:rPr>
          <w:sz w:val="28"/>
          <w:szCs w:val="28"/>
        </w:rPr>
      </w:pPr>
      <w:r w:rsidRPr="008E6386">
        <w:rPr>
          <w:sz w:val="28"/>
          <w:szCs w:val="28"/>
        </w:rPr>
        <w:t xml:space="preserve">В соответствии </w:t>
      </w:r>
      <w:r w:rsidR="005A6885">
        <w:rPr>
          <w:sz w:val="28"/>
          <w:szCs w:val="28"/>
        </w:rPr>
        <w:t>с пунктом 3 части 1 статьи 17 Федерального закона</w:t>
      </w:r>
      <w:r w:rsidR="0012440B">
        <w:rPr>
          <w:sz w:val="28"/>
          <w:szCs w:val="28"/>
        </w:rPr>
        <w:t xml:space="preserve">                </w:t>
      </w:r>
      <w:r w:rsidR="005A6885">
        <w:rPr>
          <w:sz w:val="28"/>
          <w:szCs w:val="28"/>
        </w:rPr>
        <w:t xml:space="preserve"> от 27 июля 2004 г. № 79-ФЗ </w:t>
      </w:r>
      <w:r w:rsidR="0012440B">
        <w:rPr>
          <w:sz w:val="28"/>
          <w:szCs w:val="28"/>
        </w:rPr>
        <w:t xml:space="preserve"> </w:t>
      </w:r>
      <w:r w:rsidR="005A6885">
        <w:rPr>
          <w:sz w:val="28"/>
          <w:szCs w:val="28"/>
        </w:rPr>
        <w:t xml:space="preserve">«О государственной гражданской службе Российской Федерации», </w:t>
      </w:r>
      <w:r w:rsidR="005A6885" w:rsidRPr="005A6885">
        <w:rPr>
          <w:rFonts w:eastAsia="Times New Roman"/>
          <w:sz w:val="28"/>
          <w:szCs w:val="28"/>
        </w:rPr>
        <w:t xml:space="preserve"> приказом Судебного департамента при Верховном Суде Российской Федерации от 28 августа </w:t>
      </w:r>
      <w:smartTag w:uri="urn:schemas-microsoft-com:office:smarttags" w:element="metricconverter">
        <w:smartTagPr>
          <w:attr w:name="ProductID" w:val="2019 г"/>
        </w:smartTagPr>
        <w:r w:rsidR="005A6885" w:rsidRPr="005A6885">
          <w:rPr>
            <w:rFonts w:eastAsia="Times New Roman"/>
            <w:sz w:val="28"/>
            <w:szCs w:val="28"/>
          </w:rPr>
          <w:t>2019 г</w:t>
        </w:r>
      </w:smartTag>
      <w:r w:rsidR="005A6885" w:rsidRPr="005A6885">
        <w:rPr>
          <w:rFonts w:eastAsia="Times New Roman"/>
          <w:sz w:val="28"/>
          <w:szCs w:val="28"/>
        </w:rPr>
        <w:t>. № 201 «Об утверждении Порядка получения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 Федерации, разрешения представителя нанимателя на участие на безвозмездной основе в управлении некоммерческими организациями»</w:t>
      </w:r>
      <w:r w:rsidR="00383D0A">
        <w:rPr>
          <w:rFonts w:eastAsia="Times New Roman"/>
          <w:sz w:val="28"/>
          <w:szCs w:val="28"/>
        </w:rPr>
        <w:t>,</w:t>
      </w:r>
      <w:r w:rsidR="00015FFA">
        <w:rPr>
          <w:rFonts w:eastAsia="Times New Roman"/>
          <w:sz w:val="28"/>
          <w:szCs w:val="28"/>
        </w:rPr>
        <w:t xml:space="preserve"> </w:t>
      </w:r>
      <w:r w:rsidR="000F0289" w:rsidRPr="008E6386">
        <w:rPr>
          <w:sz w:val="28"/>
          <w:szCs w:val="28"/>
        </w:rPr>
        <w:t>П Р И К А З Ы В А Ю</w:t>
      </w:r>
      <w:r w:rsidR="00AF5A44" w:rsidRPr="008E6386">
        <w:rPr>
          <w:sz w:val="28"/>
          <w:szCs w:val="28"/>
        </w:rPr>
        <w:t>:</w:t>
      </w:r>
    </w:p>
    <w:p w:rsidR="005A6885" w:rsidRPr="008E6386" w:rsidRDefault="005A6885" w:rsidP="005A6885">
      <w:pPr>
        <w:jc w:val="both"/>
        <w:rPr>
          <w:sz w:val="28"/>
          <w:szCs w:val="28"/>
        </w:rPr>
      </w:pPr>
    </w:p>
    <w:p w:rsidR="0012440B" w:rsidRDefault="0012440B" w:rsidP="008E638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5A44" w:rsidRPr="008E6386">
        <w:rPr>
          <w:sz w:val="28"/>
          <w:szCs w:val="28"/>
        </w:rPr>
        <w:t>Утвердить</w:t>
      </w:r>
      <w:r w:rsidR="007D2138" w:rsidRPr="008E6386">
        <w:rPr>
          <w:sz w:val="28"/>
          <w:szCs w:val="28"/>
        </w:rPr>
        <w:t xml:space="preserve"> прилагаемый</w:t>
      </w:r>
      <w:r w:rsidR="00AF5A44" w:rsidRPr="008E6386">
        <w:rPr>
          <w:sz w:val="28"/>
          <w:szCs w:val="28"/>
        </w:rPr>
        <w:t xml:space="preserve"> </w:t>
      </w:r>
      <w:r w:rsidR="005A6885">
        <w:rPr>
          <w:sz w:val="28"/>
          <w:szCs w:val="28"/>
        </w:rPr>
        <w:t>Порядок получения федеральными государственными гражданскими служащими,</w:t>
      </w:r>
      <w:r>
        <w:rPr>
          <w:sz w:val="28"/>
          <w:szCs w:val="28"/>
        </w:rPr>
        <w:t xml:space="preserve"> </w:t>
      </w:r>
      <w:r w:rsidR="005A6885">
        <w:rPr>
          <w:sz w:val="28"/>
          <w:szCs w:val="28"/>
        </w:rPr>
        <w:t>замещающими должности федеральной государственной гражданской</w:t>
      </w:r>
      <w:r>
        <w:rPr>
          <w:sz w:val="28"/>
          <w:szCs w:val="28"/>
        </w:rPr>
        <w:t xml:space="preserve"> </w:t>
      </w:r>
      <w:r w:rsidR="005A6885">
        <w:rPr>
          <w:sz w:val="28"/>
          <w:szCs w:val="28"/>
        </w:rPr>
        <w:t>служб</w:t>
      </w:r>
      <w:r>
        <w:rPr>
          <w:sz w:val="28"/>
          <w:szCs w:val="28"/>
        </w:rPr>
        <w:t>ы в Восьмом кассационном суде об</w:t>
      </w:r>
      <w:r w:rsidR="005A6885">
        <w:rPr>
          <w:sz w:val="28"/>
          <w:szCs w:val="28"/>
        </w:rPr>
        <w:t xml:space="preserve">щей юрисдикции, разрешения </w:t>
      </w:r>
      <w:r w:rsidR="005E365A">
        <w:rPr>
          <w:sz w:val="28"/>
          <w:szCs w:val="28"/>
        </w:rPr>
        <w:t>председателя Восьмого кассационного суда общей юрисдикции</w:t>
      </w:r>
      <w:r w:rsidR="005A6885">
        <w:rPr>
          <w:sz w:val="28"/>
          <w:szCs w:val="28"/>
        </w:rPr>
        <w:t xml:space="preserve"> на участие</w:t>
      </w:r>
      <w:r>
        <w:rPr>
          <w:sz w:val="28"/>
          <w:szCs w:val="28"/>
        </w:rPr>
        <w:t xml:space="preserve"> </w:t>
      </w:r>
      <w:r w:rsidR="005A6885">
        <w:rPr>
          <w:sz w:val="28"/>
          <w:szCs w:val="28"/>
        </w:rPr>
        <w:t>на безвозмездной</w:t>
      </w:r>
      <w:r>
        <w:rPr>
          <w:sz w:val="28"/>
          <w:szCs w:val="28"/>
        </w:rPr>
        <w:t xml:space="preserve"> основе в управлении  </w:t>
      </w:r>
      <w:r w:rsidR="005A6885">
        <w:rPr>
          <w:sz w:val="28"/>
          <w:szCs w:val="28"/>
        </w:rPr>
        <w:t>коммерческими организациями</w:t>
      </w:r>
      <w:r>
        <w:rPr>
          <w:sz w:val="28"/>
          <w:szCs w:val="28"/>
        </w:rPr>
        <w:t>.</w:t>
      </w:r>
      <w:r w:rsidR="005A6885">
        <w:rPr>
          <w:sz w:val="28"/>
          <w:szCs w:val="28"/>
        </w:rPr>
        <w:t xml:space="preserve"> </w:t>
      </w:r>
    </w:p>
    <w:p w:rsidR="0012440B" w:rsidRDefault="0012440B" w:rsidP="008E6386">
      <w:pPr>
        <w:ind w:firstLine="993"/>
        <w:jc w:val="both"/>
        <w:rPr>
          <w:rFonts w:eastAsia="Times New Roman"/>
          <w:spacing w:val="-2"/>
          <w:sz w:val="28"/>
          <w:szCs w:val="28"/>
        </w:rPr>
      </w:pPr>
    </w:p>
    <w:p w:rsidR="00AF5A44" w:rsidRPr="008E6386" w:rsidRDefault="007D2138" w:rsidP="008E6386">
      <w:pPr>
        <w:ind w:firstLine="993"/>
        <w:jc w:val="both"/>
        <w:rPr>
          <w:sz w:val="28"/>
          <w:szCs w:val="28"/>
        </w:rPr>
      </w:pPr>
      <w:r w:rsidRPr="008E6386">
        <w:rPr>
          <w:sz w:val="28"/>
          <w:szCs w:val="28"/>
        </w:rPr>
        <w:t xml:space="preserve">2. </w:t>
      </w:r>
      <w:r w:rsidR="00AF5A44" w:rsidRPr="008E6386">
        <w:rPr>
          <w:sz w:val="28"/>
          <w:szCs w:val="28"/>
        </w:rPr>
        <w:t xml:space="preserve">Контроль за исполнением настоящего приказа оставляю за </w:t>
      </w:r>
      <w:r w:rsidR="00015FFA">
        <w:rPr>
          <w:sz w:val="28"/>
          <w:szCs w:val="28"/>
        </w:rPr>
        <w:t>началь</w:t>
      </w:r>
      <w:r w:rsidR="0046292E">
        <w:rPr>
          <w:sz w:val="28"/>
          <w:szCs w:val="28"/>
        </w:rPr>
        <w:t>ником отдела государственной службы и кадров Игнатенко О.В.</w:t>
      </w:r>
    </w:p>
    <w:p w:rsidR="007D2138" w:rsidRDefault="007D2138" w:rsidP="008E6386">
      <w:pPr>
        <w:ind w:firstLine="993"/>
        <w:jc w:val="both"/>
        <w:rPr>
          <w:sz w:val="28"/>
          <w:szCs w:val="28"/>
        </w:rPr>
      </w:pPr>
    </w:p>
    <w:p w:rsidR="0012440B" w:rsidRDefault="0012440B" w:rsidP="008E638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Признать утратившим силу</w:t>
      </w:r>
      <w:r w:rsidR="00015FF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Восьмого кассационного суда общей юрисд</w:t>
      </w:r>
      <w:r w:rsidR="001328C0">
        <w:rPr>
          <w:sz w:val="28"/>
          <w:szCs w:val="28"/>
        </w:rPr>
        <w:t>икции от 18 марта 2019 г. № 23-О</w:t>
      </w:r>
      <w:r>
        <w:rPr>
          <w:sz w:val="28"/>
          <w:szCs w:val="28"/>
        </w:rPr>
        <w:t xml:space="preserve"> «Об утверждении Порядка получения федеральными государственными гражданскими служащими, замещающими должности федеральной государственной гражданской службы в Восьмом </w:t>
      </w:r>
      <w:r>
        <w:rPr>
          <w:sz w:val="28"/>
          <w:szCs w:val="28"/>
        </w:rPr>
        <w:lastRenderedPageBreak/>
        <w:t xml:space="preserve">кассационном суде общей </w:t>
      </w:r>
      <w:r w:rsidR="00266D04">
        <w:rPr>
          <w:sz w:val="28"/>
          <w:szCs w:val="28"/>
        </w:rPr>
        <w:t>юрисдикции, разрешения председате</w:t>
      </w:r>
      <w:r>
        <w:rPr>
          <w:sz w:val="28"/>
          <w:szCs w:val="28"/>
        </w:rPr>
        <w:t>ля Восьмого кассационного суда общей юрисдикции на участие на безвозмездной основе в управлении общественной организацией, жилищным, жилищно-строительн</w:t>
      </w:r>
      <w:r w:rsidR="00266D04">
        <w:rPr>
          <w:sz w:val="28"/>
          <w:szCs w:val="28"/>
        </w:rPr>
        <w:t>ы</w:t>
      </w:r>
      <w:r>
        <w:rPr>
          <w:sz w:val="28"/>
          <w:szCs w:val="28"/>
        </w:rPr>
        <w:t>м, гаражным кооперативами, садоводческим,</w:t>
      </w:r>
      <w:r w:rsidR="00266D04">
        <w:rPr>
          <w:sz w:val="28"/>
          <w:szCs w:val="28"/>
        </w:rPr>
        <w:t xml:space="preserve"> </w:t>
      </w:r>
      <w:r>
        <w:rPr>
          <w:sz w:val="28"/>
          <w:szCs w:val="28"/>
        </w:rPr>
        <w:t>огородническим, дачным потребительским кооперативами</w:t>
      </w:r>
      <w:proofErr w:type="gramEnd"/>
      <w:r>
        <w:rPr>
          <w:sz w:val="28"/>
          <w:szCs w:val="28"/>
        </w:rPr>
        <w:t>, товариществом</w:t>
      </w:r>
      <w:r w:rsidR="00266D04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недвижимости.</w:t>
      </w:r>
    </w:p>
    <w:p w:rsidR="0012440B" w:rsidRPr="008E6386" w:rsidRDefault="0012440B" w:rsidP="008E6386">
      <w:pPr>
        <w:ind w:firstLine="993"/>
        <w:jc w:val="both"/>
        <w:rPr>
          <w:sz w:val="28"/>
          <w:szCs w:val="28"/>
        </w:rPr>
      </w:pPr>
    </w:p>
    <w:p w:rsidR="007D2138" w:rsidRDefault="007D2138" w:rsidP="007D2138">
      <w:pPr>
        <w:jc w:val="both"/>
        <w:rPr>
          <w:sz w:val="28"/>
          <w:szCs w:val="28"/>
        </w:rPr>
      </w:pPr>
    </w:p>
    <w:p w:rsidR="007D2138" w:rsidRPr="007D2138" w:rsidRDefault="007D2138" w:rsidP="007D2138">
      <w:pPr>
        <w:jc w:val="both"/>
        <w:rPr>
          <w:sz w:val="28"/>
          <w:szCs w:val="28"/>
        </w:rPr>
      </w:pPr>
    </w:p>
    <w:p w:rsidR="00AF5A44" w:rsidRDefault="00AF5A44" w:rsidP="007D2138">
      <w:pPr>
        <w:jc w:val="both"/>
        <w:rPr>
          <w:sz w:val="28"/>
          <w:szCs w:val="28"/>
        </w:rPr>
      </w:pPr>
      <w:r w:rsidRPr="007D2138">
        <w:rPr>
          <w:sz w:val="28"/>
          <w:szCs w:val="28"/>
        </w:rPr>
        <w:t>Председатель суда                                                       А.Н. Кирюшин</w:t>
      </w: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Default="00152A9B" w:rsidP="007D2138">
      <w:pPr>
        <w:jc w:val="both"/>
        <w:rPr>
          <w:sz w:val="28"/>
          <w:szCs w:val="28"/>
        </w:rPr>
      </w:pPr>
    </w:p>
    <w:p w:rsidR="00152A9B" w:rsidRPr="00152A9B" w:rsidRDefault="00152A9B" w:rsidP="00152A9B">
      <w:pPr>
        <w:widowControl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4360"/>
      </w:tblGrid>
      <w:tr w:rsidR="00152A9B" w:rsidRPr="00152A9B" w:rsidTr="007E2FF5">
        <w:tc>
          <w:tcPr>
            <w:tcW w:w="4360" w:type="dxa"/>
            <w:shd w:val="clear" w:color="auto" w:fill="auto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УТВЕРЖДЕН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 xml:space="preserve">приказом председателя 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 xml:space="preserve">Восьмого кассационного 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суда общей юрисдикции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ind w:right="-1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от 20 сентября  2019 г.  № 72-О</w:t>
            </w:r>
          </w:p>
        </w:tc>
      </w:tr>
    </w:tbl>
    <w:p w:rsidR="00152A9B" w:rsidRPr="00152A9B" w:rsidRDefault="00152A9B" w:rsidP="00152A9B">
      <w:pPr>
        <w:widowControl/>
        <w:autoSpaceDE/>
        <w:autoSpaceDN/>
        <w:adjustRightInd/>
        <w:ind w:left="5670"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  <w:r w:rsidRPr="00152A9B">
        <w:rPr>
          <w:rFonts w:eastAsia="Times New Roman"/>
          <w:b/>
          <w:bCs/>
          <w:sz w:val="28"/>
          <w:szCs w:val="28"/>
        </w:rPr>
        <w:t>ПОРЯДОК</w:t>
      </w:r>
    </w:p>
    <w:p w:rsidR="00152A9B" w:rsidRPr="00152A9B" w:rsidRDefault="00152A9B" w:rsidP="00152A9B">
      <w:pPr>
        <w:widowControl/>
        <w:autoSpaceDE/>
        <w:autoSpaceDN/>
        <w:adjustRightInd/>
        <w:spacing w:line="120" w:lineRule="exact"/>
        <w:ind w:left="709" w:right="709"/>
        <w:jc w:val="center"/>
        <w:rPr>
          <w:rFonts w:eastAsia="Times New Roman"/>
          <w:b/>
          <w:b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left="142" w:right="-30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>получения федеральными государственными гражданскими служащими, замещающими должности федеральной государственной гражданской службы в Восьмом кассационном суде общей юрисдикции, разрешения председателя Восьмого кассационного суда общей юрисдикции  на участие на безвозмездной основе в управлении некоммерческими организациями</w:t>
      </w:r>
    </w:p>
    <w:p w:rsidR="00152A9B" w:rsidRPr="00152A9B" w:rsidRDefault="00152A9B" w:rsidP="00152A9B">
      <w:pPr>
        <w:widowControl/>
        <w:autoSpaceDE/>
        <w:autoSpaceDN/>
        <w:adjustRightInd/>
        <w:ind w:right="-284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ind w:left="142" w:firstLine="709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Настоящий порядок устанавливает процедуру получения разрешения председателя Восьмого кассационного суда общей юрисдикции (далее – председателя Суда) на участие на безвозмездной основе в управлении некоммерческими организациями в соответствии с пунктом 3 части 1 статьи 17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152A9B">
          <w:rPr>
            <w:rFonts w:eastAsia="Times New Roman"/>
            <w:bCs/>
            <w:iCs/>
            <w:sz w:val="28"/>
            <w:szCs w:val="28"/>
            <w:lang w:eastAsia="en-US"/>
          </w:rPr>
          <w:t>2004 г</w:t>
        </w:r>
      </w:smartTag>
      <w:r w:rsidRPr="00152A9B">
        <w:rPr>
          <w:rFonts w:eastAsia="Times New Roman"/>
          <w:bCs/>
          <w:iCs/>
          <w:sz w:val="28"/>
          <w:szCs w:val="28"/>
          <w:lang w:eastAsia="en-US"/>
        </w:rPr>
        <w:t>. № 79-ФЗ «О государственной гражданской службе Российской Федерации».</w:t>
      </w: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>Федеральный государственный гражданский служащий, замещающий должность федеральной государственной гражданской службы в Восьмом кассационном суде общей юрисдикции,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– некоммерческая организация) в качестве единоличного исполнительного органа или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входить в состав коллегиальных органов управления с разрешения председателя Суда.</w:t>
      </w: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ind w:left="142" w:firstLine="709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>Под федеральными государственными гражданскими служащими, замещающими должности федеральной государственной гражданской службы                в Восьмом кассационном суде общей юрисдикции, в Порядке получения федеральными государственными гражданскими служащими, замещающими должности федеральной государственной гражданской  службы в Восьмом кассационном суде общей юрисдикции, разрешения председателя Суда на участие на безвозмездной основе в управлении некоммерческими организациями (далее – Порядок) понимаются федеральные государственные гражданские служащие, замещающие должности федеральной государственной гражданской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службы в Восьмом кассационном суде общей юрисдикции (далее – гражданские служащие).</w:t>
      </w:r>
    </w:p>
    <w:p w:rsidR="00152A9B" w:rsidRPr="00152A9B" w:rsidRDefault="00152A9B" w:rsidP="00152A9B">
      <w:pPr>
        <w:widowControl/>
        <w:tabs>
          <w:tab w:val="left" w:pos="1134"/>
        </w:tabs>
        <w:ind w:left="851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ind w:left="142" w:firstLine="709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 </w:t>
      </w:r>
    </w:p>
    <w:p w:rsidR="00152A9B" w:rsidRPr="00152A9B" w:rsidRDefault="00152A9B" w:rsidP="00152A9B">
      <w:pPr>
        <w:widowControl/>
        <w:ind w:left="142"/>
        <w:contextualSpacing/>
        <w:jc w:val="both"/>
        <w:rPr>
          <w:rFonts w:eastAsia="Times New Roman"/>
          <w:bCs/>
          <w:i/>
          <w:iCs/>
          <w:lang w:eastAsia="en-US"/>
        </w:rPr>
      </w:pPr>
    </w:p>
    <w:p w:rsidR="00152A9B" w:rsidRPr="00152A9B" w:rsidRDefault="00152A9B" w:rsidP="00152A9B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ind w:left="142" w:firstLine="709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Для получения разрешения на участие на безвозмездной основе </w:t>
      </w:r>
      <w:r w:rsidRPr="00152A9B">
        <w:rPr>
          <w:rFonts w:eastAsia="Times New Roman"/>
          <w:bCs/>
          <w:iCs/>
          <w:sz w:val="28"/>
          <w:szCs w:val="28"/>
          <w:lang w:eastAsia="en-US"/>
        </w:rPr>
        <w:br/>
        <w:t>в управлении некоммерческой организацией в качестве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единоличного исполнительного органа или вхождения в состав ее коллегиального органа управления гражданский служащий письменно обращается с ходатайством </w:t>
      </w:r>
      <w:r w:rsidRPr="00152A9B">
        <w:rPr>
          <w:rFonts w:eastAsia="Times New Roman"/>
          <w:bCs/>
          <w:iCs/>
          <w:sz w:val="28"/>
          <w:szCs w:val="28"/>
          <w:lang w:eastAsia="en-US"/>
        </w:rPr>
        <w:br/>
      </w:r>
      <w:r w:rsidRPr="00152A9B">
        <w:rPr>
          <w:rFonts w:eastAsia="Times New Roman"/>
          <w:bCs/>
          <w:color w:val="000000"/>
          <w:sz w:val="28"/>
          <w:szCs w:val="28"/>
        </w:rPr>
        <w:t>по форме согласно приложению № 1 к настоящему Порядку.</w:t>
      </w:r>
    </w:p>
    <w:p w:rsidR="00152A9B" w:rsidRPr="00152A9B" w:rsidRDefault="00152A9B" w:rsidP="00152A9B">
      <w:pPr>
        <w:widowControl/>
        <w:autoSpaceDE/>
        <w:autoSpaceDN/>
        <w:adjustRightInd/>
        <w:spacing w:after="200" w:line="276" w:lineRule="auto"/>
        <w:ind w:left="142"/>
        <w:contextualSpacing/>
        <w:rPr>
          <w:rFonts w:eastAsia="Times New Roman"/>
          <w:bCs/>
          <w:i/>
          <w:iCs/>
          <w:lang w:eastAsia="en-US"/>
        </w:rPr>
      </w:pPr>
    </w:p>
    <w:p w:rsidR="00152A9B" w:rsidRPr="00152A9B" w:rsidRDefault="00152A9B" w:rsidP="00152A9B">
      <w:pPr>
        <w:widowControl/>
        <w:numPr>
          <w:ilvl w:val="1"/>
          <w:numId w:val="7"/>
        </w:numPr>
        <w:tabs>
          <w:tab w:val="left" w:pos="1134"/>
        </w:tabs>
        <w:autoSpaceDE/>
        <w:autoSpaceDN/>
        <w:adjustRightInd/>
        <w:ind w:left="142" w:firstLine="709"/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>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152A9B" w:rsidRPr="00152A9B" w:rsidRDefault="00152A9B" w:rsidP="00152A9B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 xml:space="preserve">  6. </w:t>
      </w:r>
      <w:r w:rsidRPr="00152A9B">
        <w:rPr>
          <w:rFonts w:eastAsia="Times New Roman"/>
          <w:bCs/>
          <w:iCs/>
          <w:color w:val="000000"/>
          <w:sz w:val="28"/>
          <w:szCs w:val="28"/>
        </w:rPr>
        <w:t>Оформленное ходатайство представляется гражданским служащим</w:t>
      </w:r>
      <w:r w:rsidRPr="00152A9B">
        <w:rPr>
          <w:rFonts w:eastAsia="Times New Roman"/>
          <w:bCs/>
          <w:iCs/>
          <w:color w:val="000000"/>
          <w:sz w:val="28"/>
          <w:szCs w:val="28"/>
        </w:rPr>
        <w:br/>
        <w:t xml:space="preserve">в отдел государственной службы и кадров </w:t>
      </w:r>
      <w:r w:rsidRPr="00152A9B">
        <w:rPr>
          <w:rFonts w:eastAsia="Times New Roman"/>
          <w:bCs/>
          <w:iCs/>
          <w:sz w:val="28"/>
          <w:szCs w:val="28"/>
        </w:rPr>
        <w:t>Восьмого кассационного суда общей юрисдикции</w:t>
      </w:r>
      <w:r w:rsidRPr="00152A9B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152A9B">
        <w:rPr>
          <w:rFonts w:eastAsia="Times New Roman"/>
          <w:bCs/>
          <w:iCs/>
          <w:color w:val="000000"/>
          <w:sz w:val="28"/>
          <w:szCs w:val="28"/>
        </w:rPr>
        <w:t>о</w:t>
      </w:r>
      <w:r w:rsidRPr="00152A9B">
        <w:rPr>
          <w:rFonts w:eastAsia="Times New Roman"/>
          <w:bCs/>
          <w:iCs/>
          <w:sz w:val="28"/>
          <w:szCs w:val="28"/>
        </w:rPr>
        <w:t>тветственному</w:t>
      </w:r>
      <w:proofErr w:type="gramEnd"/>
      <w:r w:rsidRPr="00152A9B">
        <w:rPr>
          <w:rFonts w:eastAsia="Times New Roman"/>
          <w:bCs/>
          <w:iCs/>
          <w:sz w:val="28"/>
          <w:szCs w:val="28"/>
        </w:rPr>
        <w:t xml:space="preserve"> за работу по  профилактике коррупционных и иных правонарушений  </w:t>
      </w:r>
      <w:r w:rsidRPr="00152A9B">
        <w:rPr>
          <w:rFonts w:eastAsia="Times New Roman"/>
          <w:bCs/>
          <w:color w:val="000000"/>
          <w:sz w:val="28"/>
          <w:szCs w:val="28"/>
        </w:rPr>
        <w:t>до начала участия в управлении некоммерческой организацией.</w:t>
      </w:r>
    </w:p>
    <w:p w:rsidR="00152A9B" w:rsidRPr="00152A9B" w:rsidRDefault="00152A9B" w:rsidP="00152A9B">
      <w:pPr>
        <w:widowControl/>
        <w:autoSpaceDE/>
        <w:autoSpaceDN/>
        <w:adjustRightInd/>
        <w:spacing w:after="200" w:line="276" w:lineRule="auto"/>
        <w:ind w:left="142"/>
        <w:contextualSpacing/>
        <w:rPr>
          <w:rFonts w:eastAsia="Times New Roman"/>
          <w:bCs/>
          <w:iCs/>
          <w:lang w:eastAsia="en-US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ab/>
        <w:t xml:space="preserve">7. </w:t>
      </w: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>Ответственный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за работу по профилактике коррупционных и иных правонарушений в Восьмом кассационном суде общей юрисдикции (далее – ответственный за работу по профилактике коррупционных и иных правонарушений): </w:t>
      </w:r>
    </w:p>
    <w:p w:rsidR="00152A9B" w:rsidRPr="00152A9B" w:rsidRDefault="00152A9B" w:rsidP="00152A9B">
      <w:pPr>
        <w:widowControl/>
        <w:tabs>
          <w:tab w:val="left" w:pos="1134"/>
        </w:tabs>
        <w:ind w:left="142"/>
        <w:jc w:val="both"/>
        <w:rPr>
          <w:rFonts w:eastAsia="Times New Roman"/>
          <w:bCs/>
          <w:i/>
          <w:iCs/>
          <w:sz w:val="28"/>
          <w:szCs w:val="28"/>
        </w:rPr>
      </w:pPr>
    </w:p>
    <w:p w:rsidR="00152A9B" w:rsidRPr="00152A9B" w:rsidRDefault="00152A9B" w:rsidP="00152A9B">
      <w:pPr>
        <w:widowControl/>
        <w:spacing w:line="200" w:lineRule="atLeast"/>
        <w:ind w:left="142" w:firstLine="709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>а) принимает и регистрирует ходатайство в день поступления в журнале регистрации ходатайств по форме согласно приложению № 2</w:t>
      </w:r>
      <w:r w:rsidRPr="00152A9B">
        <w:rPr>
          <w:rFonts w:eastAsia="Times New Roman"/>
          <w:bCs/>
          <w:color w:val="000000"/>
          <w:sz w:val="28"/>
          <w:szCs w:val="28"/>
        </w:rPr>
        <w:t xml:space="preserve"> к настоящему Порядку</w:t>
      </w:r>
      <w:r w:rsidRPr="00152A9B">
        <w:rPr>
          <w:rFonts w:eastAsia="Times New Roman"/>
          <w:bCs/>
          <w:iCs/>
          <w:sz w:val="28"/>
          <w:szCs w:val="28"/>
        </w:rPr>
        <w:t>;</w:t>
      </w:r>
    </w:p>
    <w:p w:rsidR="00152A9B" w:rsidRPr="00152A9B" w:rsidRDefault="00152A9B" w:rsidP="00152A9B">
      <w:pPr>
        <w:widowControl/>
        <w:spacing w:line="200" w:lineRule="atLeast"/>
        <w:ind w:left="142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spacing w:line="200" w:lineRule="atLeast"/>
        <w:ind w:left="142" w:firstLine="709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>б) готовит заключение о возможности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152A9B" w:rsidRPr="00152A9B" w:rsidRDefault="00152A9B" w:rsidP="00152A9B">
      <w:pPr>
        <w:widowControl/>
        <w:spacing w:line="200" w:lineRule="atLeast"/>
        <w:ind w:left="142" w:firstLine="709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spacing w:line="200" w:lineRule="atLeast"/>
        <w:ind w:left="142" w:firstLine="709"/>
        <w:jc w:val="both"/>
        <w:rPr>
          <w:rFonts w:eastAsia="Times New Roman"/>
          <w:bCs/>
          <w:color w:val="FF0000"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 xml:space="preserve">в) представляет ходатайство и заключение на него в течение тридцати рабочих дней на рассмотрение </w:t>
      </w:r>
      <w:r w:rsidRPr="00152A9B">
        <w:rPr>
          <w:rFonts w:eastAsia="Times New Roman"/>
          <w:bCs/>
          <w:sz w:val="28"/>
          <w:szCs w:val="28"/>
        </w:rPr>
        <w:t>председателю Суда.</w:t>
      </w:r>
    </w:p>
    <w:p w:rsidR="00152A9B" w:rsidRPr="00152A9B" w:rsidRDefault="00152A9B" w:rsidP="00152A9B">
      <w:pPr>
        <w:widowControl/>
        <w:spacing w:line="200" w:lineRule="atLeast"/>
        <w:jc w:val="both"/>
        <w:rPr>
          <w:rFonts w:eastAsia="Times New Roman"/>
          <w:bCs/>
          <w:color w:val="000000"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152A9B">
        <w:rPr>
          <w:rFonts w:eastAsia="Times New Roman"/>
          <w:bCs/>
          <w:color w:val="000000"/>
          <w:sz w:val="28"/>
          <w:szCs w:val="28"/>
        </w:rPr>
        <w:tab/>
        <w:t xml:space="preserve">8. При подготовке заключения </w:t>
      </w:r>
      <w:proofErr w:type="gramStart"/>
      <w:r w:rsidRPr="00152A9B">
        <w:rPr>
          <w:rFonts w:eastAsia="Times New Roman"/>
          <w:bCs/>
          <w:color w:val="000000"/>
          <w:sz w:val="28"/>
          <w:szCs w:val="28"/>
        </w:rPr>
        <w:t>ответственный</w:t>
      </w:r>
      <w:proofErr w:type="gramEnd"/>
      <w:r w:rsidRPr="00152A9B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за заботу по профилактике коррупционных и иных правонарушений  </w:t>
      </w:r>
      <w:r w:rsidRPr="00152A9B">
        <w:rPr>
          <w:rFonts w:eastAsia="Times New Roman"/>
          <w:bCs/>
          <w:color w:val="000000"/>
          <w:sz w:val="28"/>
          <w:szCs w:val="28"/>
        </w:rPr>
        <w:t>вправе проводить беседы с гражданскими служащими, представившими ходатайство, с их согласия, получать от них с их согласия необходимые пояснения.</w:t>
      </w:r>
    </w:p>
    <w:p w:rsidR="00152A9B" w:rsidRPr="00152A9B" w:rsidRDefault="00152A9B" w:rsidP="00152A9B">
      <w:pPr>
        <w:widowControl/>
        <w:spacing w:line="200" w:lineRule="atLeast"/>
        <w:ind w:left="142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ab/>
        <w:t xml:space="preserve">9. </w:t>
      </w: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При необходимости в соответствии с решением председателя Суда на основании заключения ответственного за работу по профилактике коррупционных и </w:t>
      </w:r>
      <w:r w:rsidRPr="00152A9B">
        <w:rPr>
          <w:rFonts w:eastAsia="Times New Roman"/>
          <w:bCs/>
          <w:iCs/>
          <w:sz w:val="28"/>
          <w:szCs w:val="28"/>
          <w:lang w:eastAsia="en-US"/>
        </w:rPr>
        <w:lastRenderedPageBreak/>
        <w:t>иных правонарушений ходатайство может быть рассмотрено на заседании Комиссии по соблюдению требований к служебному поведению федеральных государственных гражданских служащих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области и урегулированию конфликта интересов (далее – Комиссия) на предмет наличия у гражданского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152A9B" w:rsidRPr="00152A9B" w:rsidRDefault="00152A9B" w:rsidP="00152A9B">
      <w:pPr>
        <w:widowControl/>
        <w:tabs>
          <w:tab w:val="left" w:pos="1134"/>
        </w:tabs>
        <w:ind w:left="142"/>
        <w:jc w:val="both"/>
        <w:rPr>
          <w:rFonts w:eastAsia="Times New Roman"/>
          <w:bCs/>
          <w:i/>
          <w:iCs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i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ab/>
        <w:t>10. По результатам рассмотрения ходатайства и заключения на него,</w:t>
      </w:r>
      <w:r w:rsidRPr="00152A9B">
        <w:rPr>
          <w:rFonts w:eastAsia="Times New Roman"/>
          <w:bCs/>
          <w:iCs/>
          <w:sz w:val="28"/>
          <w:szCs w:val="28"/>
          <w:lang w:eastAsia="en-US"/>
        </w:rPr>
        <w:br/>
        <w:t>а также в случае рассмотрения ходатайства на заседании Комиссии председатель Суда выносит одно из следующих решений:</w:t>
      </w:r>
    </w:p>
    <w:p w:rsidR="00152A9B" w:rsidRPr="00152A9B" w:rsidRDefault="00152A9B" w:rsidP="00152A9B">
      <w:pPr>
        <w:widowControl/>
        <w:autoSpaceDE/>
        <w:autoSpaceDN/>
        <w:adjustRightInd/>
        <w:spacing w:after="200" w:line="276" w:lineRule="auto"/>
        <w:ind w:left="142"/>
        <w:contextualSpacing/>
        <w:rPr>
          <w:rFonts w:eastAsia="Times New Roman"/>
          <w:bCs/>
          <w:i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>а) 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>б) 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152A9B" w:rsidRPr="00152A9B" w:rsidRDefault="00152A9B" w:rsidP="00152A9B">
      <w:pPr>
        <w:widowControl/>
        <w:tabs>
          <w:tab w:val="left" w:pos="1134"/>
        </w:tabs>
        <w:ind w:left="142"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ab/>
        <w:t>11. 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152A9B" w:rsidRPr="00152A9B" w:rsidRDefault="00152A9B" w:rsidP="00152A9B">
      <w:pPr>
        <w:widowControl/>
        <w:tabs>
          <w:tab w:val="left" w:pos="1134"/>
        </w:tabs>
        <w:ind w:left="142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</w:p>
    <w:p w:rsidR="00152A9B" w:rsidRPr="00152A9B" w:rsidRDefault="00152A9B" w:rsidP="00152A9B">
      <w:pPr>
        <w:widowControl/>
        <w:tabs>
          <w:tab w:val="left" w:pos="851"/>
        </w:tabs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152A9B">
        <w:rPr>
          <w:rFonts w:eastAsia="Times New Roman"/>
          <w:bCs/>
          <w:iCs/>
          <w:sz w:val="28"/>
          <w:szCs w:val="28"/>
          <w:lang w:eastAsia="en-US"/>
        </w:rPr>
        <w:tab/>
        <w:t xml:space="preserve">12. </w:t>
      </w:r>
      <w:proofErr w:type="gramStart"/>
      <w:r w:rsidRPr="00152A9B">
        <w:rPr>
          <w:rFonts w:eastAsia="Times New Roman"/>
          <w:bCs/>
          <w:iCs/>
          <w:sz w:val="28"/>
          <w:szCs w:val="28"/>
          <w:lang w:eastAsia="en-US"/>
        </w:rPr>
        <w:t>Ответственный</w:t>
      </w:r>
      <w:proofErr w:type="gramEnd"/>
      <w:r w:rsidRPr="00152A9B">
        <w:rPr>
          <w:rFonts w:eastAsia="Times New Roman"/>
          <w:bCs/>
          <w:iCs/>
          <w:sz w:val="28"/>
          <w:szCs w:val="28"/>
          <w:lang w:eastAsia="en-US"/>
        </w:rPr>
        <w:t xml:space="preserve"> за работу по профилактике коррупционных и иных правонарушений в течение трех рабочих дней с момента принятия председателем Суда решения  по результатам рассмотрения ходатайства уведомляет гражданского служащего о решении, принятом председателем Суда.</w:t>
      </w: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jc w:val="center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</w:t>
      </w: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lastRenderedPageBreak/>
        <w:t>Приложение № 1</w:t>
      </w:r>
      <w:r w:rsidRPr="00152A9B">
        <w:rPr>
          <w:rFonts w:eastAsia="Times New Roman"/>
          <w:sz w:val="28"/>
          <w:szCs w:val="28"/>
        </w:rPr>
        <w:br/>
        <w:t xml:space="preserve">к Порядку получения федеральными государственными гражданскими служащими, замещающими должности федеральной государственной гражданской службы в Восьмом кассационном суде общей юрисдикции, разрешения председателя Восьмого кассационного суда общей юрисдикции на участие  </w:t>
      </w:r>
      <w:r w:rsidRPr="00152A9B">
        <w:rPr>
          <w:rFonts w:eastAsia="Times New Roman"/>
          <w:sz w:val="28"/>
          <w:szCs w:val="28"/>
        </w:rPr>
        <w:br/>
        <w:t xml:space="preserve">на безвозмездной основе в управлении </w:t>
      </w:r>
      <w:r w:rsidRPr="00152A9B">
        <w:rPr>
          <w:rFonts w:eastAsia="Times New Roman"/>
          <w:color w:val="000000"/>
          <w:sz w:val="28"/>
          <w:szCs w:val="28"/>
        </w:rPr>
        <w:t>некоммерческими организациями</w:t>
      </w: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Председателю Восьмого </w:t>
      </w: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кассационного суда </w:t>
      </w: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общей юрисдикции</w:t>
      </w:r>
    </w:p>
    <w:p w:rsidR="00152A9B" w:rsidRPr="00152A9B" w:rsidRDefault="00152A9B" w:rsidP="00152A9B">
      <w:pPr>
        <w:widowControl/>
        <w:tabs>
          <w:tab w:val="left" w:pos="9800"/>
        </w:tabs>
        <w:autoSpaceDE/>
        <w:autoSpaceDN/>
        <w:adjustRightInd/>
        <w:ind w:left="3969" w:right="-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left="3544" w:right="-1" w:firstLine="425"/>
        <w:rPr>
          <w:rFonts w:eastAsia="Times New Roman"/>
        </w:rPr>
      </w:pPr>
      <w:r w:rsidRPr="00152A9B">
        <w:rPr>
          <w:rFonts w:eastAsia="Times New Roman"/>
          <w:sz w:val="28"/>
          <w:szCs w:val="28"/>
        </w:rPr>
        <w:t>А.Н. Кирюшину</w:t>
      </w:r>
    </w:p>
    <w:p w:rsidR="00152A9B" w:rsidRPr="00152A9B" w:rsidRDefault="00152A9B" w:rsidP="00152A9B">
      <w:pPr>
        <w:widowControl/>
        <w:ind w:left="3544" w:right="-1" w:firstLine="425"/>
        <w:jc w:val="center"/>
        <w:rPr>
          <w:rFonts w:eastAsia="Times New Roman"/>
        </w:rPr>
      </w:pPr>
    </w:p>
    <w:p w:rsidR="00152A9B" w:rsidRPr="00152A9B" w:rsidRDefault="00152A9B" w:rsidP="00152A9B">
      <w:pPr>
        <w:widowControl/>
        <w:ind w:left="3544" w:right="-1" w:firstLine="425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от ________________________________________</w:t>
      </w:r>
    </w:p>
    <w:p w:rsidR="00152A9B" w:rsidRPr="00152A9B" w:rsidRDefault="00152A9B" w:rsidP="00152A9B">
      <w:pPr>
        <w:widowControl/>
        <w:ind w:left="3544" w:right="-1" w:firstLine="425"/>
        <w:rPr>
          <w:rFonts w:eastAsia="Times New Roman"/>
        </w:rPr>
      </w:pPr>
      <w:r w:rsidRPr="00152A9B">
        <w:rPr>
          <w:rFonts w:eastAsia="Times New Roman"/>
        </w:rPr>
        <w:t xml:space="preserve">   (Ф.И.О. федерального государственного гражданского служащего)</w:t>
      </w:r>
    </w:p>
    <w:p w:rsidR="00152A9B" w:rsidRPr="00152A9B" w:rsidRDefault="00152A9B" w:rsidP="00152A9B">
      <w:pPr>
        <w:widowControl/>
        <w:autoSpaceDE/>
        <w:autoSpaceDN/>
        <w:adjustRightInd/>
        <w:ind w:left="5529" w:right="-284" w:firstLine="992"/>
        <w:rPr>
          <w:rFonts w:eastAsia="Times New Roman"/>
          <w:b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left="5529" w:right="-284"/>
        <w:rPr>
          <w:rFonts w:eastAsia="Times New Roman"/>
          <w:b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left="709" w:right="709"/>
        <w:jc w:val="center"/>
        <w:rPr>
          <w:rFonts w:eastAsia="Times New Roman"/>
          <w:b/>
          <w:bCs/>
          <w:sz w:val="28"/>
          <w:szCs w:val="28"/>
        </w:rPr>
      </w:pPr>
      <w:r w:rsidRPr="00152A9B">
        <w:rPr>
          <w:rFonts w:eastAsia="Times New Roman"/>
          <w:b/>
          <w:bCs/>
          <w:sz w:val="28"/>
          <w:szCs w:val="28"/>
        </w:rPr>
        <w:t>ХОДАТАЙСТВО</w:t>
      </w:r>
    </w:p>
    <w:p w:rsidR="00152A9B" w:rsidRPr="00152A9B" w:rsidRDefault="00152A9B" w:rsidP="00152A9B">
      <w:pPr>
        <w:widowControl/>
        <w:autoSpaceDE/>
        <w:autoSpaceDN/>
        <w:adjustRightInd/>
        <w:spacing w:line="120" w:lineRule="exact"/>
        <w:ind w:left="709" w:right="709"/>
        <w:jc w:val="center"/>
        <w:rPr>
          <w:rFonts w:eastAsia="Times New Roman"/>
          <w:b/>
          <w:bCs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10035"/>
        </w:tabs>
        <w:autoSpaceDE/>
        <w:autoSpaceDN/>
        <w:adjustRightInd/>
        <w:ind w:right="-30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>о получении разрешения председателя Восьмого кассационного суда общей юрисдикции на участие на безвозмездной основе в управлении некоммерческими организациями</w:t>
      </w:r>
    </w:p>
    <w:p w:rsidR="00152A9B" w:rsidRPr="00152A9B" w:rsidRDefault="00152A9B" w:rsidP="00152A9B">
      <w:pPr>
        <w:widowControl/>
        <w:autoSpaceDE/>
        <w:autoSpaceDN/>
        <w:adjustRightInd/>
        <w:ind w:right="-284" w:firstLine="709"/>
        <w:jc w:val="center"/>
        <w:rPr>
          <w:rFonts w:eastAsia="Times New Roman"/>
          <w:b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 xml:space="preserve">В соответствии с пунктом 3 части 1 статьи 17 Федерального закона </w:t>
      </w:r>
      <w:r w:rsidRPr="00152A9B">
        <w:rPr>
          <w:rFonts w:eastAsia="Times New Roman"/>
          <w:bCs/>
          <w:iCs/>
          <w:sz w:val="28"/>
          <w:szCs w:val="28"/>
        </w:rPr>
        <w:br/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Pr="00152A9B">
          <w:rPr>
            <w:rFonts w:eastAsia="Times New Roman"/>
            <w:bCs/>
            <w:iCs/>
            <w:sz w:val="28"/>
            <w:szCs w:val="28"/>
          </w:rPr>
          <w:t>2004 г</w:t>
        </w:r>
      </w:smartTag>
      <w:r w:rsidRPr="00152A9B">
        <w:rPr>
          <w:rFonts w:eastAsia="Times New Roman"/>
          <w:bCs/>
          <w:iCs/>
          <w:sz w:val="28"/>
          <w:szCs w:val="28"/>
        </w:rPr>
        <w:t xml:space="preserve">. № 79-ФЗ «О государственной гражданской службе </w:t>
      </w:r>
      <w:r w:rsidRPr="00152A9B">
        <w:rPr>
          <w:rFonts w:eastAsia="Times New Roman"/>
          <w:bCs/>
          <w:iCs/>
          <w:sz w:val="28"/>
          <w:szCs w:val="28"/>
        </w:rPr>
        <w:br/>
        <w:t>Российской Федерации»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6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bCs/>
          <w:iCs/>
          <w:sz w:val="28"/>
          <w:szCs w:val="28"/>
        </w:rPr>
        <w:t xml:space="preserve">я, __________________________________________________________________, </w:t>
      </w:r>
    </w:p>
    <w:p w:rsidR="00152A9B" w:rsidRPr="00152A9B" w:rsidRDefault="00152A9B" w:rsidP="00152A9B">
      <w:pPr>
        <w:widowControl/>
        <w:spacing w:line="360" w:lineRule="auto"/>
        <w:jc w:val="center"/>
        <w:rPr>
          <w:rFonts w:eastAsia="Times New Roman"/>
        </w:rPr>
      </w:pPr>
      <w:r w:rsidRPr="00152A9B">
        <w:rPr>
          <w:rFonts w:eastAsia="Times New Roman"/>
        </w:rPr>
        <w:t>(Ф.И.О. федерального государственного гражданского служащего)</w:t>
      </w:r>
    </w:p>
    <w:p w:rsidR="00152A9B" w:rsidRPr="00152A9B" w:rsidRDefault="00152A9B" w:rsidP="00152A9B">
      <w:pPr>
        <w:widowControl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замещающи</w:t>
      </w:r>
      <w:proofErr w:type="gramStart"/>
      <w:r w:rsidRPr="00152A9B">
        <w:rPr>
          <w:rFonts w:eastAsia="Times New Roman"/>
          <w:sz w:val="28"/>
          <w:szCs w:val="28"/>
        </w:rPr>
        <w:t>й(</w:t>
      </w:r>
      <w:proofErr w:type="spellStart"/>
      <w:proofErr w:type="gramEnd"/>
      <w:r w:rsidRPr="00152A9B">
        <w:rPr>
          <w:rFonts w:eastAsia="Times New Roman"/>
          <w:sz w:val="28"/>
          <w:szCs w:val="28"/>
        </w:rPr>
        <w:t>ая</w:t>
      </w:r>
      <w:proofErr w:type="spellEnd"/>
      <w:r w:rsidRPr="00152A9B">
        <w:rPr>
          <w:rFonts w:eastAsia="Times New Roman"/>
          <w:sz w:val="28"/>
          <w:szCs w:val="28"/>
        </w:rPr>
        <w:t>) должность федеральной государственной гражданской службы _______________________________________________________________________</w:t>
      </w:r>
    </w:p>
    <w:p w:rsidR="00152A9B" w:rsidRPr="00152A9B" w:rsidRDefault="00152A9B" w:rsidP="00152A9B">
      <w:pPr>
        <w:widowControl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_______________________________________________________________________,</w:t>
      </w:r>
    </w:p>
    <w:p w:rsidR="00152A9B" w:rsidRPr="00152A9B" w:rsidRDefault="00152A9B" w:rsidP="00152A9B">
      <w:pPr>
        <w:widowControl/>
        <w:spacing w:line="240" w:lineRule="atLeast"/>
        <w:jc w:val="center"/>
        <w:rPr>
          <w:rFonts w:eastAsia="Times New Roman"/>
        </w:rPr>
      </w:pPr>
      <w:r w:rsidRPr="00152A9B">
        <w:rPr>
          <w:rFonts w:eastAsia="Times New Roman"/>
        </w:rPr>
        <w:t>(наименование замещаемой должности)</w:t>
      </w:r>
    </w:p>
    <w:p w:rsidR="00152A9B" w:rsidRPr="00152A9B" w:rsidRDefault="00152A9B" w:rsidP="00152A9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намере</w:t>
      </w:r>
      <w:proofErr w:type="gramStart"/>
      <w:r w:rsidRPr="00152A9B">
        <w:rPr>
          <w:rFonts w:eastAsia="Times New Roman"/>
          <w:sz w:val="28"/>
          <w:szCs w:val="28"/>
        </w:rPr>
        <w:t>н(</w:t>
      </w:r>
      <w:proofErr w:type="gramEnd"/>
      <w:r w:rsidRPr="00152A9B">
        <w:rPr>
          <w:rFonts w:eastAsia="Times New Roman"/>
          <w:sz w:val="28"/>
          <w:szCs w:val="28"/>
        </w:rPr>
        <w:t>а) с   «___»   _______  20 ___   года по   «___»   ______  20 ___  года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участвовать на безвозмездной основе в управлении__________________________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0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360" w:lineRule="auto"/>
        <w:jc w:val="center"/>
        <w:rPr>
          <w:rFonts w:eastAsia="Times New Roman"/>
        </w:rPr>
      </w:pPr>
      <w:r w:rsidRPr="00152A9B">
        <w:rPr>
          <w:rFonts w:eastAsia="Times New Roman"/>
        </w:rPr>
        <w:t>(наименование некоммерческой организации)</w:t>
      </w:r>
    </w:p>
    <w:p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_______________________________________________________________________.</w:t>
      </w:r>
    </w:p>
    <w:p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Юридический адрес некоммерческой организации  ___________________________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lastRenderedPageBreak/>
        <w:t>ИНН некоммерческой организации ________________________________________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« ___ »  ________  20 ___  года                                         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</w:rPr>
      </w:pPr>
      <w:r w:rsidRPr="00152A9B">
        <w:rPr>
          <w:rFonts w:eastAsia="Times New Roman"/>
        </w:rPr>
        <w:t xml:space="preserve">(подпись)                                          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ОЗНАКОМЛЕН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_______________________________________________________________________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</w:rPr>
      </w:pPr>
      <w:r w:rsidRPr="00152A9B">
        <w:rPr>
          <w:rFonts w:eastAsia="Times New Roman"/>
        </w:rPr>
        <w:t>(непосредственный руководитель федерального государственного гражданского служащего)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>« ___ »  ________  20 ___  года     _____________              ______________________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</w:rPr>
      </w:pPr>
      <w:r w:rsidRPr="00152A9B">
        <w:rPr>
          <w:rFonts w:eastAsia="Times New Roman"/>
        </w:rPr>
        <w:t xml:space="preserve">                                                                                         (подпись)                                          (расшифровка подписи)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Обязуюсь соблюдать требования, предусмотренные статьями 17, 18 </w:t>
      </w:r>
      <w:r w:rsidRPr="00152A9B">
        <w:rPr>
          <w:rFonts w:eastAsia="Times New Roman"/>
          <w:bCs/>
          <w:iCs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152A9B">
          <w:rPr>
            <w:rFonts w:eastAsia="Times New Roman"/>
            <w:bCs/>
            <w:iCs/>
            <w:sz w:val="28"/>
            <w:szCs w:val="28"/>
          </w:rPr>
          <w:t>2004 г</w:t>
        </w:r>
      </w:smartTag>
      <w:r w:rsidRPr="00152A9B">
        <w:rPr>
          <w:rFonts w:eastAsia="Times New Roman"/>
          <w:bCs/>
          <w:iCs/>
          <w:sz w:val="28"/>
          <w:szCs w:val="28"/>
        </w:rPr>
        <w:t>. № 79-ФЗ «О государственной гражданской службе Российской Федерации».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tabs>
          <w:tab w:val="left" w:pos="1701"/>
        </w:tabs>
        <w:ind w:firstLine="567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firstLine="425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  <w:bookmarkStart w:id="0" w:name="_GoBack"/>
      <w:bookmarkEnd w:id="0"/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both"/>
        <w:rPr>
          <w:rFonts w:eastAsia="Times New Roman"/>
          <w:bCs/>
          <w:iCs/>
          <w:sz w:val="28"/>
          <w:szCs w:val="28"/>
        </w:rPr>
      </w:pPr>
    </w:p>
    <w:p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lastRenderedPageBreak/>
        <w:t>Приложение № 2</w:t>
      </w:r>
    </w:p>
    <w:p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  <w:r w:rsidRPr="00152A9B">
        <w:rPr>
          <w:rFonts w:eastAsia="Times New Roman"/>
          <w:sz w:val="28"/>
          <w:szCs w:val="28"/>
        </w:rPr>
        <w:t xml:space="preserve">к Порядку получения федеральными государственными гражданскими служащими, замещающими должности федеральной государственной гражданской службы </w:t>
      </w:r>
      <w:r w:rsidRPr="00152A9B">
        <w:rPr>
          <w:rFonts w:eastAsia="Times New Roman"/>
          <w:sz w:val="28"/>
          <w:szCs w:val="28"/>
        </w:rPr>
        <w:br/>
        <w:t xml:space="preserve">в Восьмом кассационном суде общей юрисдикции, разрешения председателя Восьмого кассационного суда общей юрисдикции на участие на безвозмездной основе в управлении </w:t>
      </w:r>
      <w:r w:rsidRPr="00152A9B">
        <w:rPr>
          <w:rFonts w:eastAsia="Times New Roman"/>
          <w:color w:val="000000"/>
          <w:sz w:val="28"/>
          <w:szCs w:val="28"/>
        </w:rPr>
        <w:t>некоммерческими организациями</w:t>
      </w:r>
    </w:p>
    <w:p w:rsidR="00152A9B" w:rsidRPr="00152A9B" w:rsidRDefault="00152A9B" w:rsidP="00152A9B">
      <w:pPr>
        <w:widowControl/>
        <w:ind w:left="4253" w:right="-17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ind w:right="-171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>ЖУРНАЛ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ind w:left="-284" w:right="-171" w:firstLine="568"/>
        <w:jc w:val="center"/>
        <w:rPr>
          <w:rFonts w:eastAsia="Times New Roman"/>
          <w:b/>
          <w:sz w:val="28"/>
          <w:szCs w:val="28"/>
        </w:rPr>
      </w:pPr>
      <w:r w:rsidRPr="00152A9B">
        <w:rPr>
          <w:rFonts w:eastAsia="Times New Roman"/>
          <w:b/>
          <w:sz w:val="28"/>
          <w:szCs w:val="28"/>
        </w:rPr>
        <w:t xml:space="preserve">регистрации ходатайств о получении разрешения председателя Восьмого кассационного суда общей юрисдикции на участие на безвозмездной основе в управлении </w:t>
      </w:r>
      <w:r w:rsidRPr="00152A9B">
        <w:rPr>
          <w:rFonts w:eastAsia="Times New Roman"/>
          <w:b/>
          <w:color w:val="000000"/>
          <w:sz w:val="28"/>
          <w:szCs w:val="28"/>
        </w:rPr>
        <w:t>некоммерческими организациями</w:t>
      </w: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p w:rsidR="00152A9B" w:rsidRPr="00152A9B" w:rsidRDefault="00152A9B" w:rsidP="00152A9B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268"/>
        <w:gridCol w:w="1134"/>
        <w:gridCol w:w="2268"/>
        <w:gridCol w:w="1984"/>
      </w:tblGrid>
      <w:tr w:rsidR="00152A9B" w:rsidRPr="00152A9B" w:rsidTr="007E2FF5">
        <w:trPr>
          <w:trHeight w:val="2234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№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 w:rsidRPr="00152A9B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152A9B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Ф.И.О.</w:t>
            </w:r>
          </w:p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федерального государственного гражданского служащего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Должность федерального государственного гражданского служащего</w:t>
            </w: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152A9B">
              <w:rPr>
                <w:rFonts w:eastAsia="Times New Roman"/>
                <w:sz w:val="26"/>
                <w:szCs w:val="26"/>
              </w:rPr>
              <w:t>поступ-ления</w:t>
            </w:r>
            <w:proofErr w:type="spellEnd"/>
            <w:proofErr w:type="gramEnd"/>
            <w:r w:rsidRPr="00152A9B">
              <w:rPr>
                <w:rFonts w:eastAsia="Times New Roman"/>
                <w:sz w:val="26"/>
                <w:szCs w:val="26"/>
              </w:rPr>
              <w:t xml:space="preserve"> хода-</w:t>
            </w:r>
            <w:proofErr w:type="spellStart"/>
            <w:r w:rsidRPr="00152A9B">
              <w:rPr>
                <w:rFonts w:eastAsia="Times New Roman"/>
                <w:sz w:val="26"/>
                <w:szCs w:val="26"/>
              </w:rPr>
              <w:t>тайства</w:t>
            </w:r>
            <w:proofErr w:type="spellEnd"/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>Ф.И.О. и подпись работника отдела государственной службы и кадров Восьмого кассационного суда общей юрисдикции, принявшего ходатайство</w:t>
            </w: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52A9B">
              <w:rPr>
                <w:rFonts w:eastAsia="Times New Roman"/>
                <w:sz w:val="26"/>
                <w:szCs w:val="26"/>
              </w:rPr>
              <w:t xml:space="preserve">Решение </w:t>
            </w:r>
            <w:r w:rsidRPr="00152A9B">
              <w:rPr>
                <w:rFonts w:eastAsia="Times New Roman"/>
                <w:bCs/>
                <w:color w:val="000000"/>
                <w:sz w:val="26"/>
                <w:szCs w:val="26"/>
              </w:rPr>
              <w:t>председателя Восьмого кассационного суда общей юрисдикции        от «  »   20    г.</w:t>
            </w:r>
          </w:p>
        </w:tc>
      </w:tr>
      <w:tr w:rsidR="00152A9B" w:rsidRPr="00152A9B" w:rsidTr="007E2FF5">
        <w:trPr>
          <w:trHeight w:val="656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:rsidTr="007E2FF5">
        <w:trPr>
          <w:trHeight w:val="695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:rsidTr="007E2FF5">
        <w:trPr>
          <w:trHeight w:val="705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:rsidTr="007E2FF5">
        <w:trPr>
          <w:trHeight w:val="701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52A9B" w:rsidRPr="00152A9B" w:rsidTr="007E2FF5">
        <w:trPr>
          <w:trHeight w:val="697"/>
        </w:trPr>
        <w:tc>
          <w:tcPr>
            <w:tcW w:w="5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152A9B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52A9B" w:rsidRPr="00152A9B" w:rsidRDefault="00152A9B" w:rsidP="00152A9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52A9B" w:rsidRPr="007D2138" w:rsidRDefault="00152A9B" w:rsidP="00152A9B">
      <w:pPr>
        <w:widowControl/>
        <w:spacing w:line="302" w:lineRule="exact"/>
        <w:rPr>
          <w:sz w:val="28"/>
          <w:szCs w:val="28"/>
        </w:rPr>
      </w:pPr>
    </w:p>
    <w:sectPr w:rsidR="00152A9B" w:rsidRPr="007D2138" w:rsidSect="009D463B">
      <w:pgSz w:w="11909" w:h="16834"/>
      <w:pgMar w:top="1134" w:right="567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175"/>
    <w:multiLevelType w:val="singleLevel"/>
    <w:tmpl w:val="379E26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36CF5296"/>
    <w:multiLevelType w:val="hybridMultilevel"/>
    <w:tmpl w:val="AD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2A03"/>
    <w:multiLevelType w:val="hybridMultilevel"/>
    <w:tmpl w:val="D13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60E11"/>
    <w:multiLevelType w:val="hybridMultilevel"/>
    <w:tmpl w:val="983A571A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4D1F654A"/>
    <w:multiLevelType w:val="hybridMultilevel"/>
    <w:tmpl w:val="13586BE2"/>
    <w:lvl w:ilvl="0" w:tplc="8D8EE4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5D3C1D77"/>
    <w:multiLevelType w:val="multilevel"/>
    <w:tmpl w:val="816461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75174D57"/>
    <w:multiLevelType w:val="hybridMultilevel"/>
    <w:tmpl w:val="8E9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31"/>
    <w:rsid w:val="00015FFA"/>
    <w:rsid w:val="00075F89"/>
    <w:rsid w:val="000C1A6F"/>
    <w:rsid w:val="000D2075"/>
    <w:rsid w:val="000F0289"/>
    <w:rsid w:val="0012440B"/>
    <w:rsid w:val="001328C0"/>
    <w:rsid w:val="00133C46"/>
    <w:rsid w:val="00152A9B"/>
    <w:rsid w:val="00220BCD"/>
    <w:rsid w:val="00266D04"/>
    <w:rsid w:val="00270104"/>
    <w:rsid w:val="002C250E"/>
    <w:rsid w:val="002D3667"/>
    <w:rsid w:val="00383D0A"/>
    <w:rsid w:val="003F387F"/>
    <w:rsid w:val="003F3E03"/>
    <w:rsid w:val="00404959"/>
    <w:rsid w:val="00417A2C"/>
    <w:rsid w:val="00417BB9"/>
    <w:rsid w:val="00457C2D"/>
    <w:rsid w:val="0046292E"/>
    <w:rsid w:val="004708B9"/>
    <w:rsid w:val="004C2359"/>
    <w:rsid w:val="004E3BAC"/>
    <w:rsid w:val="005723E1"/>
    <w:rsid w:val="005A6885"/>
    <w:rsid w:val="005B58E3"/>
    <w:rsid w:val="005E365A"/>
    <w:rsid w:val="0060435D"/>
    <w:rsid w:val="0063272C"/>
    <w:rsid w:val="00654A67"/>
    <w:rsid w:val="00674C7F"/>
    <w:rsid w:val="00675C08"/>
    <w:rsid w:val="006C2CDD"/>
    <w:rsid w:val="00780DB6"/>
    <w:rsid w:val="007C2560"/>
    <w:rsid w:val="007D2138"/>
    <w:rsid w:val="007E3E80"/>
    <w:rsid w:val="00853D7E"/>
    <w:rsid w:val="0087604B"/>
    <w:rsid w:val="008E6386"/>
    <w:rsid w:val="009164E5"/>
    <w:rsid w:val="00960876"/>
    <w:rsid w:val="009D463B"/>
    <w:rsid w:val="00A2030C"/>
    <w:rsid w:val="00A350EE"/>
    <w:rsid w:val="00A5597B"/>
    <w:rsid w:val="00AE4E0F"/>
    <w:rsid w:val="00AF5A44"/>
    <w:rsid w:val="00BD4573"/>
    <w:rsid w:val="00C03443"/>
    <w:rsid w:val="00CD7F5C"/>
    <w:rsid w:val="00D30AD3"/>
    <w:rsid w:val="00D40DD5"/>
    <w:rsid w:val="00D7323A"/>
    <w:rsid w:val="00D80470"/>
    <w:rsid w:val="00DD2401"/>
    <w:rsid w:val="00DF2D34"/>
    <w:rsid w:val="00E42BEF"/>
    <w:rsid w:val="00F17231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674C7F"/>
    <w:pPr>
      <w:keepNext/>
      <w:widowControl/>
      <w:autoSpaceDE/>
      <w:autoSpaceDN/>
      <w:adjustRightInd/>
      <w:ind w:firstLine="709"/>
      <w:jc w:val="both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A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4C7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Title">
    <w:name w:val="ConsTitle Знак"/>
    <w:link w:val="ConsTitle0"/>
    <w:locked/>
    <w:rsid w:val="00674C7F"/>
    <w:rPr>
      <w:bCs/>
      <w:sz w:val="27"/>
    </w:rPr>
  </w:style>
  <w:style w:type="paragraph" w:customStyle="1" w:styleId="ConsTitle0">
    <w:name w:val="ConsTitle"/>
    <w:link w:val="ConsTitle"/>
    <w:rsid w:val="00674C7F"/>
    <w:pPr>
      <w:widowControl w:val="0"/>
      <w:autoSpaceDE w:val="0"/>
      <w:autoSpaceDN w:val="0"/>
      <w:adjustRightInd w:val="0"/>
      <w:spacing w:after="0" w:line="240" w:lineRule="auto"/>
      <w:jc w:val="both"/>
    </w:pPr>
    <w:rPr>
      <w:bCs/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7D2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0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DF25-B15C-449E-94D5-8D148764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1297</Words>
  <Characters>10984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каменева</cp:lastModifiedBy>
  <cp:revision>21</cp:revision>
  <cp:lastPrinted>2019-02-11T09:30:00Z</cp:lastPrinted>
  <dcterms:created xsi:type="dcterms:W3CDTF">2019-02-08T02:57:00Z</dcterms:created>
  <dcterms:modified xsi:type="dcterms:W3CDTF">2019-11-27T06:06:00Z</dcterms:modified>
</cp:coreProperties>
</file>