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F4" w:rsidRDefault="004375F4" w:rsidP="004375F4">
      <w:pPr>
        <w:pStyle w:val="a3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Согласие </w:t>
      </w:r>
    </w:p>
    <w:p w:rsidR="004375F4" w:rsidRDefault="004375F4" w:rsidP="004375F4">
      <w:pPr>
        <w:pStyle w:val="a3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на обработку персональных данных </w:t>
      </w:r>
    </w:p>
    <w:p w:rsidR="004375F4" w:rsidRDefault="004375F4" w:rsidP="004375F4"/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375F4" w:rsidTr="004375F4">
        <w:tc>
          <w:tcPr>
            <w:tcW w:w="5058" w:type="dxa"/>
            <w:hideMark/>
          </w:tcPr>
          <w:p w:rsidR="004375F4" w:rsidRDefault="004375F4">
            <w:pPr>
              <w:spacing w:line="276" w:lineRule="auto"/>
            </w:pPr>
            <w:r>
              <w:t>г._______________</w:t>
            </w:r>
          </w:p>
        </w:tc>
        <w:tc>
          <w:tcPr>
            <w:tcW w:w="5058" w:type="dxa"/>
            <w:hideMark/>
          </w:tcPr>
          <w:p w:rsidR="004375F4" w:rsidRDefault="004375F4">
            <w:pPr>
              <w:spacing w:line="276" w:lineRule="auto"/>
              <w:jc w:val="right"/>
            </w:pPr>
            <w:r>
              <w:t>«___» __________ 20__ г.</w:t>
            </w:r>
          </w:p>
        </w:tc>
      </w:tr>
    </w:tbl>
    <w:p w:rsidR="004375F4" w:rsidRDefault="004375F4" w:rsidP="004375F4"/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Я, _______________________________________</w:t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_______,</w:t>
      </w:r>
    </w:p>
    <w:p w:rsidR="004375F4" w:rsidRDefault="004375F4" w:rsidP="004375F4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зарегистрированный(ая) по адресу: _____________________</w:t>
      </w:r>
      <w:r>
        <w:rPr>
          <w:rFonts w:ascii="Times New Roman" w:hAnsi="Times New Roman" w:cs="Times New Roman"/>
        </w:rPr>
        <w:t>_________________________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,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__________ №___________, выдан ___________, 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</w:t>
      </w:r>
    </w:p>
    <w:p w:rsidR="004375F4" w:rsidRDefault="004375F4" w:rsidP="004375F4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свободно, своей волей и в своем интересе даю согласие уполномоченным должностным лицам Шестого кассационного суда общей юрисдикции, зарегистрированного по адресу: г. Самара, Крымская площадь, д. 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4375F4" w:rsidRDefault="004375F4" w:rsidP="004375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государственные награды, иные награды и знаки отличия (кем награжден(а) и когда);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и фактического проживания;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по месту жительства;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 (серия, номер, кем и когда выдан);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налогоплательщика;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(отсутствие) судимости: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:rsidR="004375F4" w:rsidRDefault="004375F4" w:rsidP="004375F4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4375F4" w:rsidRPr="004375F4" w:rsidRDefault="004375F4" w:rsidP="004375F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</w:t>
      </w:r>
      <w:r w:rsidRPr="004375F4">
        <w:rPr>
          <w:rFonts w:ascii="Times New Roman" w:hAnsi="Times New Roman" w:cs="Times New Roman"/>
          <w:sz w:val="22"/>
          <w:szCs w:val="22"/>
        </w:rPr>
        <w:t>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Шестой кассационный суд общей юрисдикции действующим законодательством.</w:t>
      </w:r>
    </w:p>
    <w:p w:rsidR="004375F4" w:rsidRDefault="004375F4" w:rsidP="004375F4">
      <w:pPr>
        <w:ind w:firstLine="851"/>
        <w:jc w:val="both"/>
      </w:pPr>
      <w:r>
        <w:t>Я ознакомлен(а) с тем, что:</w:t>
      </w:r>
    </w:p>
    <w:p w:rsidR="004375F4" w:rsidRDefault="004375F4" w:rsidP="004375F4">
      <w:pPr>
        <w:ind w:firstLine="851"/>
        <w:jc w:val="both"/>
      </w:pPr>
      <w:r>
        <w:t>согласие на обработку персональных данных действует с даты подписания настоящего согласия;</w:t>
      </w:r>
    </w:p>
    <w:p w:rsidR="004375F4" w:rsidRDefault="004375F4" w:rsidP="004375F4">
      <w:pPr>
        <w:ind w:firstLine="851"/>
        <w:jc w:val="both"/>
      </w:pPr>
      <w:r>
        <w:t>согл</w:t>
      </w:r>
      <w:bookmarkStart w:id="0" w:name="_GoBack"/>
      <w:bookmarkEnd w:id="0"/>
      <w:r>
        <w:t>асие на обработку персональных данных может быть отозвано на основании письменного заявления в произвольной форме;</w:t>
      </w:r>
    </w:p>
    <w:p w:rsidR="004375F4" w:rsidRDefault="004375F4" w:rsidP="004375F4">
      <w:pPr>
        <w:ind w:firstLine="851"/>
        <w:jc w:val="both"/>
      </w:pPr>
      <w:r>
        <w:t>в случае отзыва согласия на обработку персональных данных</w:t>
      </w:r>
      <w:r>
        <w:br/>
        <w:t>Шестой кассационный суд общей юрисдикции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4375F4" w:rsidRDefault="004375F4" w:rsidP="004375F4">
      <w:pPr>
        <w:ind w:firstLine="851"/>
        <w:jc w:val="both"/>
      </w:pPr>
      <w:r>
        <w:t>после увольнения с федеральной государственной гражданской службы (прекращения трудовых отношений) персональные данные будут храниться в Шестом кассационном суде общей юрисдикции в течение предусмотренного законодательством Российской Федерации срока хранения документов;</w:t>
      </w:r>
    </w:p>
    <w:p w:rsidR="004375F4" w:rsidRDefault="004375F4" w:rsidP="004375F4">
      <w:pPr>
        <w:ind w:firstLine="851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Шестой кассационный суд общей юрисдикции функций, полномочий и обязанностей.</w:t>
      </w:r>
    </w:p>
    <w:p w:rsidR="004375F4" w:rsidRDefault="004375F4" w:rsidP="004375F4"/>
    <w:p w:rsidR="004375F4" w:rsidRDefault="004375F4" w:rsidP="0043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430"/>
      </w:tblGrid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  <w:r>
              <w:t xml:space="preserve">   (число, месяц, год)</w:t>
            </w:r>
          </w:p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</w:p>
        </w:tc>
      </w:tr>
      <w:tr w:rsidR="004375F4" w:rsidTr="004375F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375F4" w:rsidRDefault="004375F4">
            <w:pPr>
              <w:tabs>
                <w:tab w:val="center" w:pos="7655"/>
              </w:tabs>
              <w:spacing w:line="276" w:lineRule="auto"/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75F4" w:rsidRDefault="004375F4">
            <w:pPr>
              <w:tabs>
                <w:tab w:val="center" w:pos="7655"/>
              </w:tabs>
              <w:spacing w:line="276" w:lineRule="auto"/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4375F4" w:rsidRDefault="004375F4" w:rsidP="004375F4">
      <w:pPr>
        <w:rPr>
          <w:rStyle w:val="FontStyle11"/>
          <w:b w:val="0"/>
        </w:rPr>
      </w:pPr>
    </w:p>
    <w:p w:rsidR="007144DB" w:rsidRDefault="007144DB"/>
    <w:sectPr w:rsidR="0071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F0"/>
    <w:rsid w:val="004375F4"/>
    <w:rsid w:val="005C0CF0"/>
    <w:rsid w:val="0071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2955"/>
  <w15:chartTrackingRefBased/>
  <w15:docId w15:val="{4C7972DB-1372-4336-A955-79DB5C1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375F4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37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375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4">
    <w:name w:val="Цветовое выделение"/>
    <w:uiPriority w:val="99"/>
    <w:rsid w:val="004375F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Шемраева Лидия Николаевна</dc:creator>
  <cp:keywords/>
  <dc:description/>
  <cp:lastModifiedBy>Шемраева Лидия Николаевна</cp:lastModifiedBy>
  <cp:revision>3</cp:revision>
  <dcterms:created xsi:type="dcterms:W3CDTF">2026-05-07T13:09:00Z</dcterms:created>
  <dcterms:modified xsi:type="dcterms:W3CDTF">2026-05-07T13:12:00Z</dcterms:modified>
</cp:coreProperties>
</file>