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5B" w:rsidRPr="00693789" w:rsidRDefault="003D025B" w:rsidP="003D0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789">
        <w:rPr>
          <w:rFonts w:ascii="Times New Roman" w:hAnsi="Times New Roman"/>
          <w:b/>
          <w:sz w:val="28"/>
          <w:szCs w:val="28"/>
        </w:rPr>
        <w:t>Перечень</w:t>
      </w:r>
    </w:p>
    <w:p w:rsidR="003D025B" w:rsidRPr="00693789" w:rsidRDefault="003D025B" w:rsidP="003D0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789">
        <w:rPr>
          <w:rFonts w:ascii="Times New Roman" w:hAnsi="Times New Roman"/>
          <w:b/>
          <w:sz w:val="28"/>
          <w:szCs w:val="28"/>
        </w:rPr>
        <w:t xml:space="preserve">должностей федеральной государственной гражданской службы, замещение которых влечет за собой размещение на официальном сайте Третьего кассационного суда общей юрисдикции сведений о доходах, </w:t>
      </w:r>
      <w:proofErr w:type="gramStart"/>
      <w:r w:rsidRPr="00693789">
        <w:rPr>
          <w:rFonts w:ascii="Times New Roman" w:hAnsi="Times New Roman"/>
          <w:b/>
          <w:sz w:val="28"/>
          <w:szCs w:val="28"/>
        </w:rPr>
        <w:t>расходах,  об</w:t>
      </w:r>
      <w:proofErr w:type="gramEnd"/>
      <w:r w:rsidRPr="00693789">
        <w:rPr>
          <w:rFonts w:ascii="Times New Roman" w:hAnsi="Times New Roman"/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3D025B" w:rsidRPr="00BC5395" w:rsidRDefault="003D025B" w:rsidP="003D02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Секретариат председателя суда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 секретариата председателя суда;</w:t>
            </w:r>
          </w:p>
          <w:p w:rsidR="003D025B" w:rsidRPr="00693789" w:rsidRDefault="003D025B" w:rsidP="008B7C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заместитель руководителя секретариата  </w:t>
            </w:r>
          </w:p>
          <w:p w:rsidR="003D025B" w:rsidRPr="00693789" w:rsidRDefault="003D025B" w:rsidP="008B7C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председателя суда.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гражданские</w:t>
            </w:r>
          </w:p>
          <w:p w:rsidR="003D025B" w:rsidRPr="00693789" w:rsidRDefault="003D025B" w:rsidP="008B7C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аппарата-</w:t>
            </w: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</w:t>
            </w: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советник председателя суда;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управляющий делами;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управляющего делами;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помощник председателя суда;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помощник заместителя председателя суда;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помощник судьи.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государственной службы и кадров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консультант;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консультант;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консультант.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Финансово-бухгалтерский отдел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 - главный бухгалтер;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консультант;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консультант.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главный специалист;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эксплуатации зданий и материально-технического обеспечения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консультант.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ind w:right="-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информатизации, судебной статистики, анализа и обобщения судебной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консультант.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делопроизводства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начальник отдела; 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Default="003D025B" w:rsidP="008B7C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обеспечения судопроизводства по уголовным делам</w:t>
            </w:r>
          </w:p>
          <w:p w:rsidR="003D025B" w:rsidRPr="00693789" w:rsidRDefault="003D025B" w:rsidP="008B7C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5B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обеспечения судопроизводства по гражданским делам</w:t>
            </w:r>
          </w:p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отдела;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начальника отдела.</w:t>
            </w:r>
          </w:p>
        </w:tc>
      </w:tr>
      <w:tr w:rsidR="003D025B" w:rsidRPr="00BC5395" w:rsidTr="008B7C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5B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обеспечения судопроизводства по административным делам</w:t>
            </w:r>
          </w:p>
          <w:p w:rsidR="003D025B" w:rsidRPr="00693789" w:rsidRDefault="003D025B" w:rsidP="008B7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отдела.</w:t>
            </w:r>
          </w:p>
          <w:p w:rsidR="003D025B" w:rsidRPr="00693789" w:rsidRDefault="003D025B" w:rsidP="008B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1CC2" w:rsidRDefault="00CD1CC2">
      <w:bookmarkStart w:id="0" w:name="_GoBack"/>
      <w:bookmarkEnd w:id="0"/>
    </w:p>
    <w:sectPr w:rsidR="00CD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9C"/>
    <w:rsid w:val="0033359C"/>
    <w:rsid w:val="003D025B"/>
    <w:rsid w:val="00C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12091-E081-4259-9925-E25983B3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Наталья Леонидовна</dc:creator>
  <cp:keywords/>
  <dc:description/>
  <cp:lastModifiedBy>Шарапова Наталья Леонидовна</cp:lastModifiedBy>
  <cp:revision>2</cp:revision>
  <dcterms:created xsi:type="dcterms:W3CDTF">2024-12-23T08:57:00Z</dcterms:created>
  <dcterms:modified xsi:type="dcterms:W3CDTF">2024-12-23T08:57:00Z</dcterms:modified>
</cp:coreProperties>
</file>