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EB" w:rsidRPr="009E0BA4" w:rsidRDefault="001B71EB" w:rsidP="009E0BA4">
      <w:pPr>
        <w:pStyle w:val="ConsPlusNormal"/>
        <w:jc w:val="right"/>
        <w:outlineLvl w:val="0"/>
        <w:rPr>
          <w:rFonts w:ascii="Times New Roman" w:hAnsi="Times New Roman" w:cs="Times New Roman"/>
          <w:sz w:val="26"/>
          <w:szCs w:val="26"/>
        </w:rPr>
      </w:pPr>
      <w:bookmarkStart w:id="0" w:name="_GoBack"/>
      <w:bookmarkEnd w:id="0"/>
      <w:r w:rsidRPr="009E0BA4">
        <w:rPr>
          <w:rFonts w:ascii="Times New Roman" w:hAnsi="Times New Roman" w:cs="Times New Roman"/>
          <w:sz w:val="26"/>
          <w:szCs w:val="26"/>
        </w:rPr>
        <w:t>Утверждено</w:t>
      </w:r>
    </w:p>
    <w:p w:rsidR="001B71EB" w:rsidRPr="009E0BA4" w:rsidRDefault="001B71EB" w:rsidP="009E0BA4">
      <w:pPr>
        <w:pStyle w:val="ConsPlusNormal"/>
        <w:jc w:val="right"/>
        <w:rPr>
          <w:rFonts w:ascii="Times New Roman" w:hAnsi="Times New Roman" w:cs="Times New Roman"/>
          <w:sz w:val="26"/>
          <w:szCs w:val="26"/>
        </w:rPr>
      </w:pPr>
      <w:r w:rsidRPr="009E0BA4">
        <w:rPr>
          <w:rFonts w:ascii="Times New Roman" w:hAnsi="Times New Roman" w:cs="Times New Roman"/>
          <w:sz w:val="26"/>
          <w:szCs w:val="26"/>
        </w:rPr>
        <w:t xml:space="preserve">приказом Первого кассационного </w:t>
      </w:r>
    </w:p>
    <w:p w:rsidR="001B71EB" w:rsidRPr="009E0BA4" w:rsidRDefault="001B71EB" w:rsidP="009E0BA4">
      <w:pPr>
        <w:pStyle w:val="ConsPlusNormal"/>
        <w:jc w:val="right"/>
        <w:rPr>
          <w:rFonts w:ascii="Times New Roman" w:hAnsi="Times New Roman" w:cs="Times New Roman"/>
          <w:sz w:val="26"/>
          <w:szCs w:val="26"/>
        </w:rPr>
      </w:pPr>
      <w:r w:rsidRPr="009E0BA4">
        <w:rPr>
          <w:rFonts w:ascii="Times New Roman" w:hAnsi="Times New Roman" w:cs="Times New Roman"/>
          <w:sz w:val="26"/>
          <w:szCs w:val="26"/>
        </w:rPr>
        <w:t xml:space="preserve">суда общей юрисдикции </w:t>
      </w:r>
    </w:p>
    <w:p w:rsidR="001B71EB" w:rsidRPr="009E0BA4" w:rsidRDefault="001B71EB" w:rsidP="009E0BA4">
      <w:pPr>
        <w:pStyle w:val="ConsPlusNormal"/>
        <w:jc w:val="right"/>
        <w:rPr>
          <w:rFonts w:ascii="Times New Roman" w:hAnsi="Times New Roman" w:cs="Times New Roman"/>
          <w:sz w:val="26"/>
          <w:szCs w:val="26"/>
        </w:rPr>
      </w:pPr>
      <w:r w:rsidRPr="009E0BA4">
        <w:rPr>
          <w:rFonts w:ascii="Times New Roman" w:hAnsi="Times New Roman" w:cs="Times New Roman"/>
          <w:sz w:val="26"/>
          <w:szCs w:val="26"/>
        </w:rPr>
        <w:t>от «</w:t>
      </w:r>
      <w:r w:rsidR="005E4214">
        <w:rPr>
          <w:rFonts w:ascii="Times New Roman" w:hAnsi="Times New Roman" w:cs="Times New Roman"/>
          <w:sz w:val="26"/>
          <w:szCs w:val="26"/>
        </w:rPr>
        <w:t>25</w:t>
      </w:r>
      <w:r w:rsidRPr="009E0BA4">
        <w:rPr>
          <w:rFonts w:ascii="Times New Roman" w:hAnsi="Times New Roman" w:cs="Times New Roman"/>
          <w:sz w:val="26"/>
          <w:szCs w:val="26"/>
        </w:rPr>
        <w:t xml:space="preserve">» </w:t>
      </w:r>
      <w:r w:rsidR="005E4214">
        <w:rPr>
          <w:rFonts w:ascii="Times New Roman" w:hAnsi="Times New Roman" w:cs="Times New Roman"/>
          <w:sz w:val="26"/>
          <w:szCs w:val="26"/>
        </w:rPr>
        <w:t>декабря</w:t>
      </w:r>
      <w:r w:rsidRPr="009E0BA4">
        <w:rPr>
          <w:rFonts w:ascii="Times New Roman" w:hAnsi="Times New Roman" w:cs="Times New Roman"/>
          <w:sz w:val="26"/>
          <w:szCs w:val="26"/>
        </w:rPr>
        <w:t xml:space="preserve"> 20</w:t>
      </w:r>
      <w:r w:rsidR="005E4214">
        <w:rPr>
          <w:rFonts w:ascii="Times New Roman" w:hAnsi="Times New Roman" w:cs="Times New Roman"/>
          <w:sz w:val="26"/>
          <w:szCs w:val="26"/>
        </w:rPr>
        <w:t>19</w:t>
      </w:r>
      <w:r w:rsidRPr="009E0BA4">
        <w:rPr>
          <w:rFonts w:ascii="Times New Roman" w:hAnsi="Times New Roman" w:cs="Times New Roman"/>
          <w:sz w:val="26"/>
          <w:szCs w:val="26"/>
        </w:rPr>
        <w:t xml:space="preserve"> г. №</w:t>
      </w:r>
      <w:r w:rsidR="005E4214">
        <w:rPr>
          <w:rFonts w:ascii="Times New Roman" w:hAnsi="Times New Roman" w:cs="Times New Roman"/>
          <w:sz w:val="26"/>
          <w:szCs w:val="26"/>
        </w:rPr>
        <w:t xml:space="preserve"> 105-од</w:t>
      </w:r>
    </w:p>
    <w:p w:rsidR="001B71EB" w:rsidRPr="009E0BA4" w:rsidRDefault="001B71EB" w:rsidP="009E0BA4">
      <w:pPr>
        <w:pStyle w:val="ConsPlusNormal"/>
        <w:jc w:val="both"/>
        <w:rPr>
          <w:rFonts w:ascii="Times New Roman" w:hAnsi="Times New Roman" w:cs="Times New Roman"/>
          <w:sz w:val="26"/>
          <w:szCs w:val="26"/>
        </w:rPr>
      </w:pPr>
    </w:p>
    <w:p w:rsidR="001B71EB" w:rsidRPr="009E0BA4" w:rsidRDefault="001B71EB" w:rsidP="009E0BA4">
      <w:pPr>
        <w:spacing w:after="0" w:line="240" w:lineRule="auto"/>
        <w:ind w:left="5664"/>
        <w:jc w:val="right"/>
        <w:rPr>
          <w:rFonts w:ascii="Times New Roman" w:eastAsia="Times New Roman" w:hAnsi="Times New Roman" w:cs="Times New Roman"/>
          <w:sz w:val="26"/>
          <w:szCs w:val="26"/>
          <w:lang w:eastAsia="ru-RU"/>
        </w:rPr>
      </w:pPr>
      <w:bookmarkStart w:id="1" w:name="P42"/>
      <w:bookmarkEnd w:id="1"/>
    </w:p>
    <w:p w:rsidR="009F4048" w:rsidRDefault="001B71EB" w:rsidP="009F4048">
      <w:pPr>
        <w:spacing w:after="0" w:line="240" w:lineRule="auto"/>
        <w:jc w:val="center"/>
        <w:rPr>
          <w:rFonts w:ascii="Times New Roman" w:eastAsia="Times New Roman" w:hAnsi="Times New Roman" w:cs="Times New Roman"/>
          <w:b/>
          <w:sz w:val="26"/>
          <w:szCs w:val="26"/>
          <w:lang w:eastAsia="ru-RU"/>
        </w:rPr>
      </w:pPr>
      <w:r w:rsidRPr="009E0BA4">
        <w:rPr>
          <w:rFonts w:ascii="Times New Roman" w:eastAsia="Times New Roman" w:hAnsi="Times New Roman" w:cs="Times New Roman"/>
          <w:b/>
          <w:sz w:val="26"/>
          <w:szCs w:val="26"/>
          <w:lang w:eastAsia="ru-RU"/>
        </w:rPr>
        <w:t xml:space="preserve">Положение </w:t>
      </w:r>
    </w:p>
    <w:p w:rsidR="00DF575F" w:rsidRDefault="009F4048" w:rsidP="009F4048">
      <w:pPr>
        <w:spacing w:after="0" w:line="240" w:lineRule="auto"/>
        <w:jc w:val="center"/>
        <w:rPr>
          <w:rFonts w:ascii="Times New Roman" w:hAnsi="Times New Roman" w:cs="Times New Roman"/>
          <w:b/>
          <w:spacing w:val="-3"/>
          <w:sz w:val="26"/>
          <w:szCs w:val="26"/>
        </w:rPr>
      </w:pPr>
      <w:r w:rsidRPr="009F4048">
        <w:rPr>
          <w:rFonts w:ascii="Times New Roman" w:hAnsi="Times New Roman" w:cs="Times New Roman"/>
          <w:b/>
          <w:spacing w:val="-3"/>
          <w:sz w:val="26"/>
          <w:szCs w:val="26"/>
        </w:rPr>
        <w:t xml:space="preserve">о порядке представления гражданами, претендующими на замещение должностей федеральной государственной гражданской службы </w:t>
      </w:r>
      <w:proofErr w:type="gramStart"/>
      <w:r w:rsidRPr="009F4048">
        <w:rPr>
          <w:rFonts w:ascii="Times New Roman" w:hAnsi="Times New Roman" w:cs="Times New Roman"/>
          <w:b/>
          <w:spacing w:val="-3"/>
          <w:sz w:val="26"/>
          <w:szCs w:val="26"/>
        </w:rPr>
        <w:t>в</w:t>
      </w:r>
      <w:proofErr w:type="gramEnd"/>
      <w:r w:rsidRPr="009F4048">
        <w:rPr>
          <w:rFonts w:ascii="Times New Roman" w:hAnsi="Times New Roman" w:cs="Times New Roman"/>
          <w:b/>
          <w:spacing w:val="-3"/>
          <w:sz w:val="26"/>
          <w:szCs w:val="26"/>
        </w:rPr>
        <w:t xml:space="preserve"> </w:t>
      </w:r>
    </w:p>
    <w:p w:rsidR="00DF575F" w:rsidRDefault="009F4048" w:rsidP="009F4048">
      <w:pPr>
        <w:spacing w:after="0" w:line="240" w:lineRule="auto"/>
        <w:jc w:val="center"/>
        <w:rPr>
          <w:rFonts w:ascii="Times New Roman" w:hAnsi="Times New Roman" w:cs="Times New Roman"/>
          <w:b/>
          <w:spacing w:val="-3"/>
          <w:sz w:val="26"/>
          <w:szCs w:val="26"/>
        </w:rPr>
      </w:pPr>
      <w:proofErr w:type="gramStart"/>
      <w:r w:rsidRPr="009F4048">
        <w:rPr>
          <w:rFonts w:ascii="Times New Roman" w:hAnsi="Times New Roman" w:cs="Times New Roman"/>
          <w:b/>
          <w:spacing w:val="-3"/>
          <w:sz w:val="26"/>
          <w:szCs w:val="26"/>
        </w:rPr>
        <w:t>Первом</w:t>
      </w:r>
      <w:proofErr w:type="gramEnd"/>
      <w:r w:rsidRPr="009F4048">
        <w:rPr>
          <w:rFonts w:ascii="Times New Roman" w:hAnsi="Times New Roman" w:cs="Times New Roman"/>
          <w:b/>
          <w:spacing w:val="-3"/>
          <w:sz w:val="26"/>
          <w:szCs w:val="26"/>
        </w:rPr>
        <w:t xml:space="preserve"> кассационном суде общей юрисдикции, </w:t>
      </w:r>
    </w:p>
    <w:p w:rsidR="00DF575F" w:rsidRDefault="009F4048" w:rsidP="009F4048">
      <w:pPr>
        <w:spacing w:after="0" w:line="240" w:lineRule="auto"/>
        <w:jc w:val="center"/>
        <w:rPr>
          <w:rFonts w:ascii="Times New Roman" w:hAnsi="Times New Roman" w:cs="Times New Roman"/>
          <w:b/>
          <w:spacing w:val="-3"/>
          <w:sz w:val="26"/>
          <w:szCs w:val="26"/>
        </w:rPr>
      </w:pPr>
      <w:r w:rsidRPr="009F4048">
        <w:rPr>
          <w:rFonts w:ascii="Times New Roman" w:hAnsi="Times New Roman" w:cs="Times New Roman"/>
          <w:b/>
          <w:spacing w:val="-3"/>
          <w:sz w:val="26"/>
          <w:szCs w:val="26"/>
        </w:rPr>
        <w:t xml:space="preserve">и федеральными государственными гражданскими служащими </w:t>
      </w:r>
    </w:p>
    <w:p w:rsidR="001B71EB" w:rsidRPr="009F4048" w:rsidRDefault="009F4048" w:rsidP="009F4048">
      <w:pPr>
        <w:spacing w:after="0" w:line="240" w:lineRule="auto"/>
        <w:jc w:val="center"/>
        <w:rPr>
          <w:rFonts w:ascii="Times New Roman" w:eastAsia="Times New Roman" w:hAnsi="Times New Roman" w:cs="Times New Roman"/>
          <w:b/>
          <w:sz w:val="26"/>
          <w:szCs w:val="26"/>
          <w:lang w:eastAsia="ru-RU"/>
        </w:rPr>
      </w:pPr>
      <w:r w:rsidRPr="009F4048">
        <w:rPr>
          <w:rFonts w:ascii="Times New Roman" w:hAnsi="Times New Roman" w:cs="Times New Roman"/>
          <w:b/>
          <w:spacing w:val="-3"/>
          <w:sz w:val="26"/>
          <w:szCs w:val="26"/>
        </w:rPr>
        <w:t>Перво</w:t>
      </w:r>
      <w:r>
        <w:rPr>
          <w:rFonts w:ascii="Times New Roman" w:hAnsi="Times New Roman" w:cs="Times New Roman"/>
          <w:b/>
          <w:spacing w:val="-3"/>
          <w:sz w:val="26"/>
          <w:szCs w:val="26"/>
        </w:rPr>
        <w:t>го</w:t>
      </w:r>
      <w:r w:rsidRPr="009F4048">
        <w:rPr>
          <w:rFonts w:ascii="Times New Roman" w:hAnsi="Times New Roman" w:cs="Times New Roman"/>
          <w:b/>
          <w:spacing w:val="-3"/>
          <w:sz w:val="26"/>
          <w:szCs w:val="26"/>
        </w:rPr>
        <w:t xml:space="preserve"> кассационно</w:t>
      </w:r>
      <w:r>
        <w:rPr>
          <w:rFonts w:ascii="Times New Roman" w:hAnsi="Times New Roman" w:cs="Times New Roman"/>
          <w:b/>
          <w:spacing w:val="-3"/>
          <w:sz w:val="26"/>
          <w:szCs w:val="26"/>
        </w:rPr>
        <w:t>го</w:t>
      </w:r>
      <w:r w:rsidRPr="009F4048">
        <w:rPr>
          <w:rFonts w:ascii="Times New Roman" w:hAnsi="Times New Roman" w:cs="Times New Roman"/>
          <w:b/>
          <w:spacing w:val="-3"/>
          <w:sz w:val="26"/>
          <w:szCs w:val="26"/>
        </w:rPr>
        <w:t xml:space="preserve"> суд</w:t>
      </w:r>
      <w:r>
        <w:rPr>
          <w:rFonts w:ascii="Times New Roman" w:hAnsi="Times New Roman" w:cs="Times New Roman"/>
          <w:b/>
          <w:spacing w:val="-3"/>
          <w:sz w:val="26"/>
          <w:szCs w:val="26"/>
        </w:rPr>
        <w:t xml:space="preserve">а общей юрисдикции </w:t>
      </w:r>
      <w:r w:rsidRPr="009F4048">
        <w:rPr>
          <w:rFonts w:ascii="Times New Roman" w:hAnsi="Times New Roman" w:cs="Times New Roman"/>
          <w:b/>
          <w:spacing w:val="-3"/>
          <w:sz w:val="26"/>
          <w:szCs w:val="26"/>
        </w:rPr>
        <w:t>сведений о размещении информации в информационно-телекоммуникационной сети «Интернет», обработке указанных сведений и проверке их достоверности и полноты</w:t>
      </w:r>
    </w:p>
    <w:p w:rsidR="009E0BA4" w:rsidRPr="009E0BA4" w:rsidRDefault="009E0BA4" w:rsidP="009E0BA4">
      <w:pPr>
        <w:pStyle w:val="ConsPlusNormal"/>
        <w:jc w:val="center"/>
        <w:rPr>
          <w:rFonts w:ascii="Times New Roman" w:hAnsi="Times New Roman" w:cs="Times New Roman"/>
          <w:sz w:val="26"/>
          <w:szCs w:val="26"/>
        </w:rPr>
      </w:pPr>
    </w:p>
    <w:p w:rsidR="009E0BA4" w:rsidRPr="009E0BA4" w:rsidRDefault="009E0BA4" w:rsidP="009E0BA4">
      <w:pPr>
        <w:pStyle w:val="ConsPlusTitle"/>
        <w:jc w:val="center"/>
        <w:outlineLvl w:val="1"/>
        <w:rPr>
          <w:rFonts w:ascii="Times New Roman" w:hAnsi="Times New Roman" w:cs="Times New Roman"/>
          <w:sz w:val="26"/>
          <w:szCs w:val="26"/>
        </w:rPr>
      </w:pPr>
      <w:r w:rsidRPr="009E0BA4">
        <w:rPr>
          <w:rFonts w:ascii="Times New Roman" w:hAnsi="Times New Roman" w:cs="Times New Roman"/>
          <w:sz w:val="26"/>
          <w:szCs w:val="26"/>
        </w:rPr>
        <w:t>I. Общие положения</w:t>
      </w:r>
    </w:p>
    <w:p w:rsidR="009E0BA4" w:rsidRPr="009E0BA4" w:rsidRDefault="009E0BA4" w:rsidP="009E0BA4">
      <w:pPr>
        <w:pStyle w:val="ConsPlusNormal"/>
        <w:jc w:val="both"/>
        <w:rPr>
          <w:rFonts w:ascii="Times New Roman" w:hAnsi="Times New Roman" w:cs="Times New Roman"/>
          <w:sz w:val="26"/>
          <w:szCs w:val="26"/>
        </w:rPr>
      </w:pP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1.1. </w:t>
      </w:r>
      <w:proofErr w:type="gramStart"/>
      <w:r w:rsidRPr="009E0BA4">
        <w:rPr>
          <w:rFonts w:ascii="Times New Roman" w:hAnsi="Times New Roman" w:cs="Times New Roman"/>
          <w:sz w:val="26"/>
          <w:szCs w:val="26"/>
        </w:rPr>
        <w:t xml:space="preserve">Настоящее Положение </w:t>
      </w:r>
      <w:r w:rsidRPr="009E0BA4">
        <w:rPr>
          <w:rFonts w:ascii="Times New Roman" w:hAnsi="Times New Roman" w:cs="Times New Roman"/>
          <w:spacing w:val="-3"/>
          <w:sz w:val="26"/>
          <w:szCs w:val="26"/>
        </w:rPr>
        <w:t>о порядке представления гражданами, претендующими на замещение должностей федеральной государственной гражданской службы в Первом кассационном суде общей юрисдикции, и федеральными государственными гражданскими служащими Перво</w:t>
      </w:r>
      <w:r w:rsidR="009F4048">
        <w:rPr>
          <w:rFonts w:ascii="Times New Roman" w:hAnsi="Times New Roman" w:cs="Times New Roman"/>
          <w:spacing w:val="-3"/>
          <w:sz w:val="26"/>
          <w:szCs w:val="26"/>
        </w:rPr>
        <w:t>го</w:t>
      </w:r>
      <w:r w:rsidRPr="009E0BA4">
        <w:rPr>
          <w:rFonts w:ascii="Times New Roman" w:hAnsi="Times New Roman" w:cs="Times New Roman"/>
          <w:spacing w:val="-3"/>
          <w:sz w:val="26"/>
          <w:szCs w:val="26"/>
        </w:rPr>
        <w:t xml:space="preserve"> кассационно</w:t>
      </w:r>
      <w:r w:rsidR="009F4048">
        <w:rPr>
          <w:rFonts w:ascii="Times New Roman" w:hAnsi="Times New Roman" w:cs="Times New Roman"/>
          <w:spacing w:val="-3"/>
          <w:sz w:val="26"/>
          <w:szCs w:val="26"/>
        </w:rPr>
        <w:t>го</w:t>
      </w:r>
      <w:r w:rsidRPr="009E0BA4">
        <w:rPr>
          <w:rFonts w:ascii="Times New Roman" w:hAnsi="Times New Roman" w:cs="Times New Roman"/>
          <w:spacing w:val="-3"/>
          <w:sz w:val="26"/>
          <w:szCs w:val="26"/>
        </w:rPr>
        <w:t xml:space="preserve"> суд</w:t>
      </w:r>
      <w:r w:rsidR="009F4048">
        <w:rPr>
          <w:rFonts w:ascii="Times New Roman" w:hAnsi="Times New Roman" w:cs="Times New Roman"/>
          <w:spacing w:val="-3"/>
          <w:sz w:val="26"/>
          <w:szCs w:val="26"/>
        </w:rPr>
        <w:t>а</w:t>
      </w:r>
      <w:r w:rsidRPr="009E0BA4">
        <w:rPr>
          <w:rFonts w:ascii="Times New Roman" w:hAnsi="Times New Roman" w:cs="Times New Roman"/>
          <w:spacing w:val="-3"/>
          <w:sz w:val="26"/>
          <w:szCs w:val="26"/>
        </w:rPr>
        <w:t xml:space="preserve"> общей юрисдикции сведений о размещении информации в информационно-телекоммуникационной сети «Интернет», обработке указанных сведений и проверке их достоверности и полноты (далее - Положение)</w:t>
      </w:r>
      <w:r w:rsidRPr="009E0BA4">
        <w:rPr>
          <w:rFonts w:ascii="Times New Roman" w:hAnsi="Times New Roman" w:cs="Times New Roman"/>
          <w:sz w:val="26"/>
          <w:szCs w:val="26"/>
        </w:rPr>
        <w:t xml:space="preserve"> разработано в соответствии со </w:t>
      </w:r>
      <w:hyperlink r:id="rId5" w:history="1">
        <w:r w:rsidRPr="009E0BA4">
          <w:rPr>
            <w:rFonts w:ascii="Times New Roman" w:hAnsi="Times New Roman" w:cs="Times New Roman"/>
            <w:sz w:val="26"/>
            <w:szCs w:val="26"/>
          </w:rPr>
          <w:t>статьей 20.2</w:t>
        </w:r>
      </w:hyperlink>
      <w:r w:rsidRPr="009E0BA4">
        <w:rPr>
          <w:rFonts w:ascii="Times New Roman" w:hAnsi="Times New Roman" w:cs="Times New Roman"/>
          <w:sz w:val="26"/>
          <w:szCs w:val="26"/>
        </w:rPr>
        <w:t xml:space="preserve"> Федерального закона от 7 июля</w:t>
      </w:r>
      <w:proofErr w:type="gramEnd"/>
      <w:r w:rsidRPr="009E0BA4">
        <w:rPr>
          <w:rFonts w:ascii="Times New Roman" w:hAnsi="Times New Roman" w:cs="Times New Roman"/>
          <w:sz w:val="26"/>
          <w:szCs w:val="26"/>
        </w:rPr>
        <w:t xml:space="preserve"> 2004 </w:t>
      </w:r>
      <w:r>
        <w:rPr>
          <w:rFonts w:ascii="Times New Roman" w:hAnsi="Times New Roman" w:cs="Times New Roman"/>
          <w:sz w:val="26"/>
          <w:szCs w:val="26"/>
        </w:rPr>
        <w:t>года №</w:t>
      </w:r>
      <w:r w:rsidR="009F4048">
        <w:rPr>
          <w:rFonts w:ascii="Times New Roman" w:hAnsi="Times New Roman" w:cs="Times New Roman"/>
          <w:sz w:val="26"/>
          <w:szCs w:val="26"/>
        </w:rPr>
        <w:t xml:space="preserve"> 79-ФЗ «</w:t>
      </w:r>
      <w:r w:rsidRPr="009E0BA4">
        <w:rPr>
          <w:rFonts w:ascii="Times New Roman" w:hAnsi="Times New Roman" w:cs="Times New Roman"/>
          <w:sz w:val="26"/>
          <w:szCs w:val="26"/>
        </w:rPr>
        <w:t>О государственной гражданс</w:t>
      </w:r>
      <w:r w:rsidR="009F4048">
        <w:rPr>
          <w:rFonts w:ascii="Times New Roman" w:hAnsi="Times New Roman" w:cs="Times New Roman"/>
          <w:sz w:val="26"/>
          <w:szCs w:val="26"/>
        </w:rPr>
        <w:t>кой службе Российской Федерации»</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1.</w:t>
      </w:r>
      <w:r w:rsidR="005917FC">
        <w:rPr>
          <w:rFonts w:ascii="Times New Roman" w:hAnsi="Times New Roman" w:cs="Times New Roman"/>
          <w:sz w:val="26"/>
          <w:szCs w:val="26"/>
        </w:rPr>
        <w:t>2</w:t>
      </w:r>
      <w:r w:rsidRPr="009E0BA4">
        <w:rPr>
          <w:rFonts w:ascii="Times New Roman" w:hAnsi="Times New Roman" w:cs="Times New Roman"/>
          <w:sz w:val="26"/>
          <w:szCs w:val="26"/>
        </w:rPr>
        <w:t>. Для целей настоящего Положения используются следующие основные понятия:</w:t>
      </w:r>
    </w:p>
    <w:p w:rsidR="009E0BA4" w:rsidRPr="009E0BA4" w:rsidRDefault="009E0BA4" w:rsidP="005917FC">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сайт в информаци</w:t>
      </w:r>
      <w:r w:rsidR="005917FC">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w:t>
      </w:r>
      <w:r w:rsidR="005917FC">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xml:space="preserve"> по доменным именам и (или) по сетевым адресам, позволяющим идентифицировать сайты в информаци</w:t>
      </w:r>
      <w:r w:rsidR="005917FC">
        <w:rPr>
          <w:rFonts w:ascii="Times New Roman" w:hAnsi="Times New Roman" w:cs="Times New Roman"/>
          <w:sz w:val="26"/>
          <w:szCs w:val="26"/>
        </w:rPr>
        <w:t>онно-телекоммуникационной сети «</w:t>
      </w:r>
      <w:r w:rsidRPr="009E0BA4">
        <w:rPr>
          <w:rFonts w:ascii="Times New Roman" w:hAnsi="Times New Roman" w:cs="Times New Roman"/>
          <w:sz w:val="26"/>
          <w:szCs w:val="26"/>
        </w:rPr>
        <w:t>Интернет</w:t>
      </w:r>
      <w:r w:rsidR="005917FC">
        <w:rPr>
          <w:rFonts w:ascii="Times New Roman" w:hAnsi="Times New Roman" w:cs="Times New Roman"/>
          <w:sz w:val="26"/>
          <w:szCs w:val="26"/>
        </w:rPr>
        <w:t>»</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страница сайта в информаци</w:t>
      </w:r>
      <w:r w:rsidR="005917FC">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xml:space="preserve"> - часть сайта в информаци</w:t>
      </w:r>
      <w:r w:rsidR="005917FC">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доступ к которой осуществляется по указателю, состоящему из доменного имени и символов, определенных владельцем сайта в информаци</w:t>
      </w:r>
      <w:r w:rsidR="005917FC">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proofErr w:type="gramStart"/>
      <w:r w:rsidRPr="009E0BA4">
        <w:rPr>
          <w:rFonts w:ascii="Times New Roman" w:hAnsi="Times New Roman" w:cs="Times New Roman"/>
          <w:sz w:val="26"/>
          <w:szCs w:val="26"/>
        </w:rPr>
        <w:t xml:space="preserve">общедоступная информация - общеизвестные сведения и иная информация, доступ к которой не ограничен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государственного гражданского служащего </w:t>
      </w:r>
      <w:r w:rsidR="005917FC">
        <w:rPr>
          <w:rFonts w:ascii="Times New Roman" w:hAnsi="Times New Roman" w:cs="Times New Roman"/>
          <w:sz w:val="26"/>
          <w:szCs w:val="26"/>
        </w:rPr>
        <w:t xml:space="preserve">Первого кассационного суда общей юрисдикции (далее – государственный гражданский служащий суда) </w:t>
      </w:r>
      <w:r w:rsidRPr="009E0BA4">
        <w:rPr>
          <w:rFonts w:ascii="Times New Roman" w:hAnsi="Times New Roman" w:cs="Times New Roman"/>
          <w:sz w:val="26"/>
          <w:szCs w:val="26"/>
        </w:rPr>
        <w:t>или гражданина Российской Федерации, претендующего на замещение должности федеральной государственной гражданской</w:t>
      </w:r>
      <w:proofErr w:type="gramEnd"/>
      <w:r w:rsidRPr="009E0BA4">
        <w:rPr>
          <w:rFonts w:ascii="Times New Roman" w:hAnsi="Times New Roman" w:cs="Times New Roman"/>
          <w:sz w:val="26"/>
          <w:szCs w:val="26"/>
        </w:rPr>
        <w:t xml:space="preserve"> службы в </w:t>
      </w:r>
      <w:r w:rsidR="005917FC">
        <w:rPr>
          <w:rFonts w:ascii="Times New Roman" w:hAnsi="Times New Roman" w:cs="Times New Roman"/>
          <w:sz w:val="26"/>
          <w:szCs w:val="26"/>
        </w:rPr>
        <w:t xml:space="preserve">Первом кассационном суде </w:t>
      </w:r>
      <w:r w:rsidR="005917FC">
        <w:rPr>
          <w:rFonts w:ascii="Times New Roman" w:hAnsi="Times New Roman" w:cs="Times New Roman"/>
          <w:sz w:val="26"/>
          <w:szCs w:val="26"/>
        </w:rPr>
        <w:lastRenderedPageBreak/>
        <w:t>общей юрисдикции</w:t>
      </w:r>
      <w:r w:rsidRPr="009E0BA4">
        <w:rPr>
          <w:rFonts w:ascii="Times New Roman" w:hAnsi="Times New Roman" w:cs="Times New Roman"/>
          <w:sz w:val="26"/>
          <w:szCs w:val="26"/>
        </w:rPr>
        <w:t xml:space="preserve"> (далее - гражданин);</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данные, позволяющие идентифицировать личность государственного гражданского служащего</w:t>
      </w:r>
      <w:r w:rsidR="005917FC">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гражданина - совокупность или одно из следующих сведений: фамилия и имя, фотография, место службы (работы).</w:t>
      </w:r>
    </w:p>
    <w:p w:rsidR="009E0BA4" w:rsidRPr="009E0BA4" w:rsidRDefault="009E0BA4" w:rsidP="009E0BA4">
      <w:pPr>
        <w:pStyle w:val="ConsPlusNormal"/>
        <w:jc w:val="both"/>
        <w:rPr>
          <w:rFonts w:ascii="Times New Roman" w:hAnsi="Times New Roman" w:cs="Times New Roman"/>
          <w:sz w:val="26"/>
          <w:szCs w:val="26"/>
        </w:rPr>
      </w:pPr>
    </w:p>
    <w:p w:rsidR="009E0BA4" w:rsidRPr="009E0BA4" w:rsidRDefault="009E0BA4" w:rsidP="009E0BA4">
      <w:pPr>
        <w:pStyle w:val="ConsPlusTitle"/>
        <w:jc w:val="center"/>
        <w:outlineLvl w:val="1"/>
        <w:rPr>
          <w:rFonts w:ascii="Times New Roman" w:hAnsi="Times New Roman" w:cs="Times New Roman"/>
          <w:sz w:val="26"/>
          <w:szCs w:val="26"/>
        </w:rPr>
      </w:pPr>
      <w:r w:rsidRPr="009E0BA4">
        <w:rPr>
          <w:rFonts w:ascii="Times New Roman" w:hAnsi="Times New Roman" w:cs="Times New Roman"/>
          <w:sz w:val="26"/>
          <w:szCs w:val="26"/>
        </w:rPr>
        <w:t>II. Порядок представления сведений о размещении информации</w:t>
      </w:r>
    </w:p>
    <w:p w:rsidR="009E0BA4" w:rsidRPr="009E0BA4" w:rsidRDefault="009E0BA4" w:rsidP="009E0BA4">
      <w:pPr>
        <w:pStyle w:val="ConsPlusTitle"/>
        <w:jc w:val="center"/>
        <w:rPr>
          <w:rFonts w:ascii="Times New Roman" w:hAnsi="Times New Roman" w:cs="Times New Roman"/>
          <w:sz w:val="26"/>
          <w:szCs w:val="26"/>
        </w:rPr>
      </w:pPr>
      <w:r w:rsidRPr="009E0BA4">
        <w:rPr>
          <w:rFonts w:ascii="Times New Roman" w:hAnsi="Times New Roman" w:cs="Times New Roman"/>
          <w:sz w:val="26"/>
          <w:szCs w:val="26"/>
        </w:rPr>
        <w:t>в информаци</w:t>
      </w:r>
      <w:r w:rsidR="005917FC">
        <w:rPr>
          <w:rFonts w:ascii="Times New Roman" w:hAnsi="Times New Roman" w:cs="Times New Roman"/>
          <w:sz w:val="26"/>
          <w:szCs w:val="26"/>
        </w:rPr>
        <w:t>онно-телекоммуникационной сети «Интернет»</w:t>
      </w:r>
    </w:p>
    <w:p w:rsidR="009E0BA4" w:rsidRPr="009E0BA4" w:rsidRDefault="009E0BA4" w:rsidP="009E0BA4">
      <w:pPr>
        <w:pStyle w:val="ConsPlusNormal"/>
        <w:jc w:val="both"/>
        <w:rPr>
          <w:rFonts w:ascii="Times New Roman" w:hAnsi="Times New Roman" w:cs="Times New Roman"/>
          <w:sz w:val="26"/>
          <w:szCs w:val="26"/>
        </w:rPr>
      </w:pP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2.1. Сведения об адресах сайтов и (или) страниц сайтов в информаци</w:t>
      </w:r>
      <w:r w:rsidR="005917FC">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xml:space="preserve"> (далее - сведения), на которых государственные гражданские служащие</w:t>
      </w:r>
      <w:r w:rsidR="005917FC">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граждане размещали общедоступную информацию, а также данные, позволяющие их идентифицировать, представляют:</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а) государственные гражданские служащие </w:t>
      </w:r>
      <w:r w:rsidR="005917FC">
        <w:rPr>
          <w:rFonts w:ascii="Times New Roman" w:hAnsi="Times New Roman" w:cs="Times New Roman"/>
          <w:sz w:val="26"/>
          <w:szCs w:val="26"/>
        </w:rPr>
        <w:t xml:space="preserve">суда </w:t>
      </w:r>
      <w:r w:rsidRPr="009E0BA4">
        <w:rPr>
          <w:rFonts w:ascii="Times New Roman" w:hAnsi="Times New Roman" w:cs="Times New Roman"/>
          <w:sz w:val="26"/>
          <w:szCs w:val="26"/>
        </w:rPr>
        <w:t xml:space="preserve">- ежегодно (не позднее 1 апреля года, следующего за </w:t>
      </w:r>
      <w:proofErr w:type="gramStart"/>
      <w:r w:rsidRPr="009E0BA4">
        <w:rPr>
          <w:rFonts w:ascii="Times New Roman" w:hAnsi="Times New Roman" w:cs="Times New Roman"/>
          <w:sz w:val="26"/>
          <w:szCs w:val="26"/>
        </w:rPr>
        <w:t>отчетным</w:t>
      </w:r>
      <w:proofErr w:type="gramEnd"/>
      <w:r w:rsidRPr="009E0BA4">
        <w:rPr>
          <w:rFonts w:ascii="Times New Roman" w:hAnsi="Times New Roman" w:cs="Times New Roman"/>
          <w:sz w:val="26"/>
          <w:szCs w:val="26"/>
        </w:rPr>
        <w:t>) за календарный год, предшествующий году представления указанной информации;</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б) граждане - при поступлении на службу в </w:t>
      </w:r>
      <w:r w:rsidR="005917FC">
        <w:rPr>
          <w:rFonts w:ascii="Times New Roman" w:hAnsi="Times New Roman" w:cs="Times New Roman"/>
          <w:sz w:val="26"/>
          <w:szCs w:val="26"/>
        </w:rPr>
        <w:t>Первый кассационный суд общей юрисдикции (далее – суд)</w:t>
      </w:r>
      <w:r w:rsidRPr="009E0BA4">
        <w:rPr>
          <w:rFonts w:ascii="Times New Roman" w:hAnsi="Times New Roman" w:cs="Times New Roman"/>
          <w:sz w:val="26"/>
          <w:szCs w:val="26"/>
        </w:rPr>
        <w:t xml:space="preserve"> за три календарных года, предшествующих году поступления на федеральную государственную гражданскую службу в </w:t>
      </w:r>
      <w:r w:rsidR="00FD15B6">
        <w:rPr>
          <w:rFonts w:ascii="Times New Roman" w:hAnsi="Times New Roman" w:cs="Times New Roman"/>
          <w:sz w:val="26"/>
          <w:szCs w:val="26"/>
        </w:rPr>
        <w:t>суд</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2.2. </w:t>
      </w:r>
      <w:proofErr w:type="gramStart"/>
      <w:r w:rsidRPr="009E0BA4">
        <w:rPr>
          <w:rFonts w:ascii="Times New Roman" w:hAnsi="Times New Roman" w:cs="Times New Roman"/>
          <w:sz w:val="26"/>
          <w:szCs w:val="26"/>
        </w:rPr>
        <w:t xml:space="preserve">Сведения представляются по </w:t>
      </w:r>
      <w:hyperlink r:id="rId6" w:history="1">
        <w:r w:rsidRPr="009E0BA4">
          <w:rPr>
            <w:rFonts w:ascii="Times New Roman" w:hAnsi="Times New Roman" w:cs="Times New Roman"/>
            <w:sz w:val="26"/>
            <w:szCs w:val="26"/>
          </w:rPr>
          <w:t>форме</w:t>
        </w:r>
      </w:hyperlink>
      <w:r w:rsidRPr="009E0BA4">
        <w:rPr>
          <w:rFonts w:ascii="Times New Roman" w:hAnsi="Times New Roman" w:cs="Times New Roman"/>
          <w:sz w:val="26"/>
          <w:szCs w:val="26"/>
        </w:rPr>
        <w:t xml:space="preserve"> представления сведений об адресах сайтов и (или) страниц сайтов в информаци</w:t>
      </w:r>
      <w:r w:rsidR="00FD15B6">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на которых государственным гражданским служащим</w:t>
      </w:r>
      <w:r w:rsidR="00FD15B6">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гражданином размещались общедоступная информация, а также данные, позволяющие его идентифицировать, утвержденной распоряжением Правительства Российской Федерации от 28 декабря 2016 </w:t>
      </w:r>
      <w:r w:rsidR="00FD15B6">
        <w:rPr>
          <w:rFonts w:ascii="Times New Roman" w:hAnsi="Times New Roman" w:cs="Times New Roman"/>
          <w:sz w:val="26"/>
          <w:szCs w:val="26"/>
        </w:rPr>
        <w:t>года</w:t>
      </w:r>
      <w:r w:rsidRPr="009E0BA4">
        <w:rPr>
          <w:rFonts w:ascii="Times New Roman" w:hAnsi="Times New Roman" w:cs="Times New Roman"/>
          <w:sz w:val="26"/>
          <w:szCs w:val="26"/>
        </w:rPr>
        <w:t xml:space="preserve"> </w:t>
      </w:r>
      <w:r w:rsidR="00FD15B6">
        <w:rPr>
          <w:rFonts w:ascii="Times New Roman" w:hAnsi="Times New Roman" w:cs="Times New Roman"/>
          <w:sz w:val="26"/>
          <w:szCs w:val="26"/>
        </w:rPr>
        <w:t>№</w:t>
      </w:r>
      <w:r w:rsidRPr="009E0BA4">
        <w:rPr>
          <w:rFonts w:ascii="Times New Roman" w:hAnsi="Times New Roman" w:cs="Times New Roman"/>
          <w:sz w:val="26"/>
          <w:szCs w:val="26"/>
        </w:rPr>
        <w:t xml:space="preserve"> 2867-р (далее - Форма) (</w:t>
      </w:r>
      <w:hyperlink w:anchor="P178" w:history="1">
        <w:r w:rsidRPr="009E0BA4">
          <w:rPr>
            <w:rFonts w:ascii="Times New Roman" w:hAnsi="Times New Roman" w:cs="Times New Roman"/>
            <w:sz w:val="26"/>
            <w:szCs w:val="26"/>
          </w:rPr>
          <w:t>приложение</w:t>
        </w:r>
      </w:hyperlink>
      <w:r w:rsidRPr="009E0BA4">
        <w:rPr>
          <w:rFonts w:ascii="Times New Roman" w:hAnsi="Times New Roman" w:cs="Times New Roman"/>
          <w:sz w:val="26"/>
          <w:szCs w:val="26"/>
        </w:rPr>
        <w:t xml:space="preserve"> к настоящему Положению).</w:t>
      </w:r>
      <w:proofErr w:type="gramEnd"/>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2.3. В </w:t>
      </w:r>
      <w:hyperlink r:id="rId7" w:history="1">
        <w:r w:rsidRPr="009E0BA4">
          <w:rPr>
            <w:rFonts w:ascii="Times New Roman" w:hAnsi="Times New Roman" w:cs="Times New Roman"/>
            <w:sz w:val="26"/>
            <w:szCs w:val="26"/>
          </w:rPr>
          <w:t>Форме</w:t>
        </w:r>
      </w:hyperlink>
      <w:r w:rsidRPr="009E0BA4">
        <w:rPr>
          <w:rFonts w:ascii="Times New Roman" w:hAnsi="Times New Roman" w:cs="Times New Roman"/>
          <w:sz w:val="26"/>
          <w:szCs w:val="26"/>
        </w:rPr>
        <w:t xml:space="preserve"> подлежат отражению адреса сайтов и (или) страниц </w:t>
      </w:r>
      <w:proofErr w:type="gramStart"/>
      <w:r w:rsidRPr="009E0BA4">
        <w:rPr>
          <w:rFonts w:ascii="Times New Roman" w:hAnsi="Times New Roman" w:cs="Times New Roman"/>
          <w:sz w:val="26"/>
          <w:szCs w:val="26"/>
        </w:rPr>
        <w:t>сайтов</w:t>
      </w:r>
      <w:proofErr w:type="gramEnd"/>
      <w:r w:rsidRPr="009E0BA4">
        <w:rPr>
          <w:rFonts w:ascii="Times New Roman" w:hAnsi="Times New Roman" w:cs="Times New Roman"/>
          <w:sz w:val="26"/>
          <w:szCs w:val="26"/>
        </w:rPr>
        <w:t xml:space="preserve"> при соблюдении одновременно следующих условий: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а) на сайте и (или) странице сайта размещалась общедоступная информация;</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б) на сайте и (или) странице сайта размещались данные, позволяющие идентифицировать личность государственного гражданского служащего</w:t>
      </w:r>
      <w:r w:rsidR="00FD15B6">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гражданина;</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в) общедоступная информация размещалась на сайте и (или) странице сайта непосредственно государственным гражданским служащим</w:t>
      </w:r>
      <w:r w:rsidR="00FD15B6">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гражданином;</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г) указанная информация размещалась на сайте и (или) странице сайта в течение отчетного периода, определенного положениями </w:t>
      </w:r>
      <w:hyperlink r:id="rId8" w:history="1">
        <w:r w:rsidRPr="009E0BA4">
          <w:rPr>
            <w:rFonts w:ascii="Times New Roman" w:hAnsi="Times New Roman" w:cs="Times New Roman"/>
            <w:sz w:val="26"/>
            <w:szCs w:val="26"/>
          </w:rPr>
          <w:t>части 1 статьи 20.2</w:t>
        </w:r>
      </w:hyperlink>
      <w:r w:rsidRPr="009E0BA4">
        <w:rPr>
          <w:rFonts w:ascii="Times New Roman" w:hAnsi="Times New Roman" w:cs="Times New Roman"/>
          <w:sz w:val="26"/>
          <w:szCs w:val="26"/>
        </w:rPr>
        <w:t xml:space="preserve"> Федерального закона от 7 июля 2004 </w:t>
      </w:r>
      <w:r w:rsidR="00FD15B6">
        <w:rPr>
          <w:rFonts w:ascii="Times New Roman" w:hAnsi="Times New Roman" w:cs="Times New Roman"/>
          <w:sz w:val="26"/>
          <w:szCs w:val="26"/>
        </w:rPr>
        <w:t>года № 79-ФЗ «</w:t>
      </w:r>
      <w:r w:rsidRPr="009E0BA4">
        <w:rPr>
          <w:rFonts w:ascii="Times New Roman" w:hAnsi="Times New Roman" w:cs="Times New Roman"/>
          <w:sz w:val="26"/>
          <w:szCs w:val="26"/>
        </w:rPr>
        <w:t>О государственной гражданс</w:t>
      </w:r>
      <w:r w:rsidR="00FD15B6">
        <w:rPr>
          <w:rFonts w:ascii="Times New Roman" w:hAnsi="Times New Roman" w:cs="Times New Roman"/>
          <w:sz w:val="26"/>
          <w:szCs w:val="26"/>
        </w:rPr>
        <w:t>кой службе Российской Федерации»</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2.4. В </w:t>
      </w:r>
      <w:hyperlink r:id="rId9" w:history="1">
        <w:r w:rsidRPr="009E0BA4">
          <w:rPr>
            <w:rFonts w:ascii="Times New Roman" w:hAnsi="Times New Roman" w:cs="Times New Roman"/>
            <w:sz w:val="26"/>
            <w:szCs w:val="26"/>
          </w:rPr>
          <w:t>Форме</w:t>
        </w:r>
      </w:hyperlink>
      <w:r w:rsidRPr="009E0BA4">
        <w:rPr>
          <w:rFonts w:ascii="Times New Roman" w:hAnsi="Times New Roman" w:cs="Times New Roman"/>
          <w:sz w:val="26"/>
          <w:szCs w:val="26"/>
        </w:rPr>
        <w:t xml:space="preserve"> не указываются сайты и (или) страницы сайтов в информаци</w:t>
      </w:r>
      <w:r w:rsidR="00FD15B6">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на которых размещена информация, доступ к которой имеет только:</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а) государственный гражданский служащий</w:t>
      </w:r>
      <w:r w:rsidR="00FD15B6">
        <w:rPr>
          <w:rFonts w:ascii="Times New Roman" w:hAnsi="Times New Roman" w:cs="Times New Roman"/>
          <w:sz w:val="26"/>
          <w:szCs w:val="26"/>
        </w:rPr>
        <w:t xml:space="preserve"> суда</w:t>
      </w:r>
      <w:r w:rsidRPr="009E0BA4">
        <w:rPr>
          <w:rFonts w:ascii="Times New Roman" w:hAnsi="Times New Roman" w:cs="Times New Roman"/>
          <w:sz w:val="26"/>
          <w:szCs w:val="26"/>
        </w:rPr>
        <w:t>, или гражданин, или ограниченный круг лиц, установленный непосредственно государственным гражданским служащим</w:t>
      </w:r>
      <w:r w:rsidR="00FD15B6">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гражданином;</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б) администратор (администраторы) сайтов;</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в) представители государственных органов, уполномоченные на обработку данной информации, для целей представления государственных услуг и исполнения государственных функций.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lastRenderedPageBreak/>
        <w:t>Не указываются адреса электронной почты, сервисов мгновенных сообщений (</w:t>
      </w:r>
      <w:proofErr w:type="gramStart"/>
      <w:r w:rsidRPr="009E0BA4">
        <w:rPr>
          <w:rFonts w:ascii="Times New Roman" w:hAnsi="Times New Roman" w:cs="Times New Roman"/>
          <w:sz w:val="26"/>
          <w:szCs w:val="26"/>
        </w:rPr>
        <w:t>например</w:t>
      </w:r>
      <w:proofErr w:type="gramEnd"/>
      <w:r w:rsidRPr="009E0BA4">
        <w:rPr>
          <w:rFonts w:ascii="Times New Roman" w:hAnsi="Times New Roman" w:cs="Times New Roman"/>
          <w:sz w:val="26"/>
          <w:szCs w:val="26"/>
        </w:rPr>
        <w:t xml:space="preserve"> ICQ, </w:t>
      </w:r>
      <w:proofErr w:type="spellStart"/>
      <w:r w:rsidRPr="009E0BA4">
        <w:rPr>
          <w:rFonts w:ascii="Times New Roman" w:hAnsi="Times New Roman" w:cs="Times New Roman"/>
          <w:sz w:val="26"/>
          <w:szCs w:val="26"/>
        </w:rPr>
        <w:t>WhatsApp</w:t>
      </w:r>
      <w:proofErr w:type="spellEnd"/>
      <w:r w:rsidRPr="009E0BA4">
        <w:rPr>
          <w:rFonts w:ascii="Times New Roman" w:hAnsi="Times New Roman" w:cs="Times New Roman"/>
          <w:sz w:val="26"/>
          <w:szCs w:val="26"/>
        </w:rPr>
        <w:t xml:space="preserve">, </w:t>
      </w:r>
      <w:proofErr w:type="spellStart"/>
      <w:r w:rsidRPr="009E0BA4">
        <w:rPr>
          <w:rFonts w:ascii="Times New Roman" w:hAnsi="Times New Roman" w:cs="Times New Roman"/>
          <w:sz w:val="26"/>
          <w:szCs w:val="26"/>
        </w:rPr>
        <w:t>Viber</w:t>
      </w:r>
      <w:proofErr w:type="spellEnd"/>
      <w:r w:rsidRPr="009E0BA4">
        <w:rPr>
          <w:rFonts w:ascii="Times New Roman" w:hAnsi="Times New Roman" w:cs="Times New Roman"/>
          <w:sz w:val="26"/>
          <w:szCs w:val="26"/>
        </w:rPr>
        <w:t xml:space="preserve">, </w:t>
      </w:r>
      <w:proofErr w:type="spellStart"/>
      <w:r w:rsidRPr="009E0BA4">
        <w:rPr>
          <w:rFonts w:ascii="Times New Roman" w:hAnsi="Times New Roman" w:cs="Times New Roman"/>
          <w:sz w:val="26"/>
          <w:szCs w:val="26"/>
        </w:rPr>
        <w:t>Skype</w:t>
      </w:r>
      <w:proofErr w:type="spellEnd"/>
      <w:r w:rsidRPr="009E0BA4">
        <w:rPr>
          <w:rFonts w:ascii="Times New Roman" w:hAnsi="Times New Roman" w:cs="Times New Roman"/>
          <w:sz w:val="26"/>
          <w:szCs w:val="26"/>
        </w:rPr>
        <w:t>), а также сайтов, связанных с приобретением товаров и услуг.</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2.5. </w:t>
      </w:r>
      <w:hyperlink r:id="rId10" w:history="1">
        <w:r w:rsidRPr="009E0BA4">
          <w:rPr>
            <w:rFonts w:ascii="Times New Roman" w:hAnsi="Times New Roman" w:cs="Times New Roman"/>
            <w:sz w:val="26"/>
            <w:szCs w:val="26"/>
          </w:rPr>
          <w:t>Форма</w:t>
        </w:r>
      </w:hyperlink>
      <w:r w:rsidRPr="009E0BA4">
        <w:rPr>
          <w:rFonts w:ascii="Times New Roman" w:hAnsi="Times New Roman" w:cs="Times New Roman"/>
          <w:sz w:val="26"/>
          <w:szCs w:val="26"/>
        </w:rPr>
        <w:t xml:space="preserve"> не заполняется в случае, если государственным гражданским служащим или гражданином:</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а) общедоступная информация, а также данные, позволяющие его идентифицировать в информаци</w:t>
      </w:r>
      <w:r w:rsidR="00FD15B6">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не размещались;</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б) </w:t>
      </w:r>
      <w:proofErr w:type="gramStart"/>
      <w:r w:rsidRPr="009E0BA4">
        <w:rPr>
          <w:rFonts w:ascii="Times New Roman" w:hAnsi="Times New Roman" w:cs="Times New Roman"/>
          <w:sz w:val="26"/>
          <w:szCs w:val="26"/>
        </w:rPr>
        <w:t>общедоступная</w:t>
      </w:r>
      <w:proofErr w:type="gramEnd"/>
      <w:r w:rsidRPr="009E0BA4">
        <w:rPr>
          <w:rFonts w:ascii="Times New Roman" w:hAnsi="Times New Roman" w:cs="Times New Roman"/>
          <w:sz w:val="26"/>
          <w:szCs w:val="26"/>
        </w:rPr>
        <w:t xml:space="preserve"> информации размещалась в рамках исполнения своих должностных обязанностей.</w:t>
      </w:r>
    </w:p>
    <w:p w:rsidR="009E0BA4" w:rsidRPr="009E0BA4" w:rsidRDefault="009E0BA4" w:rsidP="009E0BA4">
      <w:pPr>
        <w:pStyle w:val="ConsPlusNormal"/>
        <w:jc w:val="both"/>
        <w:rPr>
          <w:rFonts w:ascii="Times New Roman" w:hAnsi="Times New Roman" w:cs="Times New Roman"/>
          <w:sz w:val="26"/>
          <w:szCs w:val="26"/>
        </w:rPr>
      </w:pPr>
    </w:p>
    <w:p w:rsidR="009E0BA4" w:rsidRPr="009E0BA4" w:rsidRDefault="009E0BA4" w:rsidP="009E0BA4">
      <w:pPr>
        <w:pStyle w:val="ConsPlusTitle"/>
        <w:jc w:val="center"/>
        <w:outlineLvl w:val="1"/>
        <w:rPr>
          <w:rFonts w:ascii="Times New Roman" w:hAnsi="Times New Roman" w:cs="Times New Roman"/>
          <w:sz w:val="26"/>
          <w:szCs w:val="26"/>
        </w:rPr>
      </w:pPr>
      <w:r w:rsidRPr="009E0BA4">
        <w:rPr>
          <w:rFonts w:ascii="Times New Roman" w:hAnsi="Times New Roman" w:cs="Times New Roman"/>
          <w:sz w:val="26"/>
          <w:szCs w:val="26"/>
        </w:rPr>
        <w:t>III. Порядок учета сведений о размещении информации</w:t>
      </w:r>
    </w:p>
    <w:p w:rsidR="009E0BA4" w:rsidRPr="009E0BA4" w:rsidRDefault="009E0BA4" w:rsidP="009E0BA4">
      <w:pPr>
        <w:pStyle w:val="ConsPlusTitle"/>
        <w:jc w:val="center"/>
        <w:rPr>
          <w:rFonts w:ascii="Times New Roman" w:hAnsi="Times New Roman" w:cs="Times New Roman"/>
          <w:sz w:val="26"/>
          <w:szCs w:val="26"/>
        </w:rPr>
      </w:pPr>
      <w:r w:rsidRPr="009E0BA4">
        <w:rPr>
          <w:rFonts w:ascii="Times New Roman" w:hAnsi="Times New Roman" w:cs="Times New Roman"/>
          <w:sz w:val="26"/>
          <w:szCs w:val="26"/>
        </w:rPr>
        <w:t>в информаци</w:t>
      </w:r>
      <w:r w:rsidR="00FD15B6">
        <w:rPr>
          <w:rFonts w:ascii="Times New Roman" w:hAnsi="Times New Roman" w:cs="Times New Roman"/>
          <w:sz w:val="26"/>
          <w:szCs w:val="26"/>
        </w:rPr>
        <w:t>онно-телекоммуникационной сети «Интернет»</w:t>
      </w:r>
    </w:p>
    <w:p w:rsidR="009E0BA4" w:rsidRPr="009E0BA4" w:rsidRDefault="009E0BA4" w:rsidP="009E0BA4">
      <w:pPr>
        <w:pStyle w:val="ConsPlusNormal"/>
        <w:jc w:val="both"/>
        <w:rPr>
          <w:rFonts w:ascii="Times New Roman" w:hAnsi="Times New Roman" w:cs="Times New Roman"/>
          <w:sz w:val="26"/>
          <w:szCs w:val="26"/>
        </w:rPr>
      </w:pP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3.1. Прием, регистрация и учет представленных сведений осуществляются </w:t>
      </w:r>
      <w:r w:rsidR="00FD15B6">
        <w:rPr>
          <w:rFonts w:ascii="Times New Roman" w:hAnsi="Times New Roman" w:cs="Times New Roman"/>
          <w:sz w:val="26"/>
          <w:szCs w:val="26"/>
        </w:rPr>
        <w:t xml:space="preserve">отделом </w:t>
      </w:r>
      <w:r w:rsidRPr="009E0BA4">
        <w:rPr>
          <w:rFonts w:ascii="Times New Roman" w:hAnsi="Times New Roman" w:cs="Times New Roman"/>
          <w:sz w:val="26"/>
          <w:szCs w:val="26"/>
        </w:rPr>
        <w:t>государственной службы и кадров</w:t>
      </w:r>
      <w:r w:rsidR="00FD15B6">
        <w:rPr>
          <w:rFonts w:ascii="Times New Roman" w:hAnsi="Times New Roman" w:cs="Times New Roman"/>
          <w:sz w:val="26"/>
          <w:szCs w:val="26"/>
        </w:rPr>
        <w:t xml:space="preserve"> Первого кассационного суда общей юрисдикции (далее - отдел </w:t>
      </w:r>
      <w:r w:rsidR="00FD15B6" w:rsidRPr="009E0BA4">
        <w:rPr>
          <w:rFonts w:ascii="Times New Roman" w:hAnsi="Times New Roman" w:cs="Times New Roman"/>
          <w:sz w:val="26"/>
          <w:szCs w:val="26"/>
        </w:rPr>
        <w:t>государственной службы и кадров</w:t>
      </w:r>
      <w:r w:rsidR="00FD15B6">
        <w:rPr>
          <w:rFonts w:ascii="Times New Roman" w:hAnsi="Times New Roman" w:cs="Times New Roman"/>
          <w:sz w:val="26"/>
          <w:szCs w:val="26"/>
        </w:rPr>
        <w:t xml:space="preserve"> суда)</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3.2. </w:t>
      </w:r>
      <w:r w:rsidR="00FD15B6">
        <w:rPr>
          <w:rFonts w:ascii="Times New Roman" w:hAnsi="Times New Roman" w:cs="Times New Roman"/>
          <w:sz w:val="26"/>
          <w:szCs w:val="26"/>
        </w:rPr>
        <w:t xml:space="preserve">Отделом </w:t>
      </w:r>
      <w:r w:rsidR="00FD15B6" w:rsidRPr="009E0BA4">
        <w:rPr>
          <w:rFonts w:ascii="Times New Roman" w:hAnsi="Times New Roman" w:cs="Times New Roman"/>
          <w:sz w:val="26"/>
          <w:szCs w:val="26"/>
        </w:rPr>
        <w:t xml:space="preserve">государственной службы и кадров </w:t>
      </w:r>
      <w:r w:rsidR="00FD15B6">
        <w:rPr>
          <w:rFonts w:ascii="Times New Roman" w:hAnsi="Times New Roman" w:cs="Times New Roman"/>
          <w:sz w:val="26"/>
          <w:szCs w:val="26"/>
        </w:rPr>
        <w:t xml:space="preserve">суда </w:t>
      </w:r>
      <w:r w:rsidRPr="009E0BA4">
        <w:rPr>
          <w:rFonts w:ascii="Times New Roman" w:hAnsi="Times New Roman" w:cs="Times New Roman"/>
          <w:sz w:val="26"/>
          <w:szCs w:val="26"/>
        </w:rPr>
        <w:t>приобщаются оригиналы сведений, представленных:</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а) государственным гражданским служащим </w:t>
      </w:r>
      <w:r w:rsidR="00FD15B6">
        <w:rPr>
          <w:rFonts w:ascii="Times New Roman" w:hAnsi="Times New Roman" w:cs="Times New Roman"/>
          <w:sz w:val="26"/>
          <w:szCs w:val="26"/>
        </w:rPr>
        <w:t xml:space="preserve">суда </w:t>
      </w:r>
      <w:r w:rsidRPr="009E0BA4">
        <w:rPr>
          <w:rFonts w:ascii="Times New Roman" w:hAnsi="Times New Roman" w:cs="Times New Roman"/>
          <w:sz w:val="26"/>
          <w:szCs w:val="26"/>
        </w:rPr>
        <w:t>- к материалам его личного дела;</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б) гражданином - к пакету документов, представляемых для участия в конкурсе на замещение вакантной должности.</w:t>
      </w:r>
    </w:p>
    <w:p w:rsidR="009E0BA4" w:rsidRPr="00DF575F" w:rsidRDefault="009E0BA4" w:rsidP="006E36B9">
      <w:pPr>
        <w:pStyle w:val="ConsPlusNormal"/>
        <w:ind w:firstLine="540"/>
        <w:jc w:val="both"/>
        <w:rPr>
          <w:rFonts w:ascii="Times New Roman" w:hAnsi="Times New Roman" w:cs="Times New Roman"/>
          <w:sz w:val="26"/>
          <w:szCs w:val="26"/>
        </w:rPr>
      </w:pPr>
      <w:r w:rsidRPr="00DF575F">
        <w:rPr>
          <w:rFonts w:ascii="Times New Roman" w:hAnsi="Times New Roman" w:cs="Times New Roman"/>
          <w:sz w:val="26"/>
          <w:szCs w:val="26"/>
        </w:rPr>
        <w:t xml:space="preserve">3.3. </w:t>
      </w:r>
      <w:r w:rsidR="00DF575F" w:rsidRPr="00DF575F">
        <w:rPr>
          <w:rFonts w:ascii="Times New Roman" w:hAnsi="Times New Roman" w:cs="Times New Roman"/>
          <w:sz w:val="26"/>
          <w:szCs w:val="26"/>
        </w:rPr>
        <w:t>В случае принятия решения о проведении обработки и проверки сведений о</w:t>
      </w:r>
      <w:r w:rsidR="00FD15B6" w:rsidRPr="00DF575F">
        <w:rPr>
          <w:rFonts w:ascii="Times New Roman" w:hAnsi="Times New Roman" w:cs="Times New Roman"/>
          <w:sz w:val="26"/>
          <w:szCs w:val="26"/>
        </w:rPr>
        <w:t xml:space="preserve">тдел государственной службы и кадров суда </w:t>
      </w:r>
      <w:r w:rsidRPr="00DF575F">
        <w:rPr>
          <w:rFonts w:ascii="Times New Roman" w:hAnsi="Times New Roman" w:cs="Times New Roman"/>
          <w:sz w:val="26"/>
          <w:szCs w:val="26"/>
        </w:rPr>
        <w:t xml:space="preserve">направляет </w:t>
      </w:r>
      <w:r w:rsidR="00DF575F" w:rsidRPr="00DF575F">
        <w:rPr>
          <w:rFonts w:ascii="Times New Roman" w:hAnsi="Times New Roman" w:cs="Times New Roman"/>
          <w:sz w:val="26"/>
          <w:szCs w:val="26"/>
        </w:rPr>
        <w:t>лицу, ответственному за</w:t>
      </w:r>
      <w:r w:rsidRPr="00DF575F">
        <w:rPr>
          <w:rFonts w:ascii="Times New Roman" w:hAnsi="Times New Roman" w:cs="Times New Roman"/>
          <w:sz w:val="26"/>
          <w:szCs w:val="26"/>
        </w:rPr>
        <w:t xml:space="preserve"> </w:t>
      </w:r>
      <w:r w:rsidR="00067339" w:rsidRPr="00067339">
        <w:rPr>
          <w:rFonts w:ascii="Times New Roman" w:hAnsi="Times New Roman" w:cs="Times New Roman"/>
          <w:sz w:val="26"/>
          <w:szCs w:val="26"/>
        </w:rPr>
        <w:t>работу по профилактике коррупционных и иных правонарушений</w:t>
      </w:r>
      <w:r w:rsidR="00067339">
        <w:rPr>
          <w:rFonts w:ascii="Times New Roman" w:hAnsi="Times New Roman" w:cs="Times New Roman"/>
          <w:sz w:val="26"/>
          <w:szCs w:val="26"/>
        </w:rPr>
        <w:t xml:space="preserve"> в </w:t>
      </w:r>
      <w:r w:rsidR="00DF575F" w:rsidRPr="00DF575F">
        <w:rPr>
          <w:rFonts w:ascii="Times New Roman" w:hAnsi="Times New Roman" w:cs="Times New Roman"/>
          <w:sz w:val="26"/>
          <w:szCs w:val="26"/>
        </w:rPr>
        <w:t xml:space="preserve">Первом кассационном суде общей юрисдикции (далее – </w:t>
      </w:r>
      <w:r w:rsidR="00067339">
        <w:rPr>
          <w:rFonts w:ascii="Times New Roman" w:hAnsi="Times New Roman" w:cs="Times New Roman"/>
          <w:sz w:val="26"/>
          <w:szCs w:val="26"/>
        </w:rPr>
        <w:t>л</w:t>
      </w:r>
      <w:r w:rsidR="00067339" w:rsidRPr="00067339">
        <w:rPr>
          <w:rFonts w:ascii="Times New Roman" w:hAnsi="Times New Roman" w:cs="Times New Roman"/>
          <w:sz w:val="26"/>
          <w:szCs w:val="26"/>
        </w:rPr>
        <w:t>ицо, ответственное за работу по профилактике коррупционных и иных правонарушений</w:t>
      </w:r>
      <w:r w:rsidR="00067339">
        <w:rPr>
          <w:rFonts w:ascii="Times New Roman" w:hAnsi="Times New Roman" w:cs="Times New Roman"/>
          <w:sz w:val="26"/>
          <w:szCs w:val="26"/>
        </w:rPr>
        <w:t xml:space="preserve"> в суде</w:t>
      </w:r>
      <w:r w:rsidR="00DF575F" w:rsidRPr="00DF575F">
        <w:rPr>
          <w:rFonts w:ascii="Times New Roman" w:hAnsi="Times New Roman" w:cs="Times New Roman"/>
          <w:sz w:val="26"/>
          <w:szCs w:val="26"/>
        </w:rPr>
        <w:t>)</w:t>
      </w:r>
      <w:r w:rsidR="00D35A60">
        <w:rPr>
          <w:rFonts w:ascii="Times New Roman" w:hAnsi="Times New Roman" w:cs="Times New Roman"/>
          <w:sz w:val="26"/>
          <w:szCs w:val="26"/>
        </w:rPr>
        <w:t>,</w:t>
      </w:r>
      <w:r w:rsidR="00DF575F" w:rsidRPr="00DF575F">
        <w:rPr>
          <w:rFonts w:ascii="Times New Roman" w:hAnsi="Times New Roman" w:cs="Times New Roman"/>
          <w:sz w:val="26"/>
          <w:szCs w:val="26"/>
        </w:rPr>
        <w:t xml:space="preserve"> </w:t>
      </w:r>
      <w:r w:rsidRPr="00DF575F">
        <w:rPr>
          <w:rFonts w:ascii="Times New Roman" w:hAnsi="Times New Roman" w:cs="Times New Roman"/>
          <w:sz w:val="26"/>
          <w:szCs w:val="26"/>
        </w:rPr>
        <w:t>копии сведений:</w:t>
      </w:r>
    </w:p>
    <w:p w:rsidR="009E0BA4" w:rsidRPr="00D35A60" w:rsidRDefault="009E0BA4" w:rsidP="009E0BA4">
      <w:pPr>
        <w:pStyle w:val="ConsPlusNormal"/>
        <w:ind w:firstLine="540"/>
        <w:jc w:val="both"/>
        <w:rPr>
          <w:rFonts w:ascii="Times New Roman" w:hAnsi="Times New Roman" w:cs="Times New Roman"/>
          <w:sz w:val="26"/>
          <w:szCs w:val="26"/>
        </w:rPr>
      </w:pPr>
      <w:r w:rsidRPr="00D35A60">
        <w:rPr>
          <w:rFonts w:ascii="Times New Roman" w:hAnsi="Times New Roman" w:cs="Times New Roman"/>
          <w:sz w:val="26"/>
          <w:szCs w:val="26"/>
        </w:rPr>
        <w:t>а) представленных государственным гражданским служащим</w:t>
      </w:r>
      <w:r w:rsidR="00DF575F" w:rsidRPr="00D35A60">
        <w:rPr>
          <w:rFonts w:ascii="Times New Roman" w:hAnsi="Times New Roman" w:cs="Times New Roman"/>
          <w:sz w:val="26"/>
          <w:szCs w:val="26"/>
        </w:rPr>
        <w:t xml:space="preserve"> суда</w:t>
      </w:r>
      <w:r w:rsidRPr="00D35A60">
        <w:rPr>
          <w:rFonts w:ascii="Times New Roman" w:hAnsi="Times New Roman" w:cs="Times New Roman"/>
          <w:sz w:val="26"/>
          <w:szCs w:val="26"/>
        </w:rPr>
        <w:t xml:space="preserve"> - не позднее 30 календарных дней до проведения аттестации государственного гражданского служащего</w:t>
      </w:r>
      <w:r w:rsidR="00DF575F" w:rsidRPr="00D35A60">
        <w:rPr>
          <w:rFonts w:ascii="Times New Roman" w:hAnsi="Times New Roman" w:cs="Times New Roman"/>
          <w:sz w:val="26"/>
          <w:szCs w:val="26"/>
        </w:rPr>
        <w:t xml:space="preserve"> суда</w:t>
      </w:r>
      <w:r w:rsidRPr="00D35A60">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proofErr w:type="gramStart"/>
      <w:r w:rsidRPr="00D35A60">
        <w:rPr>
          <w:rFonts w:ascii="Times New Roman" w:hAnsi="Times New Roman" w:cs="Times New Roman"/>
          <w:sz w:val="26"/>
          <w:szCs w:val="26"/>
        </w:rPr>
        <w:t xml:space="preserve">б) представленных гражданином - в течение 3 рабочих дней с момента окончания срока приема документов для участия в конкурсе на замещение вакантной должности федеральной государственной гражданской службы либо с момента подачи заявления о назначении на вакантную должность федеральной государственной гражданской службы, по которой конкурс в соответствии с </w:t>
      </w:r>
      <w:hyperlink r:id="rId11" w:history="1">
        <w:r w:rsidR="00DF575F" w:rsidRPr="00D35A60">
          <w:rPr>
            <w:rFonts w:ascii="Times New Roman" w:hAnsi="Times New Roman" w:cs="Times New Roman"/>
            <w:sz w:val="26"/>
            <w:szCs w:val="26"/>
          </w:rPr>
          <w:t>пункт</w:t>
        </w:r>
        <w:r w:rsidR="00D35A60">
          <w:rPr>
            <w:rFonts w:ascii="Times New Roman" w:hAnsi="Times New Roman" w:cs="Times New Roman"/>
            <w:sz w:val="26"/>
            <w:szCs w:val="26"/>
          </w:rPr>
          <w:t>ами</w:t>
        </w:r>
      </w:hyperlink>
      <w:r w:rsidR="00D35A60">
        <w:rPr>
          <w:rFonts w:ascii="Times New Roman" w:hAnsi="Times New Roman" w:cs="Times New Roman"/>
          <w:sz w:val="26"/>
          <w:szCs w:val="26"/>
        </w:rPr>
        <w:t xml:space="preserve"> 2 -</w:t>
      </w:r>
      <w:r w:rsidR="00DF575F" w:rsidRPr="00D35A60">
        <w:rPr>
          <w:rFonts w:ascii="Times New Roman" w:hAnsi="Times New Roman" w:cs="Times New Roman"/>
          <w:sz w:val="26"/>
          <w:szCs w:val="26"/>
        </w:rPr>
        <w:t xml:space="preserve"> </w:t>
      </w:r>
      <w:hyperlink r:id="rId12" w:history="1">
        <w:r w:rsidRPr="00D35A60">
          <w:rPr>
            <w:rFonts w:ascii="Times New Roman" w:hAnsi="Times New Roman" w:cs="Times New Roman"/>
            <w:sz w:val="26"/>
            <w:szCs w:val="26"/>
          </w:rPr>
          <w:t>4 статьи 22</w:t>
        </w:r>
      </w:hyperlink>
      <w:r w:rsidRPr="00D35A60">
        <w:rPr>
          <w:rFonts w:ascii="Times New Roman" w:hAnsi="Times New Roman" w:cs="Times New Roman"/>
          <w:sz w:val="26"/>
          <w:szCs w:val="26"/>
        </w:rPr>
        <w:t xml:space="preserve"> Федерального закона Россий</w:t>
      </w:r>
      <w:r w:rsidR="00DF575F" w:rsidRPr="00D35A60">
        <w:rPr>
          <w:rFonts w:ascii="Times New Roman" w:hAnsi="Times New Roman" w:cs="Times New Roman"/>
          <w:sz w:val="26"/>
          <w:szCs w:val="26"/>
        </w:rPr>
        <w:t>ской Федерации от 27 июля 2004 года</w:t>
      </w:r>
      <w:proofErr w:type="gramEnd"/>
      <w:r w:rsidR="00DF575F" w:rsidRPr="00D35A60">
        <w:rPr>
          <w:rFonts w:ascii="Times New Roman" w:hAnsi="Times New Roman" w:cs="Times New Roman"/>
          <w:sz w:val="26"/>
          <w:szCs w:val="26"/>
        </w:rPr>
        <w:t xml:space="preserve"> № 79-ФЗ «</w:t>
      </w:r>
      <w:r w:rsidRPr="00D35A60">
        <w:rPr>
          <w:rFonts w:ascii="Times New Roman" w:hAnsi="Times New Roman" w:cs="Times New Roman"/>
          <w:sz w:val="26"/>
          <w:szCs w:val="26"/>
        </w:rPr>
        <w:t>О государственной гражданской службы Российской Федерации</w:t>
      </w:r>
      <w:r w:rsidR="00DF575F" w:rsidRPr="00D35A60">
        <w:rPr>
          <w:rFonts w:ascii="Times New Roman" w:hAnsi="Times New Roman" w:cs="Times New Roman"/>
          <w:sz w:val="26"/>
          <w:szCs w:val="26"/>
        </w:rPr>
        <w:t xml:space="preserve">» </w:t>
      </w:r>
      <w:r w:rsidRPr="00D35A60">
        <w:rPr>
          <w:rFonts w:ascii="Times New Roman" w:hAnsi="Times New Roman" w:cs="Times New Roman"/>
          <w:sz w:val="26"/>
          <w:szCs w:val="26"/>
        </w:rPr>
        <w:t>не проводится или может не проводиться.</w:t>
      </w:r>
    </w:p>
    <w:p w:rsidR="009E0BA4" w:rsidRPr="009E0BA4" w:rsidRDefault="009E0BA4" w:rsidP="009E0BA4">
      <w:pPr>
        <w:pStyle w:val="ConsPlusNormal"/>
        <w:jc w:val="both"/>
        <w:rPr>
          <w:rFonts w:ascii="Times New Roman" w:hAnsi="Times New Roman" w:cs="Times New Roman"/>
          <w:sz w:val="26"/>
          <w:szCs w:val="26"/>
        </w:rPr>
      </w:pPr>
    </w:p>
    <w:p w:rsidR="009E0BA4" w:rsidRPr="009E0BA4" w:rsidRDefault="009E0BA4" w:rsidP="009E0BA4">
      <w:pPr>
        <w:pStyle w:val="ConsPlusTitle"/>
        <w:jc w:val="center"/>
        <w:outlineLvl w:val="1"/>
        <w:rPr>
          <w:rFonts w:ascii="Times New Roman" w:hAnsi="Times New Roman" w:cs="Times New Roman"/>
          <w:sz w:val="26"/>
          <w:szCs w:val="26"/>
        </w:rPr>
      </w:pPr>
      <w:r w:rsidRPr="009E0BA4">
        <w:rPr>
          <w:rFonts w:ascii="Times New Roman" w:hAnsi="Times New Roman" w:cs="Times New Roman"/>
          <w:sz w:val="26"/>
          <w:szCs w:val="26"/>
        </w:rPr>
        <w:t>IV. Порядок осуществления анализа,</w:t>
      </w:r>
    </w:p>
    <w:p w:rsidR="009E0BA4" w:rsidRPr="009E0BA4" w:rsidRDefault="009E0BA4" w:rsidP="009E0BA4">
      <w:pPr>
        <w:pStyle w:val="ConsPlusTitle"/>
        <w:jc w:val="center"/>
        <w:rPr>
          <w:rFonts w:ascii="Times New Roman" w:hAnsi="Times New Roman" w:cs="Times New Roman"/>
          <w:sz w:val="26"/>
          <w:szCs w:val="26"/>
        </w:rPr>
      </w:pPr>
      <w:r w:rsidRPr="009E0BA4">
        <w:rPr>
          <w:rFonts w:ascii="Times New Roman" w:hAnsi="Times New Roman" w:cs="Times New Roman"/>
          <w:sz w:val="26"/>
          <w:szCs w:val="26"/>
        </w:rPr>
        <w:t>обработки и проверки сведений о размещении информации</w:t>
      </w:r>
    </w:p>
    <w:p w:rsidR="009E0BA4" w:rsidRPr="009E0BA4" w:rsidRDefault="009E0BA4" w:rsidP="009E0BA4">
      <w:pPr>
        <w:pStyle w:val="ConsPlusTitle"/>
        <w:jc w:val="center"/>
        <w:rPr>
          <w:rFonts w:ascii="Times New Roman" w:hAnsi="Times New Roman" w:cs="Times New Roman"/>
          <w:sz w:val="26"/>
          <w:szCs w:val="26"/>
        </w:rPr>
      </w:pPr>
      <w:r w:rsidRPr="009E0BA4">
        <w:rPr>
          <w:rFonts w:ascii="Times New Roman" w:hAnsi="Times New Roman" w:cs="Times New Roman"/>
          <w:sz w:val="26"/>
          <w:szCs w:val="26"/>
        </w:rPr>
        <w:t>в информаци</w:t>
      </w:r>
      <w:r w:rsidR="00FD15B6">
        <w:rPr>
          <w:rFonts w:ascii="Times New Roman" w:hAnsi="Times New Roman" w:cs="Times New Roman"/>
          <w:sz w:val="26"/>
          <w:szCs w:val="26"/>
        </w:rPr>
        <w:t>онно-телекоммуникационной сети «Интернет»</w:t>
      </w:r>
    </w:p>
    <w:p w:rsidR="009E0BA4" w:rsidRPr="009E0BA4" w:rsidRDefault="009E0BA4" w:rsidP="009E0BA4">
      <w:pPr>
        <w:pStyle w:val="ConsPlusNormal"/>
        <w:jc w:val="both"/>
        <w:rPr>
          <w:rFonts w:ascii="Times New Roman" w:hAnsi="Times New Roman" w:cs="Times New Roman"/>
          <w:sz w:val="26"/>
          <w:szCs w:val="26"/>
        </w:rPr>
      </w:pPr>
    </w:p>
    <w:p w:rsidR="009E0BA4" w:rsidRPr="009E0BA4" w:rsidRDefault="009E0BA4" w:rsidP="00067339">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4.1.</w:t>
      </w:r>
      <w:r w:rsidR="00067339">
        <w:rPr>
          <w:rFonts w:ascii="Times New Roman" w:hAnsi="Times New Roman" w:cs="Times New Roman"/>
          <w:sz w:val="26"/>
          <w:szCs w:val="26"/>
        </w:rPr>
        <w:t xml:space="preserve"> </w:t>
      </w:r>
      <w:r w:rsidR="00067339" w:rsidRPr="00067339">
        <w:rPr>
          <w:rFonts w:ascii="Times New Roman" w:hAnsi="Times New Roman" w:cs="Times New Roman"/>
          <w:sz w:val="26"/>
          <w:szCs w:val="26"/>
        </w:rPr>
        <w:t>Лицо, ответственное за работу по профилактике коррупционных и иных правонарушений в суде,</w:t>
      </w:r>
      <w:r w:rsidRPr="009E0BA4">
        <w:rPr>
          <w:rFonts w:ascii="Times New Roman" w:hAnsi="Times New Roman" w:cs="Times New Roman"/>
          <w:sz w:val="26"/>
          <w:szCs w:val="26"/>
        </w:rPr>
        <w:t xml:space="preserve"> осуществляет анализ сведений: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а) перед аттестацией государственного гражданского служащего;</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б) перед назначением гражданина на должность федеральной государственной </w:t>
      </w:r>
      <w:r w:rsidRPr="009E0BA4">
        <w:rPr>
          <w:rFonts w:ascii="Times New Roman" w:hAnsi="Times New Roman" w:cs="Times New Roman"/>
          <w:sz w:val="26"/>
          <w:szCs w:val="26"/>
        </w:rPr>
        <w:lastRenderedPageBreak/>
        <w:t xml:space="preserve">гражданской службы, по которой конкурс не проводится или по решению </w:t>
      </w:r>
      <w:r w:rsidR="00D35A60">
        <w:rPr>
          <w:rFonts w:ascii="Times New Roman" w:hAnsi="Times New Roman" w:cs="Times New Roman"/>
          <w:sz w:val="26"/>
          <w:szCs w:val="26"/>
        </w:rPr>
        <w:t>председателя Первого кассационного суда общей юрисдикции (далее – председатель суда)</w:t>
      </w:r>
      <w:r w:rsidRPr="009E0BA4">
        <w:rPr>
          <w:rFonts w:ascii="Times New Roman" w:hAnsi="Times New Roman" w:cs="Times New Roman"/>
          <w:sz w:val="26"/>
          <w:szCs w:val="26"/>
        </w:rPr>
        <w:t xml:space="preserve"> может не проводиться, а также после окончания срока приема документов для участия в конкурсе на замещение должности государственной гражданской службы.</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4.2. Результаты проведенного анализа сведений докладываются </w:t>
      </w:r>
      <w:r w:rsidR="00D35A60">
        <w:rPr>
          <w:rFonts w:ascii="Times New Roman" w:hAnsi="Times New Roman" w:cs="Times New Roman"/>
          <w:sz w:val="26"/>
          <w:szCs w:val="26"/>
        </w:rPr>
        <w:t>председателю суда</w:t>
      </w:r>
      <w:r w:rsidRPr="009E0BA4">
        <w:rPr>
          <w:rFonts w:ascii="Times New Roman" w:hAnsi="Times New Roman" w:cs="Times New Roman"/>
          <w:sz w:val="26"/>
          <w:szCs w:val="26"/>
        </w:rPr>
        <w:t>.</w:t>
      </w:r>
    </w:p>
    <w:p w:rsidR="009E0BA4" w:rsidRPr="009E0BA4" w:rsidRDefault="009E0BA4" w:rsidP="00067339">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4.3. </w:t>
      </w:r>
      <w:r w:rsidR="00067339" w:rsidRPr="00067339">
        <w:rPr>
          <w:rFonts w:ascii="Times New Roman" w:hAnsi="Times New Roman" w:cs="Times New Roman"/>
          <w:sz w:val="26"/>
          <w:szCs w:val="26"/>
        </w:rPr>
        <w:t>Лицо, ответственное за работу по профилактике коррупционных и иных правонарушений в суде,</w:t>
      </w:r>
      <w:r w:rsidR="00D35A60">
        <w:rPr>
          <w:rFonts w:ascii="Times New Roman" w:hAnsi="Times New Roman" w:cs="Times New Roman"/>
          <w:sz w:val="26"/>
          <w:szCs w:val="26"/>
        </w:rPr>
        <w:t xml:space="preserve"> </w:t>
      </w:r>
      <w:r w:rsidRPr="009E0BA4">
        <w:rPr>
          <w:rFonts w:ascii="Times New Roman" w:hAnsi="Times New Roman" w:cs="Times New Roman"/>
          <w:sz w:val="26"/>
          <w:szCs w:val="26"/>
        </w:rPr>
        <w:t xml:space="preserve">по решению </w:t>
      </w:r>
      <w:r w:rsidR="00D35A60">
        <w:rPr>
          <w:rFonts w:ascii="Times New Roman" w:hAnsi="Times New Roman" w:cs="Times New Roman"/>
          <w:sz w:val="26"/>
          <w:szCs w:val="26"/>
        </w:rPr>
        <w:t xml:space="preserve">председателя суда </w:t>
      </w:r>
      <w:r w:rsidRPr="009E0BA4">
        <w:rPr>
          <w:rFonts w:ascii="Times New Roman" w:hAnsi="Times New Roman" w:cs="Times New Roman"/>
          <w:sz w:val="26"/>
          <w:szCs w:val="26"/>
        </w:rPr>
        <w:t xml:space="preserve">осуществляет обработку общедоступной информации, размещенной гражданскими служащими </w:t>
      </w:r>
      <w:r w:rsidR="00D35A60">
        <w:rPr>
          <w:rFonts w:ascii="Times New Roman" w:hAnsi="Times New Roman" w:cs="Times New Roman"/>
          <w:sz w:val="26"/>
          <w:szCs w:val="26"/>
        </w:rPr>
        <w:t xml:space="preserve">суда </w:t>
      </w:r>
      <w:r w:rsidRPr="009E0BA4">
        <w:rPr>
          <w:rFonts w:ascii="Times New Roman" w:hAnsi="Times New Roman" w:cs="Times New Roman"/>
          <w:sz w:val="26"/>
          <w:szCs w:val="26"/>
        </w:rPr>
        <w:t>или гражданами в информаци</w:t>
      </w:r>
      <w:r w:rsidR="00D35A60">
        <w:rPr>
          <w:rFonts w:ascii="Times New Roman" w:hAnsi="Times New Roman" w:cs="Times New Roman"/>
          <w:sz w:val="26"/>
          <w:szCs w:val="26"/>
        </w:rPr>
        <w:t>онно-телекоммуникационной сети «Интернет»</w:t>
      </w:r>
      <w:r w:rsidRPr="009E0BA4">
        <w:rPr>
          <w:rFonts w:ascii="Times New Roman" w:hAnsi="Times New Roman" w:cs="Times New Roman"/>
          <w:sz w:val="26"/>
          <w:szCs w:val="26"/>
        </w:rPr>
        <w:t xml:space="preserve"> (далее - обработка и проверка сведений).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Решение о проведении обработки и проверки сведений принимается отдельно в отношении каждого государственного гражданского служащего</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гражданина и оформляется в письменной форме.</w:t>
      </w:r>
    </w:p>
    <w:p w:rsidR="009E0BA4" w:rsidRPr="009E0BA4" w:rsidRDefault="009E0BA4" w:rsidP="00067339">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4.4. </w:t>
      </w:r>
      <w:r w:rsidR="00067339" w:rsidRPr="00067339">
        <w:rPr>
          <w:rFonts w:ascii="Times New Roman" w:hAnsi="Times New Roman" w:cs="Times New Roman"/>
          <w:sz w:val="26"/>
          <w:szCs w:val="26"/>
        </w:rPr>
        <w:t>Лицо, ответственное за работу по профилактике коррупционных и иных правонарушений в суде,</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обеспечивает:</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а) уведомление в письменной форме государственного гражданского служащего</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о начале проведения обработки и проверки сведений и разъяснение ему содержания </w:t>
      </w:r>
      <w:hyperlink w:anchor="P115" w:history="1">
        <w:r w:rsidR="00D35A60">
          <w:rPr>
            <w:rFonts w:ascii="Times New Roman" w:hAnsi="Times New Roman" w:cs="Times New Roman"/>
            <w:sz w:val="26"/>
            <w:szCs w:val="26"/>
          </w:rPr>
          <w:t>подпункта «</w:t>
        </w:r>
        <w:r w:rsidRPr="009E0BA4">
          <w:rPr>
            <w:rFonts w:ascii="Times New Roman" w:hAnsi="Times New Roman" w:cs="Times New Roman"/>
            <w:sz w:val="26"/>
            <w:szCs w:val="26"/>
          </w:rPr>
          <w:t>б</w:t>
        </w:r>
      </w:hyperlink>
      <w:r w:rsidR="00D35A60">
        <w:rPr>
          <w:rFonts w:ascii="Times New Roman" w:hAnsi="Times New Roman" w:cs="Times New Roman"/>
          <w:sz w:val="26"/>
          <w:szCs w:val="26"/>
        </w:rPr>
        <w:t>»</w:t>
      </w:r>
      <w:r w:rsidRPr="009E0BA4">
        <w:rPr>
          <w:rFonts w:ascii="Times New Roman" w:hAnsi="Times New Roman" w:cs="Times New Roman"/>
          <w:sz w:val="26"/>
          <w:szCs w:val="26"/>
        </w:rPr>
        <w:t xml:space="preserve"> настоящего пункта - в течение 2 рабочих дней со дня получения соответствующего решения;</w:t>
      </w:r>
    </w:p>
    <w:p w:rsidR="009E0BA4" w:rsidRPr="009E0BA4" w:rsidRDefault="009E0BA4" w:rsidP="009E0BA4">
      <w:pPr>
        <w:pStyle w:val="ConsPlusNormal"/>
        <w:ind w:firstLine="540"/>
        <w:jc w:val="both"/>
        <w:rPr>
          <w:rFonts w:ascii="Times New Roman" w:hAnsi="Times New Roman" w:cs="Times New Roman"/>
          <w:sz w:val="26"/>
          <w:szCs w:val="26"/>
        </w:rPr>
      </w:pPr>
      <w:bookmarkStart w:id="2" w:name="P115"/>
      <w:bookmarkEnd w:id="2"/>
      <w:proofErr w:type="gramStart"/>
      <w:r w:rsidRPr="009E0BA4">
        <w:rPr>
          <w:rFonts w:ascii="Times New Roman" w:hAnsi="Times New Roman" w:cs="Times New Roman"/>
          <w:sz w:val="26"/>
          <w:szCs w:val="26"/>
        </w:rPr>
        <w:t>б) проведение в случае обращения государственного гражданского служащего</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беседы с ним, в ходе которой он должен быть проинформирован о том, какие сведения, представленные им в соответствии с настоящим Положением, подлежат проверке - в течение 7 рабочих дней со дня обращения государственного гражданского служащего</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 а при наличии уважительной причины - в срок, согласованный с государственным гражданским служащим</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w:t>
      </w:r>
      <w:proofErr w:type="gramEnd"/>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4.5. Организация обработки и проверки сведений осуществляется во взаимодействии с </w:t>
      </w:r>
      <w:r w:rsidR="00D35A60">
        <w:rPr>
          <w:rFonts w:ascii="Times New Roman" w:hAnsi="Times New Roman" w:cs="Times New Roman"/>
          <w:sz w:val="26"/>
          <w:szCs w:val="26"/>
        </w:rPr>
        <w:t>о</w:t>
      </w:r>
      <w:r w:rsidR="00D35A60" w:rsidRPr="00D35A60">
        <w:rPr>
          <w:rFonts w:ascii="Times New Roman" w:hAnsi="Times New Roman" w:cs="Times New Roman"/>
          <w:sz w:val="26"/>
          <w:szCs w:val="26"/>
        </w:rPr>
        <w:t>тдел</w:t>
      </w:r>
      <w:r w:rsidR="00D35A60">
        <w:rPr>
          <w:rFonts w:ascii="Times New Roman" w:hAnsi="Times New Roman" w:cs="Times New Roman"/>
          <w:sz w:val="26"/>
          <w:szCs w:val="26"/>
        </w:rPr>
        <w:t>ом</w:t>
      </w:r>
      <w:r w:rsidR="00D35A60" w:rsidRPr="00D35A60">
        <w:rPr>
          <w:rFonts w:ascii="Times New Roman" w:hAnsi="Times New Roman" w:cs="Times New Roman"/>
          <w:sz w:val="26"/>
          <w:szCs w:val="26"/>
        </w:rPr>
        <w:t xml:space="preserve"> информатизации, судебной статистики, анализа и обобщения судебной практики</w:t>
      </w:r>
      <w:r w:rsidR="00D35A60">
        <w:rPr>
          <w:rFonts w:ascii="Times New Roman" w:hAnsi="Times New Roman" w:cs="Times New Roman"/>
          <w:sz w:val="26"/>
          <w:szCs w:val="26"/>
        </w:rPr>
        <w:t xml:space="preserve"> Первого кассационного суда общей юрисдикции (далее –</w:t>
      </w:r>
      <w:r w:rsidR="00D35A60" w:rsidRPr="00D35A60">
        <w:rPr>
          <w:rFonts w:ascii="Times New Roman" w:hAnsi="Times New Roman" w:cs="Times New Roman"/>
          <w:sz w:val="26"/>
          <w:szCs w:val="26"/>
        </w:rPr>
        <w:t xml:space="preserve"> </w:t>
      </w:r>
      <w:r w:rsidR="00D35A60">
        <w:rPr>
          <w:rFonts w:ascii="Times New Roman" w:hAnsi="Times New Roman" w:cs="Times New Roman"/>
          <w:sz w:val="26"/>
          <w:szCs w:val="26"/>
        </w:rPr>
        <w:t>о</w:t>
      </w:r>
      <w:r w:rsidR="00D35A60" w:rsidRPr="00D35A60">
        <w:rPr>
          <w:rFonts w:ascii="Times New Roman" w:hAnsi="Times New Roman" w:cs="Times New Roman"/>
          <w:sz w:val="26"/>
          <w:szCs w:val="26"/>
        </w:rPr>
        <w:t>тдел информатизации, судебной статистики, анализа и обобщения судебной практики</w:t>
      </w:r>
      <w:r w:rsidR="00D35A60">
        <w:rPr>
          <w:rFonts w:ascii="Times New Roman" w:hAnsi="Times New Roman" w:cs="Times New Roman"/>
          <w:sz w:val="26"/>
          <w:szCs w:val="26"/>
        </w:rPr>
        <w:t xml:space="preserve"> суда).</w:t>
      </w:r>
    </w:p>
    <w:p w:rsidR="009E0BA4" w:rsidRPr="009E0BA4" w:rsidRDefault="009E0BA4" w:rsidP="00067339">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4.6. </w:t>
      </w:r>
      <w:r w:rsidR="00067339" w:rsidRPr="00067339">
        <w:rPr>
          <w:rFonts w:ascii="Times New Roman" w:hAnsi="Times New Roman" w:cs="Times New Roman"/>
          <w:sz w:val="26"/>
          <w:szCs w:val="26"/>
        </w:rPr>
        <w:t>Лицо, ответственное за работу по профилактике коррупционных и иных правонарушений в суде,</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 xml:space="preserve">в течение 2 рабочих дней со дня принятия решения </w:t>
      </w:r>
      <w:r w:rsidR="00D35A60">
        <w:rPr>
          <w:rFonts w:ascii="Times New Roman" w:hAnsi="Times New Roman" w:cs="Times New Roman"/>
          <w:sz w:val="26"/>
          <w:szCs w:val="26"/>
        </w:rPr>
        <w:t>председателем суда</w:t>
      </w:r>
      <w:r w:rsidRPr="009E0BA4">
        <w:rPr>
          <w:rFonts w:ascii="Times New Roman" w:hAnsi="Times New Roman" w:cs="Times New Roman"/>
          <w:sz w:val="26"/>
          <w:szCs w:val="26"/>
        </w:rPr>
        <w:t xml:space="preserve"> о проведении обработки и проверки сведений направляет копии сведений в </w:t>
      </w:r>
      <w:r w:rsidR="00D35A60">
        <w:rPr>
          <w:rFonts w:ascii="Times New Roman" w:hAnsi="Times New Roman" w:cs="Times New Roman"/>
          <w:sz w:val="26"/>
          <w:szCs w:val="26"/>
        </w:rPr>
        <w:t>о</w:t>
      </w:r>
      <w:r w:rsidR="00D35A60" w:rsidRPr="00D35A60">
        <w:rPr>
          <w:rFonts w:ascii="Times New Roman" w:hAnsi="Times New Roman" w:cs="Times New Roman"/>
          <w:sz w:val="26"/>
          <w:szCs w:val="26"/>
        </w:rPr>
        <w:t>тдел информатизации, судебной статистики, анализа и обобщения судебной практики</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4.7. При осуществлении обработки и проверки сведений: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а) </w:t>
      </w:r>
      <w:r w:rsidR="00D35A60">
        <w:rPr>
          <w:rFonts w:ascii="Times New Roman" w:hAnsi="Times New Roman" w:cs="Times New Roman"/>
          <w:sz w:val="26"/>
          <w:szCs w:val="26"/>
        </w:rPr>
        <w:t>О</w:t>
      </w:r>
      <w:r w:rsidR="00D35A60" w:rsidRPr="00D35A60">
        <w:rPr>
          <w:rFonts w:ascii="Times New Roman" w:hAnsi="Times New Roman" w:cs="Times New Roman"/>
          <w:sz w:val="26"/>
          <w:szCs w:val="26"/>
        </w:rPr>
        <w:t>тдел информатизации, судебной статистики, анализа и обобщения судебной практики</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проводится анализ полноты и достоверности представленных сведений;</w:t>
      </w:r>
    </w:p>
    <w:p w:rsidR="009E0BA4" w:rsidRPr="009E0BA4" w:rsidRDefault="009E0BA4" w:rsidP="00067339">
      <w:pPr>
        <w:pStyle w:val="ConsPlusNormal"/>
        <w:ind w:firstLine="540"/>
        <w:jc w:val="both"/>
        <w:rPr>
          <w:rFonts w:ascii="Times New Roman" w:hAnsi="Times New Roman" w:cs="Times New Roman"/>
          <w:sz w:val="26"/>
          <w:szCs w:val="26"/>
        </w:rPr>
      </w:pPr>
      <w:proofErr w:type="gramStart"/>
      <w:r w:rsidRPr="009E0BA4">
        <w:rPr>
          <w:rFonts w:ascii="Times New Roman" w:hAnsi="Times New Roman" w:cs="Times New Roman"/>
          <w:sz w:val="26"/>
          <w:szCs w:val="26"/>
        </w:rPr>
        <w:t xml:space="preserve">б) </w:t>
      </w:r>
      <w:r w:rsidR="00D35A60">
        <w:rPr>
          <w:rFonts w:ascii="Times New Roman" w:hAnsi="Times New Roman" w:cs="Times New Roman"/>
          <w:sz w:val="26"/>
          <w:szCs w:val="26"/>
        </w:rPr>
        <w:t>Л</w:t>
      </w:r>
      <w:r w:rsidR="00D35A60" w:rsidRPr="00DF575F">
        <w:rPr>
          <w:rFonts w:ascii="Times New Roman" w:hAnsi="Times New Roman" w:cs="Times New Roman"/>
          <w:sz w:val="26"/>
          <w:szCs w:val="26"/>
        </w:rPr>
        <w:t>ицо</w:t>
      </w:r>
      <w:r w:rsidR="00D35A60">
        <w:rPr>
          <w:rFonts w:ascii="Times New Roman" w:hAnsi="Times New Roman" w:cs="Times New Roman"/>
          <w:sz w:val="26"/>
          <w:szCs w:val="26"/>
        </w:rPr>
        <w:t>м</w:t>
      </w:r>
      <w:r w:rsidR="00D35A60" w:rsidRPr="00DF575F">
        <w:rPr>
          <w:rFonts w:ascii="Times New Roman" w:hAnsi="Times New Roman" w:cs="Times New Roman"/>
          <w:sz w:val="26"/>
          <w:szCs w:val="26"/>
        </w:rPr>
        <w:t>, ответственн</w:t>
      </w:r>
      <w:r w:rsidR="00D35A60">
        <w:rPr>
          <w:rFonts w:ascii="Times New Roman" w:hAnsi="Times New Roman" w:cs="Times New Roman"/>
          <w:sz w:val="26"/>
          <w:szCs w:val="26"/>
        </w:rPr>
        <w:t>ым</w:t>
      </w:r>
      <w:r w:rsidR="00D35A60" w:rsidRPr="00DF575F">
        <w:rPr>
          <w:rFonts w:ascii="Times New Roman" w:hAnsi="Times New Roman" w:cs="Times New Roman"/>
          <w:sz w:val="26"/>
          <w:szCs w:val="26"/>
        </w:rPr>
        <w:t xml:space="preserve"> </w:t>
      </w:r>
      <w:r w:rsidR="00067339" w:rsidRPr="00067339">
        <w:rPr>
          <w:rFonts w:ascii="Times New Roman" w:hAnsi="Times New Roman" w:cs="Times New Roman"/>
          <w:sz w:val="26"/>
          <w:szCs w:val="26"/>
        </w:rPr>
        <w:t>за работу по профилактике коррупционных и иных правонарушений в суде,</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 xml:space="preserve">проводится анализ содержания размещенной государственным гражданским служащим </w:t>
      </w:r>
      <w:r w:rsidR="00D35A60">
        <w:rPr>
          <w:rFonts w:ascii="Times New Roman" w:hAnsi="Times New Roman" w:cs="Times New Roman"/>
          <w:sz w:val="26"/>
          <w:szCs w:val="26"/>
        </w:rPr>
        <w:t xml:space="preserve">суда </w:t>
      </w:r>
      <w:r w:rsidRPr="009E0BA4">
        <w:rPr>
          <w:rFonts w:ascii="Times New Roman" w:hAnsi="Times New Roman" w:cs="Times New Roman"/>
          <w:sz w:val="26"/>
          <w:szCs w:val="26"/>
        </w:rPr>
        <w:t>или гражданином общедоступн</w:t>
      </w:r>
      <w:r w:rsidR="00D35A60">
        <w:rPr>
          <w:rFonts w:ascii="Times New Roman" w:hAnsi="Times New Roman" w:cs="Times New Roman"/>
          <w:sz w:val="26"/>
          <w:szCs w:val="26"/>
        </w:rPr>
        <w:t>ой информации в сети «Интернет»</w:t>
      </w:r>
      <w:r w:rsidRPr="009E0BA4">
        <w:rPr>
          <w:rFonts w:ascii="Times New Roman" w:hAnsi="Times New Roman" w:cs="Times New Roman"/>
          <w:sz w:val="26"/>
          <w:szCs w:val="26"/>
        </w:rPr>
        <w:t xml:space="preserve"> на предмет соблюдения принципов служебного поведения, недопущения совершения поступков, порочащих честь и достоинство государственного гражданского служащего</w:t>
      </w:r>
      <w:r w:rsidR="00EA7374">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а также конфликтных ситуаций, способных нанести ущерб репутации государственного гражданского служащего </w:t>
      </w:r>
      <w:r w:rsidR="00EA7374">
        <w:rPr>
          <w:rFonts w:ascii="Times New Roman" w:hAnsi="Times New Roman" w:cs="Times New Roman"/>
          <w:sz w:val="26"/>
          <w:szCs w:val="26"/>
        </w:rPr>
        <w:lastRenderedPageBreak/>
        <w:t xml:space="preserve">суда </w:t>
      </w:r>
      <w:r w:rsidRPr="009E0BA4">
        <w:rPr>
          <w:rFonts w:ascii="Times New Roman" w:hAnsi="Times New Roman" w:cs="Times New Roman"/>
          <w:sz w:val="26"/>
          <w:szCs w:val="26"/>
        </w:rPr>
        <w:t>или авторитету государственных</w:t>
      </w:r>
      <w:proofErr w:type="gramEnd"/>
      <w:r w:rsidRPr="009E0BA4">
        <w:rPr>
          <w:rFonts w:ascii="Times New Roman" w:hAnsi="Times New Roman" w:cs="Times New Roman"/>
          <w:sz w:val="26"/>
          <w:szCs w:val="26"/>
        </w:rPr>
        <w:t xml:space="preserve"> органов.</w:t>
      </w:r>
    </w:p>
    <w:p w:rsid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4.8. </w:t>
      </w:r>
      <w:r w:rsidR="00D35A60">
        <w:rPr>
          <w:rFonts w:ascii="Times New Roman" w:hAnsi="Times New Roman" w:cs="Times New Roman"/>
          <w:sz w:val="26"/>
          <w:szCs w:val="26"/>
        </w:rPr>
        <w:t>О</w:t>
      </w:r>
      <w:r w:rsidR="00D35A60" w:rsidRPr="00D35A60">
        <w:rPr>
          <w:rFonts w:ascii="Times New Roman" w:hAnsi="Times New Roman" w:cs="Times New Roman"/>
          <w:sz w:val="26"/>
          <w:szCs w:val="26"/>
        </w:rPr>
        <w:t>тдел информатизации, судебной статистики, анализа и обобщения судебной практики</w:t>
      </w:r>
      <w:r w:rsidR="00D35A60">
        <w:rPr>
          <w:rFonts w:ascii="Times New Roman" w:hAnsi="Times New Roman" w:cs="Times New Roman"/>
          <w:sz w:val="26"/>
          <w:szCs w:val="26"/>
        </w:rPr>
        <w:t xml:space="preserve"> суда</w:t>
      </w:r>
      <w:r w:rsidR="00D35A60" w:rsidRPr="009E0BA4">
        <w:rPr>
          <w:rFonts w:ascii="Times New Roman" w:hAnsi="Times New Roman" w:cs="Times New Roman"/>
          <w:sz w:val="26"/>
          <w:szCs w:val="26"/>
        </w:rPr>
        <w:t xml:space="preserve"> </w:t>
      </w:r>
      <w:r w:rsidRPr="009E0BA4">
        <w:rPr>
          <w:rFonts w:ascii="Times New Roman" w:hAnsi="Times New Roman" w:cs="Times New Roman"/>
          <w:sz w:val="26"/>
          <w:szCs w:val="26"/>
        </w:rPr>
        <w:t xml:space="preserve">в течение 5 рабочих дней с момента передачи копии сведений передает информацию о результатах проведенной </w:t>
      </w:r>
      <w:r w:rsidR="00D35A60">
        <w:rPr>
          <w:rFonts w:ascii="Times New Roman" w:hAnsi="Times New Roman" w:cs="Times New Roman"/>
          <w:sz w:val="26"/>
          <w:szCs w:val="26"/>
        </w:rPr>
        <w:t>обработки и проверки сведений лицу</w:t>
      </w:r>
      <w:r w:rsidR="00D35A60" w:rsidRPr="00DF575F">
        <w:rPr>
          <w:rFonts w:ascii="Times New Roman" w:hAnsi="Times New Roman" w:cs="Times New Roman"/>
          <w:sz w:val="26"/>
          <w:szCs w:val="26"/>
        </w:rPr>
        <w:t>, ответственн</w:t>
      </w:r>
      <w:r w:rsidR="00D35A60">
        <w:rPr>
          <w:rFonts w:ascii="Times New Roman" w:hAnsi="Times New Roman" w:cs="Times New Roman"/>
          <w:sz w:val="26"/>
          <w:szCs w:val="26"/>
        </w:rPr>
        <w:t>ому</w:t>
      </w:r>
      <w:r w:rsidR="00D35A60" w:rsidRPr="00DF575F">
        <w:rPr>
          <w:rFonts w:ascii="Times New Roman" w:hAnsi="Times New Roman" w:cs="Times New Roman"/>
          <w:sz w:val="26"/>
          <w:szCs w:val="26"/>
        </w:rPr>
        <w:t xml:space="preserve"> </w:t>
      </w:r>
      <w:r w:rsidR="00067339" w:rsidRPr="00067339">
        <w:rPr>
          <w:rFonts w:ascii="Times New Roman" w:hAnsi="Times New Roman" w:cs="Times New Roman"/>
          <w:sz w:val="26"/>
          <w:szCs w:val="26"/>
        </w:rPr>
        <w:t>за работу по профилактике коррупционных и иных правонарушений</w:t>
      </w:r>
      <w:r w:rsidR="00067339">
        <w:rPr>
          <w:rFonts w:ascii="Times New Roman" w:hAnsi="Times New Roman" w:cs="Times New Roman"/>
          <w:sz w:val="26"/>
          <w:szCs w:val="26"/>
        </w:rPr>
        <w:t xml:space="preserve"> в суде</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4.9. </w:t>
      </w:r>
      <w:r w:rsidR="00D35A60">
        <w:rPr>
          <w:rFonts w:ascii="Times New Roman" w:hAnsi="Times New Roman" w:cs="Times New Roman"/>
          <w:sz w:val="26"/>
          <w:szCs w:val="26"/>
        </w:rPr>
        <w:t>Л</w:t>
      </w:r>
      <w:r w:rsidR="00D35A60" w:rsidRPr="00DF575F">
        <w:rPr>
          <w:rFonts w:ascii="Times New Roman" w:hAnsi="Times New Roman" w:cs="Times New Roman"/>
          <w:sz w:val="26"/>
          <w:szCs w:val="26"/>
        </w:rPr>
        <w:t>ицо, ответственн</w:t>
      </w:r>
      <w:r w:rsidR="00D35A60">
        <w:rPr>
          <w:rFonts w:ascii="Times New Roman" w:hAnsi="Times New Roman" w:cs="Times New Roman"/>
          <w:sz w:val="26"/>
          <w:szCs w:val="26"/>
        </w:rPr>
        <w:t>ое</w:t>
      </w:r>
      <w:r w:rsidR="00D35A60" w:rsidRPr="00DF575F">
        <w:rPr>
          <w:rFonts w:ascii="Times New Roman" w:hAnsi="Times New Roman" w:cs="Times New Roman"/>
          <w:sz w:val="26"/>
          <w:szCs w:val="26"/>
        </w:rPr>
        <w:t xml:space="preserve"> </w:t>
      </w:r>
      <w:r w:rsidR="00067339" w:rsidRPr="00067339">
        <w:rPr>
          <w:rFonts w:ascii="Times New Roman" w:hAnsi="Times New Roman" w:cs="Times New Roman"/>
          <w:sz w:val="26"/>
          <w:szCs w:val="26"/>
        </w:rPr>
        <w:t>за работу по профилактике коррупционных и иных правонарушений</w:t>
      </w:r>
      <w:r w:rsidR="00067339">
        <w:rPr>
          <w:rFonts w:ascii="Times New Roman" w:hAnsi="Times New Roman" w:cs="Times New Roman"/>
          <w:sz w:val="26"/>
          <w:szCs w:val="26"/>
        </w:rPr>
        <w:t xml:space="preserve"> в суде</w:t>
      </w:r>
      <w:r w:rsidR="00D35A60">
        <w:rPr>
          <w:rFonts w:ascii="Times New Roman" w:hAnsi="Times New Roman" w:cs="Times New Roman"/>
          <w:sz w:val="26"/>
          <w:szCs w:val="26"/>
        </w:rPr>
        <w:t>,</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проводит обработку и проверку сведений, представленных:</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а) государственным гражданским служащим </w:t>
      </w:r>
      <w:r w:rsidR="00D35A60">
        <w:rPr>
          <w:rFonts w:ascii="Times New Roman" w:hAnsi="Times New Roman" w:cs="Times New Roman"/>
          <w:sz w:val="26"/>
          <w:szCs w:val="26"/>
        </w:rPr>
        <w:t xml:space="preserve">суда </w:t>
      </w:r>
      <w:r w:rsidRPr="009E0BA4">
        <w:rPr>
          <w:rFonts w:ascii="Times New Roman" w:hAnsi="Times New Roman" w:cs="Times New Roman"/>
          <w:sz w:val="26"/>
          <w:szCs w:val="26"/>
        </w:rPr>
        <w:t>- в течение 14 календарных дней со дня принятия решения о ее проведении (срок обработки и проверки сведений может быть продлен до 20 календарных дней);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б) гражданами - в течение 10 календарных дней со дня принятия решения о ее проведении (срок обработки и проверки сведений может быть продлен до 20 календарных дней).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4.10. При осуществлени</w:t>
      </w:r>
      <w:r w:rsidR="00D35A60">
        <w:rPr>
          <w:rFonts w:ascii="Times New Roman" w:hAnsi="Times New Roman" w:cs="Times New Roman"/>
          <w:sz w:val="26"/>
          <w:szCs w:val="26"/>
        </w:rPr>
        <w:t>и обработки и проверки сведений</w:t>
      </w:r>
      <w:r w:rsidRPr="009E0BA4">
        <w:rPr>
          <w:rFonts w:ascii="Times New Roman" w:hAnsi="Times New Roman" w:cs="Times New Roman"/>
          <w:sz w:val="26"/>
          <w:szCs w:val="26"/>
        </w:rPr>
        <w:t xml:space="preserve"> </w:t>
      </w:r>
      <w:r w:rsidR="00D35A60">
        <w:rPr>
          <w:rFonts w:ascii="Times New Roman" w:hAnsi="Times New Roman" w:cs="Times New Roman"/>
          <w:sz w:val="26"/>
          <w:szCs w:val="26"/>
        </w:rPr>
        <w:t>л</w:t>
      </w:r>
      <w:r w:rsidR="00D35A60" w:rsidRPr="00DF575F">
        <w:rPr>
          <w:rFonts w:ascii="Times New Roman" w:hAnsi="Times New Roman" w:cs="Times New Roman"/>
          <w:sz w:val="26"/>
          <w:szCs w:val="26"/>
        </w:rPr>
        <w:t>ицо, ответственн</w:t>
      </w:r>
      <w:r w:rsidR="00D35A60">
        <w:rPr>
          <w:rFonts w:ascii="Times New Roman" w:hAnsi="Times New Roman" w:cs="Times New Roman"/>
          <w:sz w:val="26"/>
          <w:szCs w:val="26"/>
        </w:rPr>
        <w:t>ое</w:t>
      </w:r>
      <w:r w:rsidR="00D35A60" w:rsidRPr="00DF575F">
        <w:rPr>
          <w:rFonts w:ascii="Times New Roman" w:hAnsi="Times New Roman" w:cs="Times New Roman"/>
          <w:sz w:val="26"/>
          <w:szCs w:val="26"/>
        </w:rPr>
        <w:t xml:space="preserve"> </w:t>
      </w:r>
      <w:r w:rsidR="00067339" w:rsidRPr="00067339">
        <w:rPr>
          <w:rFonts w:ascii="Times New Roman" w:hAnsi="Times New Roman" w:cs="Times New Roman"/>
          <w:sz w:val="26"/>
          <w:szCs w:val="26"/>
        </w:rPr>
        <w:t>за работу по профилактике коррупционных и иных правонарушений в суде,</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вправе:</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а) проводить беседу с государственным гражданским служащим</w:t>
      </w:r>
      <w:r w:rsidR="00D35A60">
        <w:rPr>
          <w:rFonts w:ascii="Times New Roman" w:hAnsi="Times New Roman" w:cs="Times New Roman"/>
          <w:sz w:val="26"/>
          <w:szCs w:val="26"/>
        </w:rPr>
        <w:t xml:space="preserve"> суда</w:t>
      </w:r>
      <w:r w:rsidRPr="009E0BA4">
        <w:rPr>
          <w:rFonts w:ascii="Times New Roman" w:hAnsi="Times New Roman" w:cs="Times New Roman"/>
          <w:sz w:val="26"/>
          <w:szCs w:val="26"/>
        </w:rPr>
        <w:t xml:space="preserve"> или гражданином;</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б) изучать представленные государственным гражданским служащим </w:t>
      </w:r>
      <w:r w:rsidR="00D35A60">
        <w:rPr>
          <w:rFonts w:ascii="Times New Roman" w:hAnsi="Times New Roman" w:cs="Times New Roman"/>
          <w:sz w:val="26"/>
          <w:szCs w:val="26"/>
        </w:rPr>
        <w:t xml:space="preserve">суда </w:t>
      </w:r>
      <w:r w:rsidRPr="009E0BA4">
        <w:rPr>
          <w:rFonts w:ascii="Times New Roman" w:hAnsi="Times New Roman" w:cs="Times New Roman"/>
          <w:sz w:val="26"/>
          <w:szCs w:val="26"/>
        </w:rPr>
        <w:t>или гражданином сведения и дополнительные материалы;</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в) получать от государственного гражданского служащего </w:t>
      </w:r>
      <w:r w:rsidR="00EA7374">
        <w:rPr>
          <w:rFonts w:ascii="Times New Roman" w:hAnsi="Times New Roman" w:cs="Times New Roman"/>
          <w:sz w:val="26"/>
          <w:szCs w:val="26"/>
        </w:rPr>
        <w:t xml:space="preserve">суда </w:t>
      </w:r>
      <w:r w:rsidRPr="009E0BA4">
        <w:rPr>
          <w:rFonts w:ascii="Times New Roman" w:hAnsi="Times New Roman" w:cs="Times New Roman"/>
          <w:sz w:val="26"/>
          <w:szCs w:val="26"/>
        </w:rPr>
        <w:t>или гражданина пояснения по представленным им сведениям и материалам;</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г) наводить справки у физических лиц и получать от них информацию с их согласия;</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д) осуществлять анализ сведений, представленных государственным гражданским служащим </w:t>
      </w:r>
      <w:r w:rsidR="00EA7374">
        <w:rPr>
          <w:rFonts w:ascii="Times New Roman" w:hAnsi="Times New Roman" w:cs="Times New Roman"/>
          <w:sz w:val="26"/>
          <w:szCs w:val="26"/>
        </w:rPr>
        <w:t xml:space="preserve">суда </w:t>
      </w:r>
      <w:r w:rsidRPr="009E0BA4">
        <w:rPr>
          <w:rFonts w:ascii="Times New Roman" w:hAnsi="Times New Roman" w:cs="Times New Roman"/>
          <w:sz w:val="26"/>
          <w:szCs w:val="26"/>
        </w:rPr>
        <w:t>или гражданином.</w:t>
      </w:r>
    </w:p>
    <w:p w:rsidR="009E0BA4" w:rsidRPr="009E0BA4" w:rsidRDefault="009E0BA4" w:rsidP="009E0BA4">
      <w:pPr>
        <w:pStyle w:val="ConsPlusNormal"/>
        <w:ind w:firstLine="540"/>
        <w:jc w:val="both"/>
        <w:rPr>
          <w:rFonts w:ascii="Times New Roman" w:hAnsi="Times New Roman" w:cs="Times New Roman"/>
          <w:sz w:val="26"/>
          <w:szCs w:val="26"/>
        </w:rPr>
      </w:pPr>
      <w:bookmarkStart w:id="3" w:name="P131"/>
      <w:bookmarkEnd w:id="3"/>
      <w:r w:rsidRPr="009E0BA4">
        <w:rPr>
          <w:rFonts w:ascii="Times New Roman" w:hAnsi="Times New Roman" w:cs="Times New Roman"/>
          <w:sz w:val="26"/>
          <w:szCs w:val="26"/>
        </w:rPr>
        <w:t xml:space="preserve">4.11. Государственный гражданский служащий </w:t>
      </w:r>
      <w:r w:rsidR="00EA7374">
        <w:rPr>
          <w:rFonts w:ascii="Times New Roman" w:hAnsi="Times New Roman" w:cs="Times New Roman"/>
          <w:sz w:val="26"/>
          <w:szCs w:val="26"/>
        </w:rPr>
        <w:t xml:space="preserve">суда </w:t>
      </w:r>
      <w:r w:rsidRPr="009E0BA4">
        <w:rPr>
          <w:rFonts w:ascii="Times New Roman" w:hAnsi="Times New Roman" w:cs="Times New Roman"/>
          <w:sz w:val="26"/>
          <w:szCs w:val="26"/>
        </w:rPr>
        <w:t>вправе:</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а) давать пояснения в письменной форме;</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б) представлять дополнительные материалы и давать по ним пояснения в письменной форме;</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в) обращаться </w:t>
      </w:r>
      <w:r w:rsidR="00EA7374">
        <w:rPr>
          <w:rFonts w:ascii="Times New Roman" w:hAnsi="Times New Roman" w:cs="Times New Roman"/>
          <w:sz w:val="26"/>
          <w:szCs w:val="26"/>
        </w:rPr>
        <w:t>к л</w:t>
      </w:r>
      <w:r w:rsidR="00EA7374" w:rsidRPr="00DF575F">
        <w:rPr>
          <w:rFonts w:ascii="Times New Roman" w:hAnsi="Times New Roman" w:cs="Times New Roman"/>
          <w:sz w:val="26"/>
          <w:szCs w:val="26"/>
        </w:rPr>
        <w:t>иц</w:t>
      </w:r>
      <w:r w:rsidR="00EA7374">
        <w:rPr>
          <w:rFonts w:ascii="Times New Roman" w:hAnsi="Times New Roman" w:cs="Times New Roman"/>
          <w:sz w:val="26"/>
          <w:szCs w:val="26"/>
        </w:rPr>
        <w:t>у</w:t>
      </w:r>
      <w:r w:rsidR="00EA7374" w:rsidRPr="00DF575F">
        <w:rPr>
          <w:rFonts w:ascii="Times New Roman" w:hAnsi="Times New Roman" w:cs="Times New Roman"/>
          <w:sz w:val="26"/>
          <w:szCs w:val="26"/>
        </w:rPr>
        <w:t>, ответственн</w:t>
      </w:r>
      <w:r w:rsidR="00EA7374">
        <w:rPr>
          <w:rFonts w:ascii="Times New Roman" w:hAnsi="Times New Roman" w:cs="Times New Roman"/>
          <w:sz w:val="26"/>
          <w:szCs w:val="26"/>
        </w:rPr>
        <w:t>ому</w:t>
      </w:r>
      <w:r w:rsidR="00EA7374" w:rsidRPr="00DF575F">
        <w:rPr>
          <w:rFonts w:ascii="Times New Roman" w:hAnsi="Times New Roman" w:cs="Times New Roman"/>
          <w:sz w:val="26"/>
          <w:szCs w:val="26"/>
        </w:rPr>
        <w:t xml:space="preserve"> за </w:t>
      </w:r>
      <w:r w:rsidR="00067339" w:rsidRPr="00067339">
        <w:rPr>
          <w:rFonts w:ascii="Times New Roman" w:hAnsi="Times New Roman" w:cs="Times New Roman"/>
          <w:sz w:val="26"/>
          <w:szCs w:val="26"/>
        </w:rPr>
        <w:t>работу по профилактике коррупционных и иных правонарушений в суде,</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с подлежащим удовлетворению ходатайством о проведении с ним беседы.</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4.12. Пояснения, указанные в </w:t>
      </w:r>
      <w:hyperlink w:anchor="P131" w:history="1">
        <w:r w:rsidRPr="009E0BA4">
          <w:rPr>
            <w:rFonts w:ascii="Times New Roman" w:hAnsi="Times New Roman" w:cs="Times New Roman"/>
            <w:sz w:val="26"/>
            <w:szCs w:val="26"/>
          </w:rPr>
          <w:t>пункте 4.11</w:t>
        </w:r>
      </w:hyperlink>
      <w:r w:rsidRPr="009E0BA4">
        <w:rPr>
          <w:rFonts w:ascii="Times New Roman" w:hAnsi="Times New Roman" w:cs="Times New Roman"/>
          <w:sz w:val="26"/>
          <w:szCs w:val="26"/>
        </w:rPr>
        <w:t xml:space="preserve"> настоящего Положения, приобщаются к материалам обработки и проверки сведений.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4.13. По окончании обработки и проверки сведений </w:t>
      </w:r>
      <w:r w:rsidR="00EA7374">
        <w:rPr>
          <w:rFonts w:ascii="Times New Roman" w:hAnsi="Times New Roman" w:cs="Times New Roman"/>
          <w:sz w:val="26"/>
          <w:szCs w:val="26"/>
        </w:rPr>
        <w:t>л</w:t>
      </w:r>
      <w:r w:rsidR="00EA7374" w:rsidRPr="00DF575F">
        <w:rPr>
          <w:rFonts w:ascii="Times New Roman" w:hAnsi="Times New Roman" w:cs="Times New Roman"/>
          <w:sz w:val="26"/>
          <w:szCs w:val="26"/>
        </w:rPr>
        <w:t>ицо, ответственн</w:t>
      </w:r>
      <w:r w:rsidR="00EA7374">
        <w:rPr>
          <w:rFonts w:ascii="Times New Roman" w:hAnsi="Times New Roman" w:cs="Times New Roman"/>
          <w:sz w:val="26"/>
          <w:szCs w:val="26"/>
        </w:rPr>
        <w:t>ое</w:t>
      </w:r>
      <w:r w:rsidR="00EA7374" w:rsidRPr="00DF575F">
        <w:rPr>
          <w:rFonts w:ascii="Times New Roman" w:hAnsi="Times New Roman" w:cs="Times New Roman"/>
          <w:sz w:val="26"/>
          <w:szCs w:val="26"/>
        </w:rPr>
        <w:t xml:space="preserve"> за </w:t>
      </w:r>
      <w:r w:rsidR="00067339" w:rsidRPr="00067339">
        <w:rPr>
          <w:rFonts w:ascii="Times New Roman" w:hAnsi="Times New Roman" w:cs="Times New Roman"/>
          <w:sz w:val="26"/>
          <w:szCs w:val="26"/>
        </w:rPr>
        <w:t>работу по профилактике коррупционных и иных правонарушений в суде,</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 xml:space="preserve">обязано ознакомить государственного гражданского служащего </w:t>
      </w:r>
      <w:r w:rsidR="00EA7374">
        <w:rPr>
          <w:rFonts w:ascii="Times New Roman" w:hAnsi="Times New Roman" w:cs="Times New Roman"/>
          <w:sz w:val="26"/>
          <w:szCs w:val="26"/>
        </w:rPr>
        <w:t xml:space="preserve">суда </w:t>
      </w:r>
      <w:r w:rsidRPr="009E0BA4">
        <w:rPr>
          <w:rFonts w:ascii="Times New Roman" w:hAnsi="Times New Roman" w:cs="Times New Roman"/>
          <w:sz w:val="26"/>
          <w:szCs w:val="26"/>
        </w:rPr>
        <w:t>с результатами обработки и проверки сведений с соблюдением законодательства Российской Федерации о государственной тайне.</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4.14. Результаты обработки и проверки сведений докладываются </w:t>
      </w:r>
      <w:r w:rsidR="00EA7374">
        <w:rPr>
          <w:rFonts w:ascii="Times New Roman" w:hAnsi="Times New Roman" w:cs="Times New Roman"/>
          <w:sz w:val="26"/>
          <w:szCs w:val="26"/>
        </w:rPr>
        <w:t>председателю суда</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bookmarkStart w:id="4" w:name="P138"/>
      <w:bookmarkEnd w:id="4"/>
      <w:r w:rsidRPr="009E0BA4">
        <w:rPr>
          <w:rFonts w:ascii="Times New Roman" w:hAnsi="Times New Roman" w:cs="Times New Roman"/>
          <w:sz w:val="26"/>
          <w:szCs w:val="26"/>
        </w:rPr>
        <w:t>4.15. В докладе должно содержаться одно из следующих предложений:</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а) учитывать полученную информацию при принятии решения о назначении гражданина на должность федеральной государственной гражданской службы, по которой конкурс не проводится или по решению </w:t>
      </w:r>
      <w:r w:rsidR="00EA7374">
        <w:rPr>
          <w:rFonts w:ascii="Times New Roman" w:hAnsi="Times New Roman" w:cs="Times New Roman"/>
          <w:sz w:val="26"/>
          <w:szCs w:val="26"/>
        </w:rPr>
        <w:t>председателя суда</w:t>
      </w:r>
      <w:r w:rsidRPr="009E0BA4">
        <w:rPr>
          <w:rFonts w:ascii="Times New Roman" w:hAnsi="Times New Roman" w:cs="Times New Roman"/>
          <w:sz w:val="26"/>
          <w:szCs w:val="26"/>
        </w:rPr>
        <w:t xml:space="preserve"> может не проводиться;</w:t>
      </w:r>
    </w:p>
    <w:p w:rsidR="009E0BA4" w:rsidRPr="009E0BA4" w:rsidRDefault="009E0BA4" w:rsidP="009E0BA4">
      <w:pPr>
        <w:pStyle w:val="ConsPlusNormal"/>
        <w:ind w:firstLine="540"/>
        <w:jc w:val="both"/>
        <w:rPr>
          <w:rFonts w:ascii="Times New Roman" w:hAnsi="Times New Roman" w:cs="Times New Roman"/>
          <w:sz w:val="26"/>
          <w:szCs w:val="26"/>
        </w:rPr>
      </w:pPr>
      <w:proofErr w:type="gramStart"/>
      <w:r w:rsidRPr="009E0BA4">
        <w:rPr>
          <w:rFonts w:ascii="Times New Roman" w:hAnsi="Times New Roman" w:cs="Times New Roman"/>
          <w:sz w:val="26"/>
          <w:szCs w:val="26"/>
        </w:rPr>
        <w:lastRenderedPageBreak/>
        <w:t xml:space="preserve">б) представить информацию о результатах обработки и проверки сведений в </w:t>
      </w:r>
      <w:r w:rsidRPr="00EA7374">
        <w:rPr>
          <w:rFonts w:ascii="Times New Roman" w:hAnsi="Times New Roman" w:cs="Times New Roman"/>
          <w:sz w:val="26"/>
          <w:szCs w:val="26"/>
        </w:rPr>
        <w:t>Комиссию</w:t>
      </w:r>
      <w:r w:rsidRPr="009E0BA4">
        <w:rPr>
          <w:rFonts w:ascii="Times New Roman" w:hAnsi="Times New Roman" w:cs="Times New Roman"/>
          <w:sz w:val="26"/>
          <w:szCs w:val="26"/>
        </w:rPr>
        <w:t xml:space="preserve"> </w:t>
      </w:r>
      <w:r w:rsidR="00EA7374" w:rsidRPr="007030A0">
        <w:rPr>
          <w:rFonts w:ascii="Times New Roman" w:hAnsi="Times New Roman" w:cs="Times New Roman"/>
          <w:sz w:val="26"/>
          <w:szCs w:val="26"/>
        </w:rPr>
        <w:t>по соблюдению требований к служебному поведению федеральных государственных гражданских служащих Первого кассационного суда общей юрисдикции, Саратовского областного суда, Двенадцатого арбитражного апелляционного суда, Арбитражного суда Саратовской области, районных (городских), гарнизонного военного судов Саратовской области, Управления Судебного департамента в Саратовской области и уре</w:t>
      </w:r>
      <w:r w:rsidR="00EA7374">
        <w:rPr>
          <w:rFonts w:ascii="Times New Roman" w:hAnsi="Times New Roman" w:cs="Times New Roman"/>
          <w:sz w:val="26"/>
          <w:szCs w:val="26"/>
        </w:rPr>
        <w:t>гулированию конфликта интересов</w:t>
      </w:r>
      <w:r w:rsidRPr="009E0BA4">
        <w:rPr>
          <w:rFonts w:ascii="Times New Roman" w:hAnsi="Times New Roman" w:cs="Times New Roman"/>
          <w:sz w:val="26"/>
          <w:szCs w:val="26"/>
        </w:rPr>
        <w:t>;</w:t>
      </w:r>
      <w:proofErr w:type="gramEnd"/>
    </w:p>
    <w:p w:rsidR="003A3538"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в) представить информацию о результатах обработки и проверки сведений в </w:t>
      </w:r>
      <w:r w:rsidR="003A3538" w:rsidRPr="003A3538">
        <w:rPr>
          <w:rFonts w:ascii="Times New Roman" w:hAnsi="Times New Roman" w:cs="Times New Roman"/>
          <w:sz w:val="26"/>
          <w:szCs w:val="26"/>
        </w:rPr>
        <w:t xml:space="preserve">конкурсную комиссию на замещение вакантных должностей государственной гражданской службы  Российской Федерации и включение в кадровый резерв </w:t>
      </w:r>
      <w:r w:rsidR="003A3538" w:rsidRPr="007030A0">
        <w:rPr>
          <w:rFonts w:ascii="Times New Roman" w:hAnsi="Times New Roman" w:cs="Times New Roman"/>
          <w:sz w:val="26"/>
          <w:szCs w:val="26"/>
        </w:rPr>
        <w:t>Первого кассационного суда общей юрисдикции</w:t>
      </w:r>
      <w:r w:rsidR="003A3538">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г) представить информацию о результатах обработки и проверки сведений в Аттестационную комиссию </w:t>
      </w:r>
      <w:r w:rsidR="00EA7374">
        <w:rPr>
          <w:rFonts w:ascii="Times New Roman" w:hAnsi="Times New Roman" w:cs="Times New Roman"/>
          <w:sz w:val="26"/>
          <w:szCs w:val="26"/>
        </w:rPr>
        <w:t>Первого кассационного суда общей юрисдикции</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4.16. </w:t>
      </w:r>
      <w:r w:rsidR="00EA7374">
        <w:rPr>
          <w:rFonts w:ascii="Times New Roman" w:hAnsi="Times New Roman" w:cs="Times New Roman"/>
          <w:sz w:val="26"/>
          <w:szCs w:val="26"/>
        </w:rPr>
        <w:t>Председатель суда</w:t>
      </w:r>
      <w:r w:rsidRPr="009E0BA4">
        <w:rPr>
          <w:rFonts w:ascii="Times New Roman" w:hAnsi="Times New Roman" w:cs="Times New Roman"/>
          <w:sz w:val="26"/>
          <w:szCs w:val="26"/>
        </w:rPr>
        <w:t xml:space="preserve">, рассмотрев доклад и соответствующие предложения, указанные в </w:t>
      </w:r>
      <w:hyperlink w:anchor="P138" w:history="1">
        <w:r w:rsidRPr="009E0BA4">
          <w:rPr>
            <w:rFonts w:ascii="Times New Roman" w:hAnsi="Times New Roman" w:cs="Times New Roman"/>
            <w:sz w:val="26"/>
            <w:szCs w:val="26"/>
          </w:rPr>
          <w:t>пункте 4.15</w:t>
        </w:r>
      </w:hyperlink>
      <w:r w:rsidRPr="009E0BA4">
        <w:rPr>
          <w:rFonts w:ascii="Times New Roman" w:hAnsi="Times New Roman" w:cs="Times New Roman"/>
          <w:sz w:val="26"/>
          <w:szCs w:val="26"/>
        </w:rPr>
        <w:t xml:space="preserve"> настоящего Положения, принимает одно из следующих решений:</w:t>
      </w:r>
    </w:p>
    <w:p w:rsidR="009E0BA4" w:rsidRPr="009E0BA4" w:rsidRDefault="009E0BA4" w:rsidP="009E0BA4">
      <w:pPr>
        <w:pStyle w:val="ConsPlusNormal"/>
        <w:ind w:firstLine="540"/>
        <w:jc w:val="both"/>
        <w:rPr>
          <w:rFonts w:ascii="Times New Roman" w:hAnsi="Times New Roman" w:cs="Times New Roman"/>
          <w:sz w:val="26"/>
          <w:szCs w:val="26"/>
        </w:rPr>
      </w:pPr>
      <w:proofErr w:type="gramStart"/>
      <w:r w:rsidRPr="009E0BA4">
        <w:rPr>
          <w:rFonts w:ascii="Times New Roman" w:hAnsi="Times New Roman" w:cs="Times New Roman"/>
          <w:sz w:val="26"/>
          <w:szCs w:val="26"/>
        </w:rPr>
        <w:t xml:space="preserve">а) представить информацию о результатах обработки и проверки сведений в </w:t>
      </w:r>
      <w:r w:rsidR="00EA7374" w:rsidRPr="00EA7374">
        <w:rPr>
          <w:rFonts w:ascii="Times New Roman" w:hAnsi="Times New Roman" w:cs="Times New Roman"/>
          <w:sz w:val="26"/>
          <w:szCs w:val="26"/>
        </w:rPr>
        <w:t>Комиссию</w:t>
      </w:r>
      <w:r w:rsidR="00EA7374" w:rsidRPr="009E0BA4">
        <w:rPr>
          <w:rFonts w:ascii="Times New Roman" w:hAnsi="Times New Roman" w:cs="Times New Roman"/>
          <w:sz w:val="26"/>
          <w:szCs w:val="26"/>
        </w:rPr>
        <w:t xml:space="preserve"> </w:t>
      </w:r>
      <w:r w:rsidR="00EA7374" w:rsidRPr="007030A0">
        <w:rPr>
          <w:rFonts w:ascii="Times New Roman" w:hAnsi="Times New Roman" w:cs="Times New Roman"/>
          <w:sz w:val="26"/>
          <w:szCs w:val="26"/>
        </w:rPr>
        <w:t>по соблюдению требований к служебному поведению федеральных государственных гражданских служащих Первого кассационного суда общей юрисдикции, Саратовского областного суда, Двенадцатого арбитражного апелляционного суда, Арбитражного суда Саратовской области, районных (городских), гарнизонного военного судов Саратовской области, Управления Судебного департамента в Саратовской области и уре</w:t>
      </w:r>
      <w:r w:rsidR="00EA7374">
        <w:rPr>
          <w:rFonts w:ascii="Times New Roman" w:hAnsi="Times New Roman" w:cs="Times New Roman"/>
          <w:sz w:val="26"/>
          <w:szCs w:val="26"/>
        </w:rPr>
        <w:t>гулированию конфликта интересов</w:t>
      </w:r>
      <w:r w:rsidRPr="009E0BA4">
        <w:rPr>
          <w:rFonts w:ascii="Times New Roman" w:hAnsi="Times New Roman" w:cs="Times New Roman"/>
          <w:sz w:val="26"/>
          <w:szCs w:val="26"/>
        </w:rPr>
        <w:t>;</w:t>
      </w:r>
      <w:proofErr w:type="gramEnd"/>
    </w:p>
    <w:p w:rsidR="009E0BA4" w:rsidRPr="003A3538" w:rsidRDefault="009E0BA4" w:rsidP="003A3538">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б) представить информацию о результатах обработки и проверки сведений в </w:t>
      </w:r>
      <w:r w:rsidRPr="003A3538">
        <w:rPr>
          <w:rFonts w:ascii="Times New Roman" w:hAnsi="Times New Roman" w:cs="Times New Roman"/>
          <w:sz w:val="26"/>
          <w:szCs w:val="26"/>
        </w:rPr>
        <w:t xml:space="preserve">конкурсную комиссию </w:t>
      </w:r>
      <w:r w:rsidR="003A3538" w:rsidRPr="003A3538">
        <w:rPr>
          <w:rFonts w:ascii="Times New Roman" w:hAnsi="Times New Roman" w:cs="Times New Roman"/>
          <w:sz w:val="26"/>
          <w:szCs w:val="26"/>
        </w:rPr>
        <w:t xml:space="preserve">на замещение вакантных должностей государственной гражданской службы  Российской Федерации и включение в кадровый резерв </w:t>
      </w:r>
      <w:r w:rsidR="003A3538" w:rsidRPr="007030A0">
        <w:rPr>
          <w:rFonts w:ascii="Times New Roman" w:hAnsi="Times New Roman" w:cs="Times New Roman"/>
          <w:sz w:val="26"/>
          <w:szCs w:val="26"/>
        </w:rPr>
        <w:t>Первого кассационного суда общей юрисдикции</w:t>
      </w:r>
      <w:r w:rsidRPr="009E0BA4">
        <w:rPr>
          <w:rFonts w:ascii="Times New Roman" w:hAnsi="Times New Roman" w:cs="Times New Roman"/>
          <w:sz w:val="26"/>
          <w:szCs w:val="26"/>
        </w:rPr>
        <w:t>;</w:t>
      </w:r>
    </w:p>
    <w:p w:rsidR="009E0BA4" w:rsidRPr="009E0BA4" w:rsidRDefault="009E0BA4" w:rsidP="003A3538">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 xml:space="preserve">в) представить информацию о результатах обработки и проверки сведений в </w:t>
      </w:r>
      <w:r w:rsidR="003A3538" w:rsidRPr="009E0BA4">
        <w:rPr>
          <w:rFonts w:ascii="Times New Roman" w:hAnsi="Times New Roman" w:cs="Times New Roman"/>
          <w:sz w:val="26"/>
          <w:szCs w:val="26"/>
        </w:rPr>
        <w:t xml:space="preserve">Аттестационную комиссию </w:t>
      </w:r>
      <w:r w:rsidR="003A3538">
        <w:rPr>
          <w:rFonts w:ascii="Times New Roman" w:hAnsi="Times New Roman" w:cs="Times New Roman"/>
          <w:sz w:val="26"/>
          <w:szCs w:val="26"/>
        </w:rPr>
        <w:t>Первого кассационного суда общей юрисдикции</w:t>
      </w:r>
      <w:r w:rsidRPr="009E0BA4">
        <w:rPr>
          <w:rFonts w:ascii="Times New Roman" w:hAnsi="Times New Roman" w:cs="Times New Roman"/>
          <w:sz w:val="26"/>
          <w:szCs w:val="26"/>
        </w:rPr>
        <w:t>;</w:t>
      </w:r>
    </w:p>
    <w:p w:rsidR="009E0BA4" w:rsidRPr="009E0BA4" w:rsidRDefault="009E0BA4" w:rsidP="009E0BA4">
      <w:pPr>
        <w:pStyle w:val="ConsPlusNormal"/>
        <w:ind w:firstLine="540"/>
        <w:jc w:val="both"/>
        <w:rPr>
          <w:rFonts w:ascii="Times New Roman" w:hAnsi="Times New Roman" w:cs="Times New Roman"/>
          <w:sz w:val="26"/>
          <w:szCs w:val="26"/>
        </w:rPr>
      </w:pPr>
      <w:r w:rsidRPr="009E0BA4">
        <w:rPr>
          <w:rFonts w:ascii="Times New Roman" w:hAnsi="Times New Roman" w:cs="Times New Roman"/>
          <w:sz w:val="26"/>
          <w:szCs w:val="26"/>
        </w:rPr>
        <w:t>г) иное.</w:t>
      </w:r>
    </w:p>
    <w:p w:rsidR="00EE2A44" w:rsidRDefault="009E0BA4" w:rsidP="001D322A">
      <w:pPr>
        <w:pStyle w:val="ConsPlusNormal"/>
        <w:ind w:firstLine="540"/>
        <w:jc w:val="both"/>
      </w:pPr>
      <w:r w:rsidRPr="009E0BA4">
        <w:rPr>
          <w:rFonts w:ascii="Times New Roman" w:hAnsi="Times New Roman" w:cs="Times New Roman"/>
          <w:sz w:val="26"/>
          <w:szCs w:val="26"/>
        </w:rPr>
        <w:t xml:space="preserve">4.17. Материалы обработки и проверки сведений хранятся </w:t>
      </w:r>
      <w:r w:rsidR="003A3538">
        <w:rPr>
          <w:rFonts w:ascii="Times New Roman" w:hAnsi="Times New Roman" w:cs="Times New Roman"/>
          <w:sz w:val="26"/>
          <w:szCs w:val="26"/>
        </w:rPr>
        <w:t xml:space="preserve">у лица, ответственного </w:t>
      </w:r>
      <w:r w:rsidR="00067339" w:rsidRPr="00067339">
        <w:rPr>
          <w:rFonts w:ascii="Times New Roman" w:hAnsi="Times New Roman" w:cs="Times New Roman"/>
          <w:sz w:val="26"/>
          <w:szCs w:val="26"/>
        </w:rPr>
        <w:t>за работу по профилактике коррупционных и иных правонарушений в суде,</w:t>
      </w:r>
      <w:r w:rsidR="00067339">
        <w:rPr>
          <w:rFonts w:ascii="Times New Roman" w:hAnsi="Times New Roman" w:cs="Times New Roman"/>
          <w:sz w:val="26"/>
          <w:szCs w:val="26"/>
        </w:rPr>
        <w:t xml:space="preserve"> </w:t>
      </w:r>
      <w:r w:rsidRPr="009E0BA4">
        <w:rPr>
          <w:rFonts w:ascii="Times New Roman" w:hAnsi="Times New Roman" w:cs="Times New Roman"/>
          <w:sz w:val="26"/>
          <w:szCs w:val="26"/>
        </w:rPr>
        <w:t xml:space="preserve">в течение 3 лет, после чего передаются в архив </w:t>
      </w:r>
      <w:r w:rsidR="00067339">
        <w:rPr>
          <w:rFonts w:ascii="Times New Roman" w:hAnsi="Times New Roman" w:cs="Times New Roman"/>
          <w:sz w:val="26"/>
          <w:szCs w:val="26"/>
        </w:rPr>
        <w:t>суда</w:t>
      </w:r>
      <w:r w:rsidRPr="009E0BA4">
        <w:rPr>
          <w:rFonts w:ascii="Times New Roman" w:hAnsi="Times New Roman" w:cs="Times New Roman"/>
          <w:sz w:val="26"/>
          <w:szCs w:val="26"/>
        </w:rPr>
        <w:t>.</w:t>
      </w:r>
      <w:r w:rsidR="001D322A">
        <w:rPr>
          <w:rFonts w:ascii="Times New Roman" w:hAnsi="Times New Roman" w:cs="Times New Roman"/>
          <w:sz w:val="26"/>
          <w:szCs w:val="26"/>
        </w:rPr>
        <w:t xml:space="preserve"> </w:t>
      </w:r>
    </w:p>
    <w:sectPr w:rsidR="00EE2A44" w:rsidSect="00EE2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21"/>
    <w:rsid w:val="00067339"/>
    <w:rsid w:val="00082D7A"/>
    <w:rsid w:val="001330CA"/>
    <w:rsid w:val="00171BFD"/>
    <w:rsid w:val="001B71EB"/>
    <w:rsid w:val="001C071D"/>
    <w:rsid w:val="001D322A"/>
    <w:rsid w:val="002A5D1D"/>
    <w:rsid w:val="00316583"/>
    <w:rsid w:val="003A3538"/>
    <w:rsid w:val="003D7438"/>
    <w:rsid w:val="00412E72"/>
    <w:rsid w:val="00531CB1"/>
    <w:rsid w:val="00583131"/>
    <w:rsid w:val="005917FC"/>
    <w:rsid w:val="005E4214"/>
    <w:rsid w:val="00617B29"/>
    <w:rsid w:val="00691F74"/>
    <w:rsid w:val="006E36B9"/>
    <w:rsid w:val="00813331"/>
    <w:rsid w:val="008E000A"/>
    <w:rsid w:val="009327D3"/>
    <w:rsid w:val="0094516A"/>
    <w:rsid w:val="00967719"/>
    <w:rsid w:val="009A0BB2"/>
    <w:rsid w:val="009E0BA4"/>
    <w:rsid w:val="009F4048"/>
    <w:rsid w:val="00A66DD8"/>
    <w:rsid w:val="00A727D6"/>
    <w:rsid w:val="00AB6FB1"/>
    <w:rsid w:val="00AC4521"/>
    <w:rsid w:val="00C60FAC"/>
    <w:rsid w:val="00CE1A64"/>
    <w:rsid w:val="00D32166"/>
    <w:rsid w:val="00D35A60"/>
    <w:rsid w:val="00DC4FDF"/>
    <w:rsid w:val="00DF43E7"/>
    <w:rsid w:val="00DF575F"/>
    <w:rsid w:val="00E821DE"/>
    <w:rsid w:val="00EA7374"/>
    <w:rsid w:val="00EE2A44"/>
    <w:rsid w:val="00FD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771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E1A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771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E1A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76158">
      <w:bodyDiv w:val="1"/>
      <w:marLeft w:val="0"/>
      <w:marRight w:val="0"/>
      <w:marTop w:val="0"/>
      <w:marBottom w:val="0"/>
      <w:divBdr>
        <w:top w:val="none" w:sz="0" w:space="0" w:color="auto"/>
        <w:left w:val="none" w:sz="0" w:space="0" w:color="auto"/>
        <w:bottom w:val="none" w:sz="0" w:space="0" w:color="auto"/>
        <w:right w:val="none" w:sz="0" w:space="0" w:color="auto"/>
      </w:divBdr>
    </w:div>
    <w:div w:id="1300501797">
      <w:bodyDiv w:val="1"/>
      <w:marLeft w:val="0"/>
      <w:marRight w:val="0"/>
      <w:marTop w:val="0"/>
      <w:marBottom w:val="0"/>
      <w:divBdr>
        <w:top w:val="none" w:sz="0" w:space="0" w:color="auto"/>
        <w:left w:val="none" w:sz="0" w:space="0" w:color="auto"/>
        <w:bottom w:val="none" w:sz="0" w:space="0" w:color="auto"/>
        <w:right w:val="none" w:sz="0" w:space="0" w:color="auto"/>
      </w:divBdr>
    </w:div>
    <w:div w:id="1648432751">
      <w:bodyDiv w:val="1"/>
      <w:marLeft w:val="0"/>
      <w:marRight w:val="0"/>
      <w:marTop w:val="0"/>
      <w:marBottom w:val="0"/>
      <w:divBdr>
        <w:top w:val="none" w:sz="0" w:space="0" w:color="auto"/>
        <w:left w:val="none" w:sz="0" w:space="0" w:color="auto"/>
        <w:bottom w:val="none" w:sz="0" w:space="0" w:color="auto"/>
        <w:right w:val="none" w:sz="0" w:space="0" w:color="auto"/>
      </w:divBdr>
      <w:divsChild>
        <w:div w:id="2017073195">
          <w:marLeft w:val="0"/>
          <w:marRight w:val="0"/>
          <w:marTop w:val="0"/>
          <w:marBottom w:val="0"/>
          <w:divBdr>
            <w:top w:val="none" w:sz="0" w:space="0" w:color="auto"/>
            <w:left w:val="none" w:sz="0" w:space="0" w:color="auto"/>
            <w:bottom w:val="none" w:sz="0" w:space="0" w:color="auto"/>
            <w:right w:val="none" w:sz="0" w:space="0" w:color="auto"/>
          </w:divBdr>
        </w:div>
        <w:div w:id="2013873239">
          <w:marLeft w:val="0"/>
          <w:marRight w:val="0"/>
          <w:marTop w:val="0"/>
          <w:marBottom w:val="0"/>
          <w:divBdr>
            <w:top w:val="none" w:sz="0" w:space="0" w:color="auto"/>
            <w:left w:val="none" w:sz="0" w:space="0" w:color="auto"/>
            <w:bottom w:val="none" w:sz="0" w:space="0" w:color="auto"/>
            <w:right w:val="none" w:sz="0" w:space="0" w:color="auto"/>
          </w:divBdr>
          <w:divsChild>
            <w:div w:id="1444836577">
              <w:marLeft w:val="0"/>
              <w:marRight w:val="0"/>
              <w:marTop w:val="0"/>
              <w:marBottom w:val="0"/>
              <w:divBdr>
                <w:top w:val="none" w:sz="0" w:space="0" w:color="auto"/>
                <w:left w:val="none" w:sz="0" w:space="0" w:color="auto"/>
                <w:bottom w:val="none" w:sz="0" w:space="0" w:color="auto"/>
                <w:right w:val="none" w:sz="0" w:space="0" w:color="auto"/>
              </w:divBdr>
              <w:divsChild>
                <w:div w:id="1054351972">
                  <w:marLeft w:val="0"/>
                  <w:marRight w:val="0"/>
                  <w:marTop w:val="0"/>
                  <w:marBottom w:val="0"/>
                  <w:divBdr>
                    <w:top w:val="none" w:sz="0" w:space="0" w:color="auto"/>
                    <w:left w:val="none" w:sz="0" w:space="0" w:color="auto"/>
                    <w:bottom w:val="none" w:sz="0" w:space="0" w:color="auto"/>
                    <w:right w:val="none" w:sz="0" w:space="0" w:color="auto"/>
                  </w:divBdr>
                  <w:divsChild>
                    <w:div w:id="640236790">
                      <w:marLeft w:val="0"/>
                      <w:marRight w:val="0"/>
                      <w:marTop w:val="0"/>
                      <w:marBottom w:val="0"/>
                      <w:divBdr>
                        <w:top w:val="none" w:sz="0" w:space="0" w:color="auto"/>
                        <w:left w:val="none" w:sz="0" w:space="0" w:color="auto"/>
                        <w:bottom w:val="none" w:sz="0" w:space="0" w:color="auto"/>
                        <w:right w:val="none" w:sz="0" w:space="0" w:color="auto"/>
                      </w:divBdr>
                      <w:divsChild>
                        <w:div w:id="385227091">
                          <w:marLeft w:val="0"/>
                          <w:marRight w:val="0"/>
                          <w:marTop w:val="0"/>
                          <w:marBottom w:val="0"/>
                          <w:divBdr>
                            <w:top w:val="none" w:sz="0" w:space="0" w:color="auto"/>
                            <w:left w:val="none" w:sz="0" w:space="0" w:color="auto"/>
                            <w:bottom w:val="none" w:sz="0" w:space="0" w:color="auto"/>
                            <w:right w:val="none" w:sz="0" w:space="0" w:color="auto"/>
                          </w:divBdr>
                          <w:divsChild>
                            <w:div w:id="12183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95F843725CE13709E7B01AA722DAD3A7E32FF54403C0C3F9FD97243BDD920F903FDC805FEB164D4C7BB06F763F4DDB5C57CC959ZFq8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8F95F843725CE13709E7B01AA722DAD3B7D31F559443C0C3F9FD97243BDD920F903FDCB01FDBA308388BA5AB236E7DDB7C57FCB46F377C1ZFq1G" TargetMode="External"/><Relationship Id="rId12" Type="http://schemas.openxmlformats.org/officeDocument/2006/relationships/hyperlink" Target="consultantplus://offline/ref=08F95F843725CE13709E7B01AA722DAD3A7E32FF54403C0C3F9FD97243BDD920F903FDCB01FDB8328088BA5AB236E7DDB7C57FCB46F377C1ZFq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8F95F843725CE13709E7B01AA722DAD3B7D31F559443C0C3F9FD97243BDD920F903FDCB01FDBA308388BA5AB236E7DDB7C57FCB46F377C1ZFq1G" TargetMode="External"/><Relationship Id="rId11" Type="http://schemas.openxmlformats.org/officeDocument/2006/relationships/hyperlink" Target="consultantplus://offline/ref=08F95F843725CE13709E7B01AA722DAD3A7E32FF54403C0C3F9FD97243BDD920F903FDCB01FDB8318D88BA5AB236E7DDB7C57FCB46F377C1ZFq1G" TargetMode="External"/><Relationship Id="rId5" Type="http://schemas.openxmlformats.org/officeDocument/2006/relationships/hyperlink" Target="consultantplus://offline/ref=08F95F843725CE13709E7B01AA722DAD3A7E32FF54403C0C3F9FD97243BDD920F903FDC805FFB164D4C7BB06F763F4DDB5C57CC959ZFq8G" TargetMode="External"/><Relationship Id="rId10" Type="http://schemas.openxmlformats.org/officeDocument/2006/relationships/hyperlink" Target="consultantplus://offline/ref=08F95F843725CE13709E7B01AA722DAD3B7D31F559443C0C3F9FD97243BDD920F903FDCB01FDBA308388BA5AB236E7DDB7C57FCB46F377C1ZFq1G" TargetMode="External"/><Relationship Id="rId4" Type="http://schemas.openxmlformats.org/officeDocument/2006/relationships/webSettings" Target="webSettings.xml"/><Relationship Id="rId9" Type="http://schemas.openxmlformats.org/officeDocument/2006/relationships/hyperlink" Target="consultantplus://offline/ref=08F95F843725CE13709E7B01AA722DAD3B7D31F559443C0C3F9FD97243BDD920F903FDCB01FDBA308388BA5AB236E7DDB7C57FCB46F377C1ZFq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6</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Александровна Корнилова</dc:creator>
  <cp:lastModifiedBy>Наталья Александровна Лобанова</cp:lastModifiedBy>
  <cp:revision>18</cp:revision>
  <cp:lastPrinted>2019-12-25T11:52:00Z</cp:lastPrinted>
  <dcterms:created xsi:type="dcterms:W3CDTF">2019-11-28T11:59:00Z</dcterms:created>
  <dcterms:modified xsi:type="dcterms:W3CDTF">2024-11-29T06:56:00Z</dcterms:modified>
</cp:coreProperties>
</file>