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EB" w:rsidRPr="000D2D33" w:rsidRDefault="001B71EB" w:rsidP="001B7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1EB" w:rsidRPr="002A5D1D" w:rsidRDefault="001B71EB" w:rsidP="001B71E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A5D1D">
        <w:rPr>
          <w:rFonts w:ascii="Times New Roman" w:hAnsi="Times New Roman" w:cs="Times New Roman"/>
          <w:sz w:val="26"/>
          <w:szCs w:val="26"/>
        </w:rPr>
        <w:t>Утверждено</w:t>
      </w:r>
    </w:p>
    <w:p w:rsidR="001B71EB" w:rsidRPr="002A5D1D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A5D1D">
        <w:rPr>
          <w:rFonts w:ascii="Times New Roman" w:hAnsi="Times New Roman" w:cs="Times New Roman"/>
          <w:sz w:val="26"/>
          <w:szCs w:val="26"/>
        </w:rPr>
        <w:t xml:space="preserve">приказом Первого кассационного </w:t>
      </w:r>
    </w:p>
    <w:p w:rsidR="001B71EB" w:rsidRPr="002A5D1D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A5D1D">
        <w:rPr>
          <w:rFonts w:ascii="Times New Roman" w:hAnsi="Times New Roman" w:cs="Times New Roman"/>
          <w:sz w:val="26"/>
          <w:szCs w:val="26"/>
        </w:rPr>
        <w:t xml:space="preserve">суда общей юрисдикции </w:t>
      </w:r>
    </w:p>
    <w:p w:rsidR="001B71EB" w:rsidRPr="002A5D1D" w:rsidRDefault="001B71EB" w:rsidP="001B71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A5D1D">
        <w:rPr>
          <w:rFonts w:ascii="Times New Roman" w:hAnsi="Times New Roman" w:cs="Times New Roman"/>
          <w:sz w:val="26"/>
          <w:szCs w:val="26"/>
        </w:rPr>
        <w:t>от «</w:t>
      </w:r>
      <w:r w:rsidR="00AD5FB9">
        <w:rPr>
          <w:rFonts w:ascii="Times New Roman" w:hAnsi="Times New Roman" w:cs="Times New Roman"/>
          <w:sz w:val="26"/>
          <w:szCs w:val="26"/>
        </w:rPr>
        <w:t>25</w:t>
      </w:r>
      <w:r w:rsidRPr="002A5D1D">
        <w:rPr>
          <w:rFonts w:ascii="Times New Roman" w:hAnsi="Times New Roman" w:cs="Times New Roman"/>
          <w:sz w:val="26"/>
          <w:szCs w:val="26"/>
        </w:rPr>
        <w:t xml:space="preserve">» </w:t>
      </w:r>
      <w:r w:rsidR="00AD5FB9">
        <w:rPr>
          <w:rFonts w:ascii="Times New Roman" w:hAnsi="Times New Roman" w:cs="Times New Roman"/>
          <w:sz w:val="26"/>
          <w:szCs w:val="26"/>
        </w:rPr>
        <w:t>декабря</w:t>
      </w:r>
      <w:r w:rsidRPr="002A5D1D">
        <w:rPr>
          <w:rFonts w:ascii="Times New Roman" w:hAnsi="Times New Roman" w:cs="Times New Roman"/>
          <w:sz w:val="26"/>
          <w:szCs w:val="26"/>
        </w:rPr>
        <w:t xml:space="preserve"> 20</w:t>
      </w:r>
      <w:r w:rsidR="00AD5FB9">
        <w:rPr>
          <w:rFonts w:ascii="Times New Roman" w:hAnsi="Times New Roman" w:cs="Times New Roman"/>
          <w:sz w:val="26"/>
          <w:szCs w:val="26"/>
        </w:rPr>
        <w:t>19</w:t>
      </w:r>
      <w:r w:rsidRPr="002A5D1D">
        <w:rPr>
          <w:rFonts w:ascii="Times New Roman" w:hAnsi="Times New Roman" w:cs="Times New Roman"/>
          <w:sz w:val="26"/>
          <w:szCs w:val="26"/>
        </w:rPr>
        <w:t xml:space="preserve"> г. №</w:t>
      </w:r>
      <w:r w:rsidR="00AD5FB9">
        <w:rPr>
          <w:rFonts w:ascii="Times New Roman" w:hAnsi="Times New Roman" w:cs="Times New Roman"/>
          <w:sz w:val="26"/>
          <w:szCs w:val="26"/>
        </w:rPr>
        <w:t>106-од</w:t>
      </w:r>
    </w:p>
    <w:p w:rsidR="001B71EB" w:rsidRPr="002A5D1D" w:rsidRDefault="001B71EB" w:rsidP="001B71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71EB" w:rsidRPr="002A5D1D" w:rsidRDefault="001B71EB" w:rsidP="001B71E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42"/>
      <w:bookmarkEnd w:id="0"/>
    </w:p>
    <w:p w:rsidR="00843224" w:rsidRDefault="001B71EB" w:rsidP="00843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2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843224" w:rsidRDefault="004434FF" w:rsidP="001B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получения федеральными государственными гражданскими служащими Первого кассационного суда общей юрисдикции разрешения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4434FF" w:rsidRDefault="004434FF" w:rsidP="001B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1EB" w:rsidRPr="002A5D1D" w:rsidRDefault="001B71EB" w:rsidP="001B7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1B71EB" w:rsidRPr="002A5D1D" w:rsidRDefault="001B71EB" w:rsidP="001B71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434FF">
        <w:rPr>
          <w:rFonts w:ascii="Times New Roman" w:hAnsi="Times New Roman" w:cs="Times New Roman"/>
          <w:sz w:val="26"/>
          <w:szCs w:val="26"/>
        </w:rPr>
        <w:t xml:space="preserve">Настоящее </w:t>
      </w:r>
      <w:hyperlink w:anchor="P42" w:history="1">
        <w:r w:rsidRPr="004434F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434FF">
        <w:rPr>
          <w:rFonts w:ascii="Times New Roman" w:hAnsi="Times New Roman" w:cs="Times New Roman"/>
          <w:sz w:val="26"/>
          <w:szCs w:val="26"/>
        </w:rPr>
        <w:t xml:space="preserve"> о порядке получения федеральными государственными гражданскими служащими Первого кассационного суда общей юрисдикции разрешения 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- Положение) разработано в соответствии с </w:t>
      </w:r>
      <w:hyperlink r:id="rId5" w:history="1">
        <w:r w:rsidRPr="004434FF">
          <w:rPr>
            <w:rFonts w:ascii="Times New Roman" w:hAnsi="Times New Roman" w:cs="Times New Roman"/>
            <w:sz w:val="26"/>
            <w:szCs w:val="26"/>
          </w:rPr>
          <w:t>пунктом 17 части 1 статьи 17</w:t>
        </w:r>
      </w:hyperlink>
      <w:r w:rsidRPr="004434FF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434FF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34FF">
        <w:rPr>
          <w:rFonts w:ascii="Times New Roman" w:hAnsi="Times New Roman" w:cs="Times New Roman"/>
          <w:sz w:val="26"/>
          <w:szCs w:val="26"/>
        </w:rPr>
        <w:t>О государственной гражданской службе</w:t>
      </w:r>
      <w:proofErr w:type="gramEnd"/>
      <w:r w:rsidRPr="00443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34FF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34FF">
        <w:rPr>
          <w:rFonts w:ascii="Times New Roman" w:hAnsi="Times New Roman" w:cs="Times New Roman"/>
          <w:sz w:val="26"/>
          <w:szCs w:val="26"/>
        </w:rPr>
        <w:t xml:space="preserve">, а также </w:t>
      </w:r>
      <w:hyperlink r:id="rId6" w:history="1">
        <w:r w:rsidRPr="004434FF">
          <w:rPr>
            <w:rFonts w:ascii="Times New Roman" w:hAnsi="Times New Roman" w:cs="Times New Roman"/>
            <w:sz w:val="26"/>
            <w:szCs w:val="26"/>
          </w:rPr>
          <w:t xml:space="preserve">абзацем 3 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4434FF">
          <w:rPr>
            <w:rFonts w:ascii="Times New Roman" w:hAnsi="Times New Roman" w:cs="Times New Roman"/>
            <w:sz w:val="26"/>
            <w:szCs w:val="26"/>
          </w:rPr>
          <w:t>а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4434FF">
          <w:rPr>
            <w:rFonts w:ascii="Times New Roman" w:hAnsi="Times New Roman" w:cs="Times New Roman"/>
            <w:sz w:val="26"/>
            <w:szCs w:val="26"/>
          </w:rPr>
          <w:t xml:space="preserve"> статьи 1</w:t>
        </w:r>
      </w:hyperlink>
      <w:r w:rsidRPr="004434FF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5 июля 2013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434FF">
        <w:rPr>
          <w:rFonts w:ascii="Times New Roman" w:hAnsi="Times New Roman" w:cs="Times New Roman"/>
          <w:sz w:val="26"/>
          <w:szCs w:val="26"/>
        </w:rPr>
        <w:t xml:space="preserve"> 568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34FF">
        <w:rPr>
          <w:rFonts w:ascii="Times New Roman" w:hAnsi="Times New Roman" w:cs="Times New Roman"/>
          <w:sz w:val="26"/>
          <w:szCs w:val="26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434F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34FF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 в целях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434FF">
        <w:rPr>
          <w:rFonts w:ascii="Times New Roman" w:hAnsi="Times New Roman" w:cs="Times New Roman"/>
          <w:sz w:val="26"/>
          <w:szCs w:val="26"/>
        </w:rPr>
        <w:t xml:space="preserve"> и регламентирует процедуру получения федеральными государственными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Первого кассационного суда общей юрисдикции </w:t>
      </w:r>
      <w:r w:rsidRPr="004434FF">
        <w:rPr>
          <w:rFonts w:ascii="Times New Roman" w:hAnsi="Times New Roman" w:cs="Times New Roman"/>
          <w:sz w:val="26"/>
          <w:szCs w:val="26"/>
        </w:rPr>
        <w:t>(далее - гражданские служащие</w:t>
      </w:r>
      <w:proofErr w:type="gramEnd"/>
      <w:r w:rsidR="0065370A">
        <w:rPr>
          <w:rFonts w:ascii="Times New Roman" w:hAnsi="Times New Roman" w:cs="Times New Roman"/>
          <w:sz w:val="26"/>
          <w:szCs w:val="26"/>
        </w:rPr>
        <w:t xml:space="preserve"> 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) разрешения </w:t>
      </w:r>
      <w:r w:rsidR="0065370A">
        <w:rPr>
          <w:rFonts w:ascii="Times New Roman" w:hAnsi="Times New Roman" w:cs="Times New Roman"/>
          <w:sz w:val="26"/>
          <w:szCs w:val="26"/>
        </w:rPr>
        <w:t>председателя</w:t>
      </w:r>
      <w:r w:rsidRPr="004434FF">
        <w:rPr>
          <w:rFonts w:ascii="Times New Roman" w:hAnsi="Times New Roman" w:cs="Times New Roman"/>
          <w:sz w:val="26"/>
          <w:szCs w:val="26"/>
        </w:rPr>
        <w:t xml:space="preserve"> </w:t>
      </w:r>
      <w:r w:rsidR="0065370A">
        <w:rPr>
          <w:rFonts w:ascii="Times New Roman" w:hAnsi="Times New Roman" w:cs="Times New Roman"/>
          <w:sz w:val="26"/>
          <w:szCs w:val="26"/>
        </w:rPr>
        <w:t xml:space="preserve">Первого кассационного суда общей юрисдикции </w:t>
      </w:r>
      <w:r w:rsidR="0065370A" w:rsidRPr="004434FF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65370A">
        <w:rPr>
          <w:rFonts w:ascii="Times New Roman" w:hAnsi="Times New Roman" w:cs="Times New Roman"/>
          <w:sz w:val="26"/>
          <w:szCs w:val="26"/>
        </w:rPr>
        <w:t>председатель суда</w:t>
      </w:r>
      <w:r w:rsidR="0065370A" w:rsidRPr="004434FF">
        <w:rPr>
          <w:rFonts w:ascii="Times New Roman" w:hAnsi="Times New Roman" w:cs="Times New Roman"/>
          <w:sz w:val="26"/>
          <w:szCs w:val="26"/>
        </w:rPr>
        <w:t xml:space="preserve">) </w:t>
      </w:r>
      <w:r w:rsidRPr="004434FF">
        <w:rPr>
          <w:rFonts w:ascii="Times New Roman" w:hAnsi="Times New Roman" w:cs="Times New Roman"/>
          <w:sz w:val="26"/>
          <w:szCs w:val="26"/>
        </w:rPr>
        <w:t>на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(далее - оплачиваемая деятельность).</w:t>
      </w:r>
    </w:p>
    <w:p w:rsidR="004434FF" w:rsidRPr="004434FF" w:rsidRDefault="0065370A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. Гражданским служащим </w:t>
      </w:r>
      <w:r>
        <w:rPr>
          <w:rFonts w:ascii="Times New Roman" w:hAnsi="Times New Roman" w:cs="Times New Roman"/>
          <w:sz w:val="26"/>
          <w:szCs w:val="26"/>
        </w:rPr>
        <w:t>суда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 запрещается заниматься без письменного разрешения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суда </w:t>
      </w:r>
      <w:r w:rsidR="004434FF" w:rsidRPr="004434FF">
        <w:rPr>
          <w:rFonts w:ascii="Times New Roman" w:hAnsi="Times New Roman" w:cs="Times New Roman"/>
          <w:sz w:val="26"/>
          <w:szCs w:val="26"/>
        </w:rPr>
        <w:t>оплачиваемой деятельностью, если иное не предусмотрено международным договором Российской Федерации или законодательством Российской Федерации.</w:t>
      </w:r>
    </w:p>
    <w:p w:rsidR="004434FF" w:rsidRPr="004434FF" w:rsidRDefault="0065370A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434FF" w:rsidRPr="004434FF">
        <w:rPr>
          <w:rFonts w:ascii="Times New Roman" w:hAnsi="Times New Roman" w:cs="Times New Roman"/>
          <w:sz w:val="26"/>
          <w:szCs w:val="26"/>
        </w:rPr>
        <w:t>. Под оплачиваемой деятельностью понимается занятие любыми видами деятельности, в том числе научной, преподавательской и иной творческой деятельностью.</w:t>
      </w:r>
    </w:p>
    <w:p w:rsidR="004434FF" w:rsidRPr="004434FF" w:rsidRDefault="0065370A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434FF" w:rsidRPr="004434FF">
        <w:rPr>
          <w:rFonts w:ascii="Times New Roman" w:hAnsi="Times New Roman" w:cs="Times New Roman"/>
          <w:sz w:val="26"/>
          <w:szCs w:val="26"/>
        </w:rPr>
        <w:t>. Выполнение оплачиваемой деятельности не должно приводить к конфликту интересов или возможности возникновения конфликта интересов при замещении должностей</w:t>
      </w:r>
      <w:r>
        <w:rPr>
          <w:rFonts w:ascii="Times New Roman" w:hAnsi="Times New Roman" w:cs="Times New Roman"/>
          <w:sz w:val="26"/>
          <w:szCs w:val="26"/>
        </w:rPr>
        <w:t xml:space="preserve"> федеральной государственной гражданской службы в суде</w:t>
      </w:r>
      <w:r w:rsidR="004434FF" w:rsidRPr="004434FF">
        <w:rPr>
          <w:rFonts w:ascii="Times New Roman" w:hAnsi="Times New Roman" w:cs="Times New Roman"/>
          <w:sz w:val="26"/>
          <w:szCs w:val="26"/>
        </w:rPr>
        <w:t>.</w:t>
      </w:r>
    </w:p>
    <w:p w:rsidR="0065370A" w:rsidRDefault="0065370A" w:rsidP="006537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. Ходатайство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</w:t>
      </w:r>
      <w:r w:rsidR="004434FF" w:rsidRPr="004434FF">
        <w:rPr>
          <w:rFonts w:ascii="Times New Roman" w:hAnsi="Times New Roman" w:cs="Times New Roman"/>
          <w:sz w:val="26"/>
          <w:szCs w:val="26"/>
        </w:rPr>
        <w:lastRenderedPageBreak/>
        <w:t>гражданства (да</w:t>
      </w:r>
      <w:r>
        <w:rPr>
          <w:rFonts w:ascii="Times New Roman" w:hAnsi="Times New Roman" w:cs="Times New Roman"/>
          <w:sz w:val="26"/>
          <w:szCs w:val="26"/>
        </w:rPr>
        <w:t xml:space="preserve">лее - ходатайство) составляется 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гражданским служащим </w:t>
      </w:r>
      <w:r>
        <w:rPr>
          <w:rFonts w:ascii="Times New Roman" w:hAnsi="Times New Roman" w:cs="Times New Roman"/>
          <w:sz w:val="26"/>
          <w:szCs w:val="26"/>
        </w:rPr>
        <w:t xml:space="preserve">суда 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в письменном виде по форме согласно </w:t>
      </w:r>
      <w:hyperlink w:anchor="P121" w:history="1">
        <w:r w:rsidR="004434FF" w:rsidRPr="004434FF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="004434FF" w:rsidRPr="004434FF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4434FF" w:rsidRPr="004434FF">
        <w:rPr>
          <w:rFonts w:ascii="Times New Roman" w:hAnsi="Times New Roman" w:cs="Times New Roman"/>
          <w:sz w:val="26"/>
          <w:szCs w:val="26"/>
        </w:rPr>
        <w:t xml:space="preserve"> к настоящему Положению;</w:t>
      </w:r>
    </w:p>
    <w:p w:rsidR="001C4235" w:rsidRDefault="001C4235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. Гражданские служащие </w:t>
      </w:r>
      <w:r>
        <w:rPr>
          <w:rFonts w:ascii="Times New Roman" w:hAnsi="Times New Roman" w:cs="Times New Roman"/>
          <w:sz w:val="26"/>
          <w:szCs w:val="26"/>
        </w:rPr>
        <w:t>суда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 представляют ходатайство </w:t>
      </w:r>
      <w:r w:rsidRPr="00DF575F">
        <w:rPr>
          <w:rFonts w:ascii="Times New Roman" w:hAnsi="Times New Roman" w:cs="Times New Roman"/>
          <w:sz w:val="26"/>
          <w:szCs w:val="26"/>
        </w:rPr>
        <w:t xml:space="preserve">лицу, ответственному за </w:t>
      </w:r>
      <w:r w:rsidRPr="00067339">
        <w:rPr>
          <w:rFonts w:ascii="Times New Roman" w:hAnsi="Times New Roman" w:cs="Times New Roman"/>
          <w:sz w:val="26"/>
          <w:szCs w:val="26"/>
        </w:rPr>
        <w:t>работу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DF575F">
        <w:rPr>
          <w:rFonts w:ascii="Times New Roman" w:hAnsi="Times New Roman" w:cs="Times New Roman"/>
          <w:sz w:val="26"/>
          <w:szCs w:val="26"/>
        </w:rPr>
        <w:t xml:space="preserve">Первом кассационном суде общей юрисдикции (далее –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067339">
        <w:rPr>
          <w:rFonts w:ascii="Times New Roman" w:hAnsi="Times New Roman" w:cs="Times New Roman"/>
          <w:sz w:val="26"/>
          <w:szCs w:val="26"/>
        </w:rPr>
        <w:t>ицо, ответственное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суде</w:t>
      </w:r>
      <w:r w:rsidRPr="00DF575F">
        <w:rPr>
          <w:rFonts w:ascii="Times New Roman" w:hAnsi="Times New Roman" w:cs="Times New Roman"/>
          <w:sz w:val="26"/>
          <w:szCs w:val="26"/>
        </w:rPr>
        <w:t>)</w:t>
      </w:r>
    </w:p>
    <w:p w:rsidR="004434FF" w:rsidRPr="004434FF" w:rsidRDefault="001C4235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34FF" w:rsidRPr="004434FF">
        <w:rPr>
          <w:rFonts w:ascii="Times New Roman" w:hAnsi="Times New Roman" w:cs="Times New Roman"/>
          <w:sz w:val="26"/>
          <w:szCs w:val="26"/>
        </w:rPr>
        <w:t xml:space="preserve">Регистрация ходатайств осуществляется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067339">
        <w:rPr>
          <w:rFonts w:ascii="Times New Roman" w:hAnsi="Times New Roman" w:cs="Times New Roman"/>
          <w:sz w:val="26"/>
          <w:szCs w:val="26"/>
        </w:rPr>
        <w:t>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67339">
        <w:rPr>
          <w:rFonts w:ascii="Times New Roman" w:hAnsi="Times New Roman" w:cs="Times New Roman"/>
          <w:sz w:val="26"/>
          <w:szCs w:val="26"/>
        </w:rPr>
        <w:t>, ответственн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067339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суде,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 в день поступления ходатайства в Журнале регистрации ходатайств о выполнении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регистрации) по форме согласно </w:t>
      </w:r>
      <w:hyperlink w:anchor="P235" w:history="1">
        <w:r w:rsidR="004434FF" w:rsidRPr="004434FF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  <w:proofErr w:type="gramEnd"/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Листы Журнала регистрации должны быть пронумерованы, прошнурованы и скреплены печатью.</w:t>
      </w:r>
    </w:p>
    <w:p w:rsidR="004434FF" w:rsidRPr="004434FF" w:rsidRDefault="00301DFC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434FF" w:rsidRPr="004434FF">
        <w:rPr>
          <w:rFonts w:ascii="Times New Roman" w:hAnsi="Times New Roman" w:cs="Times New Roman"/>
          <w:sz w:val="26"/>
          <w:szCs w:val="26"/>
        </w:rPr>
        <w:t>. Отказ в регистрации ходатайств не допускается.</w:t>
      </w:r>
    </w:p>
    <w:p w:rsidR="004434FF" w:rsidRPr="004434FF" w:rsidRDefault="00301DFC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. Копия зарегистрированного в установленном порядке ходатайства выдается гражданскому служащему </w:t>
      </w:r>
      <w:r>
        <w:rPr>
          <w:rFonts w:ascii="Times New Roman" w:hAnsi="Times New Roman" w:cs="Times New Roman"/>
          <w:sz w:val="26"/>
          <w:szCs w:val="26"/>
        </w:rPr>
        <w:t>суда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 на руки либо направляется по почте с уведомлением о получении. На копии ходатайства, подлежащего п</w:t>
      </w:r>
      <w:r>
        <w:rPr>
          <w:rFonts w:ascii="Times New Roman" w:hAnsi="Times New Roman" w:cs="Times New Roman"/>
          <w:sz w:val="26"/>
          <w:szCs w:val="26"/>
        </w:rPr>
        <w:t>ередаче гражданскому служащему суда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, ставится отметка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434FF" w:rsidRPr="004434FF">
        <w:rPr>
          <w:rFonts w:ascii="Times New Roman" w:hAnsi="Times New Roman" w:cs="Times New Roman"/>
          <w:sz w:val="26"/>
          <w:szCs w:val="26"/>
        </w:rPr>
        <w:t>Ходатайство зарегистрировано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434FF" w:rsidRPr="004434FF">
        <w:rPr>
          <w:rFonts w:ascii="Times New Roman" w:hAnsi="Times New Roman" w:cs="Times New Roman"/>
          <w:sz w:val="26"/>
          <w:szCs w:val="26"/>
        </w:rP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1</w:t>
      </w:r>
      <w:r w:rsidR="00301DFC">
        <w:rPr>
          <w:rFonts w:ascii="Times New Roman" w:hAnsi="Times New Roman" w:cs="Times New Roman"/>
          <w:sz w:val="26"/>
          <w:szCs w:val="26"/>
        </w:rPr>
        <w:t>0</w:t>
      </w:r>
      <w:r w:rsidRPr="004434FF">
        <w:rPr>
          <w:rFonts w:ascii="Times New Roman" w:hAnsi="Times New Roman" w:cs="Times New Roman"/>
          <w:sz w:val="26"/>
          <w:szCs w:val="26"/>
        </w:rPr>
        <w:t xml:space="preserve">. </w:t>
      </w:r>
      <w:r w:rsidR="00301DFC">
        <w:rPr>
          <w:rFonts w:ascii="Times New Roman" w:hAnsi="Times New Roman" w:cs="Times New Roman"/>
          <w:sz w:val="26"/>
          <w:szCs w:val="26"/>
        </w:rPr>
        <w:t>Л</w:t>
      </w:r>
      <w:r w:rsidR="00301DFC" w:rsidRPr="00067339">
        <w:rPr>
          <w:rFonts w:ascii="Times New Roman" w:hAnsi="Times New Roman" w:cs="Times New Roman"/>
          <w:sz w:val="26"/>
          <w:szCs w:val="26"/>
        </w:rPr>
        <w:t>ицо, ответственн</w:t>
      </w:r>
      <w:r w:rsidR="00301DFC">
        <w:rPr>
          <w:rFonts w:ascii="Times New Roman" w:hAnsi="Times New Roman" w:cs="Times New Roman"/>
          <w:sz w:val="26"/>
          <w:szCs w:val="26"/>
        </w:rPr>
        <w:t>ое</w:t>
      </w:r>
      <w:r w:rsidR="00301DFC" w:rsidRPr="00067339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</w:t>
      </w:r>
      <w:r w:rsidR="00301DFC">
        <w:rPr>
          <w:rFonts w:ascii="Times New Roman" w:hAnsi="Times New Roman" w:cs="Times New Roman"/>
          <w:sz w:val="26"/>
          <w:szCs w:val="26"/>
        </w:rPr>
        <w:t xml:space="preserve"> в суде,</w:t>
      </w:r>
      <w:r w:rsidR="00301DFC" w:rsidRPr="004434FF">
        <w:rPr>
          <w:rFonts w:ascii="Times New Roman" w:hAnsi="Times New Roman" w:cs="Times New Roman"/>
          <w:sz w:val="26"/>
          <w:szCs w:val="26"/>
        </w:rPr>
        <w:t xml:space="preserve"> </w:t>
      </w:r>
      <w:r w:rsidRPr="004434FF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301DFC">
        <w:rPr>
          <w:rFonts w:ascii="Times New Roman" w:hAnsi="Times New Roman" w:cs="Times New Roman"/>
          <w:sz w:val="26"/>
          <w:szCs w:val="26"/>
        </w:rPr>
        <w:t>председателю 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ходатайства гражданских служащих </w:t>
      </w:r>
      <w:r w:rsidR="00301DFC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в 3-дневный срок с момента их поступления.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1</w:t>
      </w:r>
      <w:r w:rsidR="00301DFC">
        <w:rPr>
          <w:rFonts w:ascii="Times New Roman" w:hAnsi="Times New Roman" w:cs="Times New Roman"/>
          <w:sz w:val="26"/>
          <w:szCs w:val="26"/>
        </w:rPr>
        <w:t>1</w:t>
      </w:r>
      <w:r w:rsidRPr="004434FF">
        <w:rPr>
          <w:rFonts w:ascii="Times New Roman" w:hAnsi="Times New Roman" w:cs="Times New Roman"/>
          <w:sz w:val="26"/>
          <w:szCs w:val="26"/>
        </w:rPr>
        <w:t xml:space="preserve">. </w:t>
      </w:r>
      <w:r w:rsidR="00301DFC">
        <w:rPr>
          <w:rFonts w:ascii="Times New Roman" w:hAnsi="Times New Roman" w:cs="Times New Roman"/>
          <w:sz w:val="26"/>
          <w:szCs w:val="26"/>
        </w:rPr>
        <w:t>Председатель 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ходатайства выносит одно из следующих решений: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 xml:space="preserve">удовлетворяет ходатайство гражданского служащего </w:t>
      </w:r>
      <w:r w:rsidR="00301DFC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>;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 xml:space="preserve">отказывает в удовлетворении ходатайства гражданского служащего </w:t>
      </w:r>
      <w:r w:rsidR="00301DFC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>.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1</w:t>
      </w:r>
      <w:r w:rsidR="00301DFC">
        <w:rPr>
          <w:rFonts w:ascii="Times New Roman" w:hAnsi="Times New Roman" w:cs="Times New Roman"/>
          <w:sz w:val="26"/>
          <w:szCs w:val="26"/>
        </w:rPr>
        <w:t>2</w:t>
      </w:r>
      <w:r w:rsidRPr="004434FF">
        <w:rPr>
          <w:rFonts w:ascii="Times New Roman" w:hAnsi="Times New Roman" w:cs="Times New Roman"/>
          <w:sz w:val="26"/>
          <w:szCs w:val="26"/>
        </w:rPr>
        <w:t xml:space="preserve">. </w:t>
      </w:r>
      <w:r w:rsidR="00BD6A84">
        <w:rPr>
          <w:rFonts w:ascii="Times New Roman" w:hAnsi="Times New Roman" w:cs="Times New Roman"/>
          <w:sz w:val="26"/>
          <w:szCs w:val="26"/>
        </w:rPr>
        <w:t>Л</w:t>
      </w:r>
      <w:r w:rsidR="00BD6A84" w:rsidRPr="00067339">
        <w:rPr>
          <w:rFonts w:ascii="Times New Roman" w:hAnsi="Times New Roman" w:cs="Times New Roman"/>
          <w:sz w:val="26"/>
          <w:szCs w:val="26"/>
        </w:rPr>
        <w:t>ицо, ответственн</w:t>
      </w:r>
      <w:r w:rsidR="00BD6A84">
        <w:rPr>
          <w:rFonts w:ascii="Times New Roman" w:hAnsi="Times New Roman" w:cs="Times New Roman"/>
          <w:sz w:val="26"/>
          <w:szCs w:val="26"/>
        </w:rPr>
        <w:t>ое</w:t>
      </w:r>
      <w:r w:rsidR="00BD6A84" w:rsidRPr="00067339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</w:t>
      </w:r>
      <w:r w:rsidR="00BD6A84">
        <w:rPr>
          <w:rFonts w:ascii="Times New Roman" w:hAnsi="Times New Roman" w:cs="Times New Roman"/>
          <w:sz w:val="26"/>
          <w:szCs w:val="26"/>
        </w:rPr>
        <w:t xml:space="preserve"> в суде,</w:t>
      </w:r>
      <w:r w:rsidRPr="004434FF">
        <w:rPr>
          <w:rFonts w:ascii="Times New Roman" w:hAnsi="Times New Roman" w:cs="Times New Roman"/>
          <w:sz w:val="26"/>
          <w:szCs w:val="26"/>
        </w:rPr>
        <w:t xml:space="preserve"> в 3-дневный срок с момента принятия решения </w:t>
      </w:r>
      <w:r w:rsidR="00BD6A84">
        <w:rPr>
          <w:rFonts w:ascii="Times New Roman" w:hAnsi="Times New Roman" w:cs="Times New Roman"/>
          <w:sz w:val="26"/>
          <w:szCs w:val="26"/>
        </w:rPr>
        <w:t>председателем 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ходатайства уведомляет гражданского служащего </w:t>
      </w:r>
      <w:r w:rsidR="00BD6A84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о принятом решении.</w:t>
      </w:r>
    </w:p>
    <w:p w:rsidR="00301DFC" w:rsidRPr="004434FF" w:rsidRDefault="004434FF" w:rsidP="00301D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1</w:t>
      </w:r>
      <w:r w:rsidR="00301DFC">
        <w:rPr>
          <w:rFonts w:ascii="Times New Roman" w:hAnsi="Times New Roman" w:cs="Times New Roman"/>
          <w:sz w:val="26"/>
          <w:szCs w:val="26"/>
        </w:rPr>
        <w:t>3</w:t>
      </w:r>
      <w:r w:rsidRPr="004434FF">
        <w:rPr>
          <w:rFonts w:ascii="Times New Roman" w:hAnsi="Times New Roman" w:cs="Times New Roman"/>
          <w:sz w:val="26"/>
          <w:szCs w:val="26"/>
        </w:rPr>
        <w:t xml:space="preserve">. </w:t>
      </w:r>
      <w:r w:rsidR="00301DFC">
        <w:rPr>
          <w:rFonts w:ascii="Times New Roman" w:hAnsi="Times New Roman" w:cs="Times New Roman"/>
          <w:sz w:val="26"/>
          <w:szCs w:val="26"/>
        </w:rPr>
        <w:t>Л</w:t>
      </w:r>
      <w:r w:rsidR="00301DFC" w:rsidRPr="00067339">
        <w:rPr>
          <w:rFonts w:ascii="Times New Roman" w:hAnsi="Times New Roman" w:cs="Times New Roman"/>
          <w:sz w:val="26"/>
          <w:szCs w:val="26"/>
        </w:rPr>
        <w:t>ицо, ответственн</w:t>
      </w:r>
      <w:r w:rsidR="00301DFC">
        <w:rPr>
          <w:rFonts w:ascii="Times New Roman" w:hAnsi="Times New Roman" w:cs="Times New Roman"/>
          <w:sz w:val="26"/>
          <w:szCs w:val="26"/>
        </w:rPr>
        <w:t>ое</w:t>
      </w:r>
      <w:r w:rsidR="00301DFC" w:rsidRPr="00067339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</w:t>
      </w:r>
      <w:r w:rsidR="00301DFC">
        <w:rPr>
          <w:rFonts w:ascii="Times New Roman" w:hAnsi="Times New Roman" w:cs="Times New Roman"/>
          <w:sz w:val="26"/>
          <w:szCs w:val="26"/>
        </w:rPr>
        <w:t xml:space="preserve"> в суде,</w:t>
      </w:r>
      <w:r w:rsidR="00301DFC" w:rsidRPr="004434FF">
        <w:rPr>
          <w:rFonts w:ascii="Times New Roman" w:hAnsi="Times New Roman" w:cs="Times New Roman"/>
          <w:sz w:val="26"/>
          <w:szCs w:val="26"/>
        </w:rPr>
        <w:t xml:space="preserve"> </w:t>
      </w:r>
      <w:r w:rsidRPr="004434FF">
        <w:rPr>
          <w:rFonts w:ascii="Times New Roman" w:hAnsi="Times New Roman" w:cs="Times New Roman"/>
          <w:sz w:val="26"/>
          <w:szCs w:val="26"/>
        </w:rPr>
        <w:t>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</w:t>
      </w:r>
      <w:r w:rsidR="00301DFC">
        <w:rPr>
          <w:rFonts w:ascii="Times New Roman" w:hAnsi="Times New Roman" w:cs="Times New Roman"/>
          <w:sz w:val="26"/>
          <w:szCs w:val="26"/>
        </w:rPr>
        <w:t xml:space="preserve"> федеральной государственной гражданской службы в суде</w:t>
      </w:r>
      <w:r w:rsidR="00301DFC" w:rsidRPr="004434FF">
        <w:rPr>
          <w:rFonts w:ascii="Times New Roman" w:hAnsi="Times New Roman" w:cs="Times New Roman"/>
          <w:sz w:val="26"/>
          <w:szCs w:val="26"/>
        </w:rPr>
        <w:t>.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1</w:t>
      </w:r>
      <w:r w:rsidR="00301DFC">
        <w:rPr>
          <w:rFonts w:ascii="Times New Roman" w:hAnsi="Times New Roman" w:cs="Times New Roman"/>
          <w:sz w:val="26"/>
          <w:szCs w:val="26"/>
        </w:rPr>
        <w:t>4</w:t>
      </w:r>
      <w:r w:rsidRPr="004434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434FF">
        <w:rPr>
          <w:rFonts w:ascii="Times New Roman" w:hAnsi="Times New Roman" w:cs="Times New Roman"/>
          <w:sz w:val="26"/>
          <w:szCs w:val="26"/>
        </w:rPr>
        <w:t xml:space="preserve">В случае выявления конфликта интересов или возможности возникновения конфликта интересов при выполнении гражданским служащим </w:t>
      </w:r>
      <w:r w:rsidR="00301DFC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оплачиваемой деятельности </w:t>
      </w:r>
      <w:r w:rsidR="00301DFC">
        <w:rPr>
          <w:rFonts w:ascii="Times New Roman" w:hAnsi="Times New Roman" w:cs="Times New Roman"/>
          <w:sz w:val="26"/>
          <w:szCs w:val="26"/>
        </w:rPr>
        <w:t>л</w:t>
      </w:r>
      <w:r w:rsidR="00301DFC" w:rsidRPr="00067339">
        <w:rPr>
          <w:rFonts w:ascii="Times New Roman" w:hAnsi="Times New Roman" w:cs="Times New Roman"/>
          <w:sz w:val="26"/>
          <w:szCs w:val="26"/>
        </w:rPr>
        <w:t>ицо, ответственн</w:t>
      </w:r>
      <w:r w:rsidR="00301DFC">
        <w:rPr>
          <w:rFonts w:ascii="Times New Roman" w:hAnsi="Times New Roman" w:cs="Times New Roman"/>
          <w:sz w:val="26"/>
          <w:szCs w:val="26"/>
        </w:rPr>
        <w:t>ое</w:t>
      </w:r>
      <w:r w:rsidR="00301DFC" w:rsidRPr="00067339">
        <w:rPr>
          <w:rFonts w:ascii="Times New Roman" w:hAnsi="Times New Roman" w:cs="Times New Roman"/>
          <w:sz w:val="26"/>
          <w:szCs w:val="26"/>
        </w:rPr>
        <w:t xml:space="preserve"> за работу по профилактике коррупционных и иных правонарушений</w:t>
      </w:r>
      <w:r w:rsidR="00301DFC">
        <w:rPr>
          <w:rFonts w:ascii="Times New Roman" w:hAnsi="Times New Roman" w:cs="Times New Roman"/>
          <w:sz w:val="26"/>
          <w:szCs w:val="26"/>
        </w:rPr>
        <w:t xml:space="preserve"> в суде,</w:t>
      </w:r>
      <w:r w:rsidR="00301DFC" w:rsidRPr="004434FF">
        <w:rPr>
          <w:rFonts w:ascii="Times New Roman" w:hAnsi="Times New Roman" w:cs="Times New Roman"/>
          <w:sz w:val="26"/>
          <w:szCs w:val="26"/>
        </w:rPr>
        <w:t xml:space="preserve"> </w:t>
      </w:r>
      <w:r w:rsidR="000D2D33">
        <w:rPr>
          <w:rFonts w:ascii="Times New Roman" w:hAnsi="Times New Roman" w:cs="Times New Roman"/>
          <w:sz w:val="26"/>
          <w:szCs w:val="26"/>
        </w:rPr>
        <w:t>председателю 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предложения по рассмотрению ходатайства на </w:t>
      </w:r>
      <w:r w:rsidR="000D2D33" w:rsidRPr="003D1497">
        <w:rPr>
          <w:rFonts w:ascii="Times New Roman" w:hAnsi="Times New Roman" w:cs="Times New Roman"/>
          <w:sz w:val="26"/>
          <w:szCs w:val="26"/>
        </w:rPr>
        <w:t>Комиссию по соблюдению требований к служебному поведению федеральных государственных гражданских служащих Первого кассационного суда общей юрисдикции, Саратовского областного суда, Двенадцатого арбитражного апелляционного суда, Арбитражного</w:t>
      </w:r>
      <w:proofErr w:type="gramEnd"/>
      <w:r w:rsidR="000D2D33" w:rsidRPr="003D1497">
        <w:rPr>
          <w:rFonts w:ascii="Times New Roman" w:hAnsi="Times New Roman" w:cs="Times New Roman"/>
          <w:sz w:val="26"/>
          <w:szCs w:val="26"/>
        </w:rPr>
        <w:t xml:space="preserve"> суда Саратовской области, районных (городских), гарнизонного военного судов Саратовской области, Управления Судебного департамента в Саратовской области и урегулированию конфликта интересов</w:t>
      </w:r>
      <w:r w:rsidRPr="004434FF">
        <w:rPr>
          <w:rFonts w:ascii="Times New Roman" w:hAnsi="Times New Roman" w:cs="Times New Roman"/>
          <w:sz w:val="26"/>
          <w:szCs w:val="26"/>
        </w:rPr>
        <w:t>.</w:t>
      </w:r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0D2D33">
        <w:rPr>
          <w:rFonts w:ascii="Times New Roman" w:hAnsi="Times New Roman" w:cs="Times New Roman"/>
          <w:sz w:val="26"/>
          <w:szCs w:val="26"/>
        </w:rPr>
        <w:t>5</w:t>
      </w:r>
      <w:r w:rsidRPr="004434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434FF">
        <w:rPr>
          <w:rFonts w:ascii="Times New Roman" w:hAnsi="Times New Roman" w:cs="Times New Roman"/>
          <w:sz w:val="26"/>
          <w:szCs w:val="26"/>
        </w:rPr>
        <w:t xml:space="preserve">Оригинал ходатайства по миновании надобности направляется в </w:t>
      </w:r>
      <w:r w:rsidR="000D2D33">
        <w:rPr>
          <w:rFonts w:ascii="Times New Roman" w:hAnsi="Times New Roman" w:cs="Times New Roman"/>
          <w:sz w:val="26"/>
          <w:szCs w:val="26"/>
        </w:rPr>
        <w:t>отдел</w:t>
      </w:r>
      <w:r w:rsidRPr="004434FF">
        <w:rPr>
          <w:rFonts w:ascii="Times New Roman" w:hAnsi="Times New Roman" w:cs="Times New Roman"/>
          <w:sz w:val="26"/>
          <w:szCs w:val="26"/>
        </w:rPr>
        <w:t xml:space="preserve"> государственной службы и кадров</w:t>
      </w:r>
      <w:r w:rsidR="000D2D33">
        <w:rPr>
          <w:rFonts w:ascii="Times New Roman" w:hAnsi="Times New Roman" w:cs="Times New Roman"/>
          <w:sz w:val="26"/>
          <w:szCs w:val="26"/>
        </w:rPr>
        <w:t xml:space="preserve"> Первого кассационного суда общей юрисдикции</w:t>
      </w:r>
      <w:r w:rsidRPr="004434FF">
        <w:rPr>
          <w:rFonts w:ascii="Times New Roman" w:hAnsi="Times New Roman" w:cs="Times New Roman"/>
          <w:sz w:val="26"/>
          <w:szCs w:val="26"/>
        </w:rPr>
        <w:t xml:space="preserve"> для приобщения к личному делу гражданского служащего </w:t>
      </w:r>
      <w:r w:rsidR="000D2D33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34FF" w:rsidRPr="004434FF" w:rsidRDefault="004434FF" w:rsidP="004434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FF">
        <w:rPr>
          <w:rFonts w:ascii="Times New Roman" w:hAnsi="Times New Roman" w:cs="Times New Roman"/>
          <w:sz w:val="26"/>
          <w:szCs w:val="26"/>
        </w:rPr>
        <w:t>1</w:t>
      </w:r>
      <w:r w:rsidR="000D2D33">
        <w:rPr>
          <w:rFonts w:ascii="Times New Roman" w:hAnsi="Times New Roman" w:cs="Times New Roman"/>
          <w:sz w:val="26"/>
          <w:szCs w:val="26"/>
        </w:rPr>
        <w:t>6</w:t>
      </w:r>
      <w:r w:rsidRPr="004434FF">
        <w:rPr>
          <w:rFonts w:ascii="Times New Roman" w:hAnsi="Times New Roman" w:cs="Times New Roman"/>
          <w:sz w:val="26"/>
          <w:szCs w:val="26"/>
        </w:rPr>
        <w:t xml:space="preserve">. Нарушение установленного запрета гражданскими служащими </w:t>
      </w:r>
      <w:r w:rsidR="000D2D33">
        <w:rPr>
          <w:rFonts w:ascii="Times New Roman" w:hAnsi="Times New Roman" w:cs="Times New Roman"/>
          <w:sz w:val="26"/>
          <w:szCs w:val="26"/>
        </w:rPr>
        <w:t>суда</w:t>
      </w:r>
      <w:r w:rsidRPr="004434FF">
        <w:rPr>
          <w:rFonts w:ascii="Times New Roman" w:hAnsi="Times New Roman" w:cs="Times New Roman"/>
          <w:sz w:val="26"/>
          <w:szCs w:val="26"/>
        </w:rPr>
        <w:t xml:space="preserve">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D5FB9" w:rsidRDefault="00AD5FB9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D2D33" w:rsidRDefault="000D2D33" w:rsidP="00AC747A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67719" w:rsidRPr="00BD6A84" w:rsidRDefault="000D2D33" w:rsidP="00345739">
      <w:pPr>
        <w:pStyle w:val="ConsPlusNormal"/>
        <w:ind w:left="70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67719" w:rsidRPr="00BD6A84" w:rsidRDefault="00967719" w:rsidP="00412E7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967719" w:rsidRPr="00BD6A84" w:rsidSect="0034573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1"/>
    <w:rsid w:val="000D2D33"/>
    <w:rsid w:val="001330CA"/>
    <w:rsid w:val="001B0F0A"/>
    <w:rsid w:val="001B71EB"/>
    <w:rsid w:val="001C4235"/>
    <w:rsid w:val="002A5D1D"/>
    <w:rsid w:val="002D12F5"/>
    <w:rsid w:val="00301DFC"/>
    <w:rsid w:val="00345739"/>
    <w:rsid w:val="00412E72"/>
    <w:rsid w:val="004434FF"/>
    <w:rsid w:val="004562FB"/>
    <w:rsid w:val="00622026"/>
    <w:rsid w:val="0065370A"/>
    <w:rsid w:val="00667FC0"/>
    <w:rsid w:val="00691F74"/>
    <w:rsid w:val="007030A0"/>
    <w:rsid w:val="007151DF"/>
    <w:rsid w:val="00764C36"/>
    <w:rsid w:val="00813331"/>
    <w:rsid w:val="00843224"/>
    <w:rsid w:val="008C0C24"/>
    <w:rsid w:val="008E000A"/>
    <w:rsid w:val="008E2706"/>
    <w:rsid w:val="009327D3"/>
    <w:rsid w:val="0094516A"/>
    <w:rsid w:val="00967719"/>
    <w:rsid w:val="009A0BB2"/>
    <w:rsid w:val="009F08DE"/>
    <w:rsid w:val="00A66DD8"/>
    <w:rsid w:val="00AC4521"/>
    <w:rsid w:val="00AC747A"/>
    <w:rsid w:val="00AD5FB9"/>
    <w:rsid w:val="00B05695"/>
    <w:rsid w:val="00BD6A84"/>
    <w:rsid w:val="00C950B6"/>
    <w:rsid w:val="00CE1A64"/>
    <w:rsid w:val="00D32166"/>
    <w:rsid w:val="00DC4FDF"/>
    <w:rsid w:val="00DF43E7"/>
    <w:rsid w:val="00EE0E45"/>
    <w:rsid w:val="00F1148D"/>
    <w:rsid w:val="00F32D61"/>
    <w:rsid w:val="00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6068A37EFC988D311B4BEF9B64C270E231E8DB77B9589AD4C3AB1B0B7649E7A5554E0DB71B69F4D347C64E4624240D65C25980F1E5DE3v9s8F" TargetMode="External"/><Relationship Id="rId5" Type="http://schemas.openxmlformats.org/officeDocument/2006/relationships/hyperlink" Target="consultantplus://offline/ref=1F96068A37EFC988D311B4BEF9B64C270F201F8CB97A9589AD4C3AB1B0B7649E7A5554E3D025E7DB10322937BE364D5FD64225v9s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Корнилова</dc:creator>
  <cp:lastModifiedBy>Наталья Александровна Лобанова</cp:lastModifiedBy>
  <cp:revision>19</cp:revision>
  <cp:lastPrinted>2019-12-25T11:38:00Z</cp:lastPrinted>
  <dcterms:created xsi:type="dcterms:W3CDTF">2019-11-28T11:59:00Z</dcterms:created>
  <dcterms:modified xsi:type="dcterms:W3CDTF">2024-11-29T06:59:00Z</dcterms:modified>
</cp:coreProperties>
</file>