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2013 г. N 568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РАСПРОСТРАНЕНИИ</w:t>
      </w:r>
    </w:p>
    <w:p>
      <w:pPr>
        <w:pStyle w:val="2"/>
        <w:jc w:val="center"/>
      </w:pPr>
      <w:r>
        <w:rPr>
          <w:sz w:val="20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0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28.06.2016 </w:t>
            </w:r>
            <w:hyperlink w:history="0" r:id="rId7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15.02.2017 </w:t>
            </w:r>
            <w:hyperlink w:history="0" r:id="rId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0"/>
                  <w:color w:val="0000ff"/>
                </w:rPr>
                <w:t xml:space="preserve">N 187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9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 от 16.03.2026 </w:t>
            </w:r>
            <w:hyperlink w:history="0" r:id="rId10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&quot;Трудовой кодекс Российской Федерации&quot; от 30.12.2001 N 197-ФЗ (ред. от 29.12.2025, с изм. от 06.02.2026) {КонсультантПлюс}">
        <w:r>
          <w:rPr>
            <w:sz w:val="20"/>
            <w:color w:val="0000ff"/>
          </w:rPr>
          <w:t xml:space="preserve">статьей 349.2</w:t>
        </w:r>
      </w:hyperlink>
      <w:r>
        <w:rPr>
          <w:sz w:val="20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на работников, замещающих должности в государственных внебюджетных фондах Российской Федерации, иных организациях, созданных Российской Федерацией на основании федеральных законов, организациях, создаваемых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24.03.2023 </w:t>
      </w:r>
      <w:hyperlink w:history="0" r:id="rId12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N 471</w:t>
        </w:r>
      </w:hyperlink>
      <w:r>
        <w:rPr>
          <w:sz w:val="20"/>
        </w:rPr>
        <w:t xml:space="preserve">, от 16.03.2026 </w:t>
      </w:r>
      <w:hyperlink w:history="0" r:id="rId13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работник не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работник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сведения о доходах, об имуществе и обязательствах имущественного характера, предусмотренные Федеральным </w:t>
      </w:r>
      <w:hyperlink w:history="0" r:id="rId14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коррупции", и сведения о расходах, предусмотренные Федеральным </w:t>
      </w:r>
      <w:hyperlink w:history="0"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соответствием расходов лиц, замещающих государственные должности, и иных лиц их доходам", в случаях, установленных указанными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16.03.2026 N 272)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7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0"/>
            <w:color w:val="0000ff"/>
          </w:rPr>
          <w:t xml:space="preserve">подпунктом "б"</w:t>
        </w:r>
      </w:hyperlink>
      <w:r>
        <w:rPr>
          <w:sz w:val="20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нормативными правовыми актами Российской Федерации.</w:t>
      </w:r>
    </w:p>
    <w:bookmarkStart w:id="33" w:name="P33"/>
    <w:bookmarkEnd w:id="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20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сведения о доходах, об имуществе и обязательствах имущественного характера, предусмотренные Федеральным </w:t>
      </w:r>
      <w:hyperlink w:history="0" r:id="rId21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противодействии коррупции", в случаях, установленных указанным Федеральным </w:t>
      </w:r>
      <w:hyperlink w:history="0" r:id="rId22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16.03.2026 N 272)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государственных внебюджетных фондах Российской Федерации, иных организациях, созданных Российской Федерацией на основании федеральных законов, организациях, создаваем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постановления, и граждане, указанные в </w:t>
      </w:r>
      <w:hyperlink w:history="0" w:anchor="P33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7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ваем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создаваемых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24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28.06.2016 N 594; в ред. Постановлений Правительства РФ от 15.02.2017 </w:t>
      </w:r>
      <w:hyperlink w:history="0" r:id="rId25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N 187</w:t>
        </w:r>
      </w:hyperlink>
      <w:r>
        <w:rPr>
          <w:sz w:val="20"/>
        </w:rPr>
        <w:t xml:space="preserve">, от 16.03.2026 </w:t>
      </w:r>
      <w:hyperlink w:history="0" r:id="rId26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272</w:t>
        </w:r>
      </w:hyperlink>
      <w:r>
        <w:rPr>
          <w:sz w:val="20"/>
        </w:rPr>
        <w:t xml:space="preserve">)</w:t>
      </w:r>
    </w:p>
    <w:bookmarkStart w:id="37" w:name="P37"/>
    <w:bookmarkEnd w:id="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создаваемых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15.02.2017 N 187; в ред. </w:t>
      </w:r>
      <w:hyperlink w:history="0" r:id="rId28" w:tooltip="Постановление Правительства РФ от 16.03.2026 N 272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16.03.2026 N 272)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16.03.2026)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16.03.2026)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00439&amp;dst=100016" TargetMode = "External"/><Relationship Id="rId8" Type="http://schemas.openxmlformats.org/officeDocument/2006/relationships/hyperlink" Target="https://login.consultant.ru/link/?req=doc&amp;base=LAW&amp;n=212927&amp;dst=100005" TargetMode = "External"/><Relationship Id="rId9" Type="http://schemas.openxmlformats.org/officeDocument/2006/relationships/hyperlink" Target="https://login.consultant.ru/link/?req=doc&amp;base=LAW&amp;n=511403&amp;dst=100961" TargetMode = "External"/><Relationship Id="rId10" Type="http://schemas.openxmlformats.org/officeDocument/2006/relationships/hyperlink" Target="https://login.consultant.ru/link/?req=doc&amp;base=LAW&amp;n=528980&amp;dst=100061" TargetMode = "External"/><Relationship Id="rId11" Type="http://schemas.openxmlformats.org/officeDocument/2006/relationships/hyperlink" Target="https://login.consultant.ru/link/?req=doc&amp;base=LAW&amp;n=519026&amp;dst=1852" TargetMode = "External"/><Relationship Id="rId12" Type="http://schemas.openxmlformats.org/officeDocument/2006/relationships/hyperlink" Target="https://login.consultant.ru/link/?req=doc&amp;base=LAW&amp;n=511403&amp;dst=100961" TargetMode = "External"/><Relationship Id="rId13" Type="http://schemas.openxmlformats.org/officeDocument/2006/relationships/hyperlink" Target="https://login.consultant.ru/link/?req=doc&amp;base=LAW&amp;n=528980&amp;dst=100062" TargetMode = "External"/><Relationship Id="rId14" Type="http://schemas.openxmlformats.org/officeDocument/2006/relationships/hyperlink" Target="https://login.consultant.ru/link/?req=doc&amp;base=LAW&amp;n=523306" TargetMode = "External"/><Relationship Id="rId15" Type="http://schemas.openxmlformats.org/officeDocument/2006/relationships/hyperlink" Target="https://login.consultant.ru/link/?req=doc&amp;base=LAW&amp;n=523305" TargetMode = "External"/><Relationship Id="rId16" Type="http://schemas.openxmlformats.org/officeDocument/2006/relationships/hyperlink" Target="https://login.consultant.ru/link/?req=doc&amp;base=LAW&amp;n=528980&amp;dst=100064" TargetMode = "External"/><Relationship Id="rId17" Type="http://schemas.openxmlformats.org/officeDocument/2006/relationships/hyperlink" Target="https://login.consultant.ru/link/?req=doc&amp;base=LAW&amp;n=523306&amp;dst=158" TargetMode = "External"/><Relationship Id="rId18" Type="http://schemas.openxmlformats.org/officeDocument/2006/relationships/hyperlink" Target="https://login.consultant.ru/link/?req=doc&amp;base=LAW&amp;n=200439&amp;dst=100017" TargetMode = "External"/><Relationship Id="rId19" Type="http://schemas.openxmlformats.org/officeDocument/2006/relationships/hyperlink" Target="https://login.consultant.ru/link/?req=doc&amp;base=LAW&amp;n=200439&amp;dst=100019" TargetMode = "External"/><Relationship Id="rId20" Type="http://schemas.openxmlformats.org/officeDocument/2006/relationships/hyperlink" Target="https://login.consultant.ru/link/?req=doc&amp;base=LAW&amp;n=523306&amp;dst=71" TargetMode = "External"/><Relationship Id="rId21" Type="http://schemas.openxmlformats.org/officeDocument/2006/relationships/hyperlink" Target="https://login.consultant.ru/link/?req=doc&amp;base=LAW&amp;n=523306" TargetMode = "External"/><Relationship Id="rId22" Type="http://schemas.openxmlformats.org/officeDocument/2006/relationships/hyperlink" Target="https://login.consultant.ru/link/?req=doc&amp;base=LAW&amp;n=523306" TargetMode = "External"/><Relationship Id="rId23" Type="http://schemas.openxmlformats.org/officeDocument/2006/relationships/hyperlink" Target="https://login.consultant.ru/link/?req=doc&amp;base=LAW&amp;n=528980&amp;dst=100066" TargetMode = "External"/><Relationship Id="rId24" Type="http://schemas.openxmlformats.org/officeDocument/2006/relationships/hyperlink" Target="https://login.consultant.ru/link/?req=doc&amp;base=LAW&amp;n=200439&amp;dst=100020" TargetMode = "External"/><Relationship Id="rId25" Type="http://schemas.openxmlformats.org/officeDocument/2006/relationships/hyperlink" Target="https://login.consultant.ru/link/?req=doc&amp;base=LAW&amp;n=212927&amp;dst=100006" TargetMode = "External"/><Relationship Id="rId26" Type="http://schemas.openxmlformats.org/officeDocument/2006/relationships/hyperlink" Target="https://login.consultant.ru/link/?req=doc&amp;base=LAW&amp;n=528980&amp;dst=100067" TargetMode = "External"/><Relationship Id="rId27" Type="http://schemas.openxmlformats.org/officeDocument/2006/relationships/hyperlink" Target="https://login.consultant.ru/link/?req=doc&amp;base=LAW&amp;n=212927&amp;dst=100007" TargetMode = "External"/><Relationship Id="rId28" Type="http://schemas.openxmlformats.org/officeDocument/2006/relationships/hyperlink" Target="https://login.consultant.ru/link/?req=doc&amp;base=LAW&amp;n=528980&amp;dst=10006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16.03.2026)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2026-04-07T08:35:34Z</dcterms:created>
</cp:coreProperties>
</file>