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A27104">
        <w:t xml:space="preserve"> </w:t>
      </w:r>
      <w:r w:rsidRPr="00DC101E">
        <w:t>подразделения федерального</w:t>
      </w:r>
      <w:r w:rsidR="00A27104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A27104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2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A27104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3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 xml:space="preserve">сообщаюсведенияодоходах,расходахсвоих,супруги(супруга),несовершеннолетнего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A27104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 xml:space="preserve">г. </w:t>
            </w:r>
            <w:r w:rsidR="00A27104">
              <w:rPr>
                <w:spacing w:val="2"/>
                <w:sz w:val="24"/>
                <w:szCs w:val="24"/>
              </w:rPr>
              <w:t>о</w:t>
            </w:r>
            <w:r w:rsidRPr="00CF39C6">
              <w:rPr>
                <w:spacing w:val="2"/>
                <w:sz w:val="24"/>
                <w:szCs w:val="24"/>
              </w:rPr>
              <w:t>б</w:t>
            </w:r>
            <w:r w:rsidR="00A27104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A27104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 xml:space="preserve">направесобственности,овкладахвбанках,ценныхбумагах,обобязательствах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датуполучения дохода. Доход, полученный в цифровой валюте, стоимость которой определяетсяв иностранной валюте, указывается в рублях путем пересчета стоимости полученной цифровой валюты, выраженнойв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прави цифровой валюты дополнительно указываются дата отчуждения, сведения об операторе информационной системы(инвестиционной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указываютсяреквизиты записи о цифровых финансовых активах в информационной системе, в которойосуществляется выпуск цифровых финансовых активов, и прикладывается выписка из даннойинформационной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указываютсяидентификационный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 xml:space="preserve">В отношении сделок по приобретению цифровых финансовых активов и цифровой валютык справке прилагаются документы (при их наличии), подтверждающие сумму сделки и (или) содержащиеинформацию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Наименованиецифрового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оператореинформационной системы, в которойосуществляетсявыпуск цифровыхфинансовыхактивов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 w:rsidR="009939AB" w:rsidRPr="00944BA8">
              <w:rPr>
                <w:sz w:val="24"/>
                <w:szCs w:val="24"/>
              </w:rPr>
              <w:t>инвестиционнойплатформы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Итогопоразделу5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Сведенияоценных</w:t>
      </w:r>
      <w:r w:rsidR="00E24D9A">
        <w:rPr>
          <w:sz w:val="24"/>
          <w:szCs w:val="24"/>
        </w:rPr>
        <w:t>бумагах»</w:t>
      </w:r>
      <w:r w:rsidRPr="00B22B40">
        <w:rPr>
          <w:sz w:val="24"/>
          <w:szCs w:val="24"/>
        </w:rPr>
        <w:t xml:space="preserve">суммарнаядекларированная стоимость ценных бумаг, включая доли участия в коммерческихорганизациях (руб.),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права,включающиеодновременноцифровыефинансовые активы и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F0" w:rsidRDefault="007A49F0">
      <w:r>
        <w:separator/>
      </w:r>
    </w:p>
  </w:endnote>
  <w:endnote w:type="continuationSeparator" w:id="1">
    <w:p w:rsidR="007A49F0" w:rsidRDefault="007A4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F0" w:rsidRDefault="007A49F0">
      <w:r>
        <w:separator/>
      </w:r>
    </w:p>
  </w:footnote>
  <w:footnote w:type="continuationSeparator" w:id="1">
    <w:p w:rsidR="007A49F0" w:rsidRDefault="007A49F0">
      <w:r>
        <w:continuationSeparator/>
      </w:r>
    </w:p>
  </w:footnote>
  <w:footnote w:id="2">
    <w:p w:rsidR="007571F7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7571F7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5AC"/>
    <w:rsid w:val="00711DC0"/>
    <w:rsid w:val="007272F0"/>
    <w:rsid w:val="007351C9"/>
    <w:rsid w:val="00736B47"/>
    <w:rsid w:val="007377A9"/>
    <w:rsid w:val="00756AC8"/>
    <w:rsid w:val="007571F7"/>
    <w:rsid w:val="0077401C"/>
    <w:rsid w:val="00775B31"/>
    <w:rsid w:val="007A49F0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27104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0327"/>
    <w:rsid w:val="00BE11C0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F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1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71F7"/>
    <w:rPr>
      <w:sz w:val="20"/>
      <w:szCs w:val="20"/>
    </w:rPr>
  </w:style>
  <w:style w:type="paragraph" w:styleId="a5">
    <w:name w:val="footer"/>
    <w:basedOn w:val="a"/>
    <w:link w:val="a6"/>
    <w:uiPriority w:val="99"/>
    <w:rsid w:val="007571F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71F7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571F7"/>
  </w:style>
  <w:style w:type="character" w:customStyle="1" w:styleId="a8">
    <w:name w:val="Текст сноски Знак"/>
    <w:basedOn w:val="a0"/>
    <w:link w:val="a7"/>
    <w:uiPriority w:val="99"/>
    <w:semiHidden/>
    <w:rsid w:val="007571F7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571F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1F7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Dim</cp:lastModifiedBy>
  <cp:revision>4</cp:revision>
  <cp:lastPrinted>2022-08-05T09:50:00Z</cp:lastPrinted>
  <dcterms:created xsi:type="dcterms:W3CDTF">2025-05-12T10:47:00Z</dcterms:created>
  <dcterms:modified xsi:type="dcterms:W3CDTF">2025-05-15T11:10:00Z</dcterms:modified>
</cp:coreProperties>
</file>