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A5" w:rsidRDefault="00A05DA9">
      <w:pPr>
        <w:pStyle w:val="1"/>
        <w:ind w:left="5100"/>
      </w:pPr>
      <w:r>
        <w:t>Приложение № 2</w:t>
      </w:r>
    </w:p>
    <w:p w:rsidR="009E6FA5" w:rsidRDefault="00A05DA9">
      <w:pPr>
        <w:pStyle w:val="1"/>
        <w:ind w:left="5100" w:firstLine="20"/>
        <w:jc w:val="both"/>
      </w:pPr>
      <w:r>
        <w:t>к совместному приказу Верховного Суда Республики Крым, Арбитражного суда Республики Крым, Крымского гарнизонного военного суда и Управления Судебного департамента в Республике Крым</w:t>
      </w:r>
    </w:p>
    <w:p w:rsidR="009E6FA5" w:rsidRDefault="00A05DA9">
      <w:pPr>
        <w:pStyle w:val="1"/>
        <w:spacing w:after="1200"/>
        <w:ind w:left="5100"/>
      </w:pPr>
      <w:r>
        <w:t>от 20.03.2025 №90/03-03</w:t>
      </w:r>
      <w:bookmarkStart w:id="0" w:name="_GoBack"/>
      <w:bookmarkEnd w:id="0"/>
    </w:p>
    <w:p w:rsidR="009E6FA5" w:rsidRDefault="00A05DA9">
      <w:pPr>
        <w:pStyle w:val="1"/>
        <w:jc w:val="center"/>
      </w:pPr>
      <w:r>
        <w:rPr>
          <w:b/>
          <w:bCs/>
        </w:rPr>
        <w:t>СОСТАВ</w:t>
      </w:r>
    </w:p>
    <w:p w:rsidR="009E6FA5" w:rsidRDefault="00A05DA9">
      <w:pPr>
        <w:pStyle w:val="1"/>
        <w:spacing w:after="320"/>
        <w:jc w:val="center"/>
      </w:pPr>
      <w:r>
        <w:rPr>
          <w:b/>
          <w:bCs/>
        </w:rPr>
        <w:t>комиссии по соблюдению</w:t>
      </w:r>
      <w:r>
        <w:rPr>
          <w:b/>
          <w:bCs/>
        </w:rPr>
        <w:t xml:space="preserve"> требований к служебному поведению федеральных</w:t>
      </w:r>
      <w:r>
        <w:rPr>
          <w:b/>
          <w:bCs/>
        </w:rPr>
        <w:br/>
        <w:t>государственных гражданских служащих Верховного Суда Республики Крым,</w:t>
      </w:r>
      <w:r>
        <w:rPr>
          <w:b/>
          <w:bCs/>
        </w:rPr>
        <w:br/>
        <w:t>Арбитражного суда Республики Крым, районных (городских) судов Республики</w:t>
      </w:r>
      <w:r>
        <w:rPr>
          <w:b/>
          <w:bCs/>
        </w:rPr>
        <w:br/>
        <w:t>Крым, Крымского гарнизонного военного суда и Управления Судебного</w:t>
      </w:r>
      <w:r>
        <w:rPr>
          <w:b/>
          <w:bCs/>
        </w:rPr>
        <w:br/>
      </w:r>
      <w:r>
        <w:rPr>
          <w:b/>
          <w:bCs/>
        </w:rPr>
        <w:t>департамента в Республике Крым и урегулированию конфликта интересов</w:t>
      </w:r>
    </w:p>
    <w:p w:rsidR="009E6FA5" w:rsidRDefault="00A05DA9">
      <w:pPr>
        <w:pStyle w:val="1"/>
        <w:numPr>
          <w:ilvl w:val="0"/>
          <w:numId w:val="1"/>
        </w:numPr>
        <w:tabs>
          <w:tab w:val="left" w:pos="715"/>
        </w:tabs>
        <w:spacing w:line="226" w:lineRule="auto"/>
        <w:jc w:val="both"/>
      </w:pPr>
      <w:r>
        <w:t xml:space="preserve">Председатель комиссии - судья Верховного Суда Республики Крым </w:t>
      </w:r>
      <w:proofErr w:type="spellStart"/>
      <w:r>
        <w:t>Латынин</w:t>
      </w:r>
      <w:proofErr w:type="spellEnd"/>
      <w:r>
        <w:t xml:space="preserve"> Юрий Анатольевич;</w:t>
      </w:r>
    </w:p>
    <w:p w:rsidR="009E6FA5" w:rsidRDefault="00A05DA9">
      <w:pPr>
        <w:pStyle w:val="1"/>
        <w:numPr>
          <w:ilvl w:val="0"/>
          <w:numId w:val="1"/>
        </w:numPr>
        <w:tabs>
          <w:tab w:val="left" w:pos="715"/>
        </w:tabs>
        <w:jc w:val="both"/>
      </w:pPr>
      <w:r>
        <w:t>Заместитель председателя комиссии - директор института Таврической академии ФГАОУВО «Крымский федера</w:t>
      </w:r>
      <w:r>
        <w:t>льный университет имени В.И. Вернадского», доцент, кандидат юридических наук Сонин Олег Евгеньевич;</w:t>
      </w:r>
    </w:p>
    <w:p w:rsidR="009E6FA5" w:rsidRDefault="00A05DA9">
      <w:pPr>
        <w:pStyle w:val="1"/>
        <w:numPr>
          <w:ilvl w:val="0"/>
          <w:numId w:val="1"/>
        </w:numPr>
        <w:tabs>
          <w:tab w:val="left" w:pos="715"/>
        </w:tabs>
        <w:jc w:val="both"/>
      </w:pPr>
      <w:proofErr w:type="spellStart"/>
      <w:r>
        <w:t>Жилич</w:t>
      </w:r>
      <w:proofErr w:type="spellEnd"/>
      <w:r>
        <w:t xml:space="preserve"> Ольга Николаевна - начальник общего отдела Крымского гарнизонного военного суда;</w:t>
      </w:r>
    </w:p>
    <w:p w:rsidR="009E6FA5" w:rsidRDefault="00A05DA9">
      <w:pPr>
        <w:pStyle w:val="1"/>
        <w:numPr>
          <w:ilvl w:val="0"/>
          <w:numId w:val="1"/>
        </w:numPr>
        <w:tabs>
          <w:tab w:val="left" w:pos="715"/>
        </w:tabs>
        <w:jc w:val="both"/>
      </w:pPr>
      <w:proofErr w:type="spellStart"/>
      <w:r>
        <w:t>Кодинцев</w:t>
      </w:r>
      <w:proofErr w:type="spellEnd"/>
      <w:r>
        <w:t xml:space="preserve"> Сергей Алексеевич — старший преподаватель кафедры уголовного</w:t>
      </w:r>
      <w:r>
        <w:t xml:space="preserve"> права Крымского филиала ФГБОУВО «Российский Государственный Университет Правосудия»;</w:t>
      </w:r>
    </w:p>
    <w:p w:rsidR="009E6FA5" w:rsidRDefault="00A05DA9">
      <w:pPr>
        <w:pStyle w:val="1"/>
        <w:numPr>
          <w:ilvl w:val="0"/>
          <w:numId w:val="1"/>
        </w:numPr>
        <w:tabs>
          <w:tab w:val="left" w:pos="715"/>
        </w:tabs>
        <w:jc w:val="both"/>
      </w:pPr>
      <w:r>
        <w:t>Пронин Евгений Сергеевич - судья Киевского районного суда г. Симферополя Республики Крым;</w:t>
      </w:r>
    </w:p>
    <w:p w:rsidR="009E6FA5" w:rsidRDefault="00A05DA9">
      <w:pPr>
        <w:pStyle w:val="1"/>
        <w:numPr>
          <w:ilvl w:val="0"/>
          <w:numId w:val="1"/>
        </w:numPr>
        <w:tabs>
          <w:tab w:val="left" w:pos="715"/>
        </w:tabs>
        <w:jc w:val="both"/>
      </w:pPr>
      <w:r>
        <w:t>Иваненко Татьяна Михайловна - начальник отдела государственной службы и кадров У</w:t>
      </w:r>
      <w:r>
        <w:t>правления;</w:t>
      </w:r>
    </w:p>
    <w:p w:rsidR="009E6FA5" w:rsidRDefault="00A05DA9">
      <w:pPr>
        <w:pStyle w:val="1"/>
        <w:numPr>
          <w:ilvl w:val="0"/>
          <w:numId w:val="1"/>
        </w:numPr>
        <w:tabs>
          <w:tab w:val="left" w:pos="715"/>
        </w:tabs>
        <w:spacing w:line="233" w:lineRule="auto"/>
        <w:jc w:val="both"/>
      </w:pPr>
      <w:r>
        <w:t>Белоус Марина Александровна - судья Арбитражного суда Республики Крым;</w:t>
      </w:r>
    </w:p>
    <w:p w:rsidR="009E6FA5" w:rsidRDefault="00A05DA9">
      <w:pPr>
        <w:pStyle w:val="1"/>
        <w:numPr>
          <w:ilvl w:val="0"/>
          <w:numId w:val="1"/>
        </w:numPr>
        <w:tabs>
          <w:tab w:val="left" w:pos="715"/>
        </w:tabs>
        <w:spacing w:line="233" w:lineRule="auto"/>
        <w:jc w:val="both"/>
      </w:pPr>
      <w:proofErr w:type="spellStart"/>
      <w:r>
        <w:t>Добржанская</w:t>
      </w:r>
      <w:proofErr w:type="spellEnd"/>
      <w:r>
        <w:t xml:space="preserve"> Елена </w:t>
      </w:r>
      <w:proofErr w:type="spellStart"/>
      <w:r>
        <w:t>Евстахиевна</w:t>
      </w:r>
      <w:proofErr w:type="spellEnd"/>
      <w:r>
        <w:t xml:space="preserve"> - начальник отдела социальной защиты судей и государственных служащих Управления;</w:t>
      </w:r>
    </w:p>
    <w:p w:rsidR="009E6FA5" w:rsidRDefault="00A05DA9">
      <w:pPr>
        <w:pStyle w:val="1"/>
        <w:numPr>
          <w:ilvl w:val="0"/>
          <w:numId w:val="1"/>
        </w:numPr>
        <w:tabs>
          <w:tab w:val="left" w:pos="715"/>
        </w:tabs>
        <w:spacing w:line="233" w:lineRule="auto"/>
        <w:jc w:val="both"/>
      </w:pPr>
      <w:proofErr w:type="spellStart"/>
      <w:r>
        <w:t>Снеткова</w:t>
      </w:r>
      <w:proofErr w:type="spellEnd"/>
      <w:r>
        <w:t xml:space="preserve"> Дарья Александровна - судья Железнодорожного районног</w:t>
      </w:r>
      <w:r>
        <w:t>о суда г. Симферополя Республики Крым;</w:t>
      </w:r>
    </w:p>
    <w:p w:rsidR="009E6FA5" w:rsidRDefault="00A05DA9">
      <w:pPr>
        <w:pStyle w:val="1"/>
        <w:numPr>
          <w:ilvl w:val="0"/>
          <w:numId w:val="1"/>
        </w:numPr>
        <w:tabs>
          <w:tab w:val="left" w:pos="715"/>
        </w:tabs>
        <w:spacing w:line="233" w:lineRule="auto"/>
        <w:jc w:val="both"/>
      </w:pPr>
      <w:r>
        <w:t>Кравченко Татьяна Александровна - заместитель начальника отдела организационно-правового обеспечения деятельности судов Управления;</w:t>
      </w:r>
    </w:p>
    <w:p w:rsidR="009E6FA5" w:rsidRDefault="00A05DA9">
      <w:pPr>
        <w:pStyle w:val="1"/>
        <w:numPr>
          <w:ilvl w:val="0"/>
          <w:numId w:val="1"/>
        </w:numPr>
        <w:tabs>
          <w:tab w:val="left" w:pos="715"/>
        </w:tabs>
        <w:spacing w:line="233" w:lineRule="auto"/>
        <w:jc w:val="both"/>
      </w:pPr>
      <w:proofErr w:type="spellStart"/>
      <w:r>
        <w:t>Ченакал</w:t>
      </w:r>
      <w:proofErr w:type="spellEnd"/>
      <w:r>
        <w:t xml:space="preserve"> Ольга Геннадиевна - заместитель начальника отдела государственной службы и ка</w:t>
      </w:r>
      <w:r>
        <w:t>дров Верховного Суда Республики Крым;</w:t>
      </w:r>
    </w:p>
    <w:p w:rsidR="009E6FA5" w:rsidRDefault="00A05DA9">
      <w:pPr>
        <w:pStyle w:val="1"/>
        <w:numPr>
          <w:ilvl w:val="0"/>
          <w:numId w:val="1"/>
        </w:numPr>
        <w:tabs>
          <w:tab w:val="left" w:pos="715"/>
        </w:tabs>
        <w:spacing w:line="269" w:lineRule="auto"/>
        <w:jc w:val="both"/>
      </w:pPr>
      <w:r>
        <w:t xml:space="preserve">Секретарь комиссии - консультант отдела по противодействию коррупции и юридическим вопросам Идрисова Гульнара </w:t>
      </w:r>
      <w:proofErr w:type="spellStart"/>
      <w:r>
        <w:t>Диляверовна</w:t>
      </w:r>
      <w:proofErr w:type="spellEnd"/>
      <w:r>
        <w:t>.</w:t>
      </w:r>
    </w:p>
    <w:sectPr w:rsidR="009E6FA5">
      <w:pgSz w:w="11900" w:h="16840"/>
      <w:pgMar w:top="1466" w:right="445" w:bottom="951" w:left="1135" w:header="1038" w:footer="52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5DA9">
      <w:r>
        <w:separator/>
      </w:r>
    </w:p>
  </w:endnote>
  <w:endnote w:type="continuationSeparator" w:id="0">
    <w:p w:rsidR="00000000" w:rsidRDefault="00A0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FA5" w:rsidRDefault="009E6FA5"/>
  </w:footnote>
  <w:footnote w:type="continuationSeparator" w:id="0">
    <w:p w:rsidR="009E6FA5" w:rsidRDefault="009E6FA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10148"/>
    <w:multiLevelType w:val="multilevel"/>
    <w:tmpl w:val="86E0D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E6FA5"/>
    <w:rsid w:val="009E6FA5"/>
    <w:rsid w:val="00A0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Полканова Анастасия Мильке Дмитриевна</dc:creator>
  <cp:lastModifiedBy>Полканова Анастасия Мильке Дмитриевна</cp:lastModifiedBy>
  <cp:revision>2</cp:revision>
  <dcterms:created xsi:type="dcterms:W3CDTF">2025-08-14T12:27:00Z</dcterms:created>
  <dcterms:modified xsi:type="dcterms:W3CDTF">2025-08-14T12:27:00Z</dcterms:modified>
</cp:coreProperties>
</file>