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5B7" w:rsidRDefault="00AA75B7" w:rsidP="00AA75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ahoma" w:hAnsi="Tahoma" w:cs="Tahoma"/>
          <w:sz w:val="20"/>
          <w:szCs w:val="20"/>
        </w:rPr>
      </w:pP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Утвержден</w:t>
      </w: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VIII Всероссийским съездом судей</w:t>
      </w: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19 декабря 2012 года</w:t>
      </w: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КОДЕКС СУДЕЙСКОЙ ЭТИКИ</w:t>
      </w: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AA7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A75B7" w:rsidRDefault="00AA75B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75B7" w:rsidRDefault="00AA75B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A75B7" w:rsidRDefault="00AA7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AA75B7" w:rsidRDefault="00AA7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(в ред. Постановлений Всероссийского съезда судей от 08.12.2016 </w:t>
            </w:r>
            <w:hyperlink r:id="rId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A75B7" w:rsidRDefault="00AA7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01.12.2022 </w:t>
            </w:r>
            <w:hyperlink r:id="rId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4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75B7" w:rsidRDefault="00AA7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</w:p>
        </w:tc>
      </w:tr>
    </w:tbl>
    <w:p w:rsidR="00AA75B7" w:rsidRDefault="00AA75B7" w:rsidP="00AA75B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Судебная защита прав и свобод человека может 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честное и добросовестное исполнение своих обязанностей, проявление должной заботы о сохранении как своих личных чести и достоинства, так и достоинства и авторитета судебной власти.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Государственные гарантии независимости, неприкосновенности, несменяемости судей,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Судьи Российской Федерации, основываясь на положениях </w:t>
      </w:r>
      <w:hyperlink r:id="rId7" w:history="1">
        <w:r>
          <w:rPr>
            <w:rFonts w:ascii="Tahoma" w:hAnsi="Tahoma" w:cs="Tahoma"/>
            <w:color w:val="0000FF"/>
            <w:sz w:val="20"/>
            <w:szCs w:val="20"/>
          </w:rPr>
          <w:t>Конституции</w:t>
        </w:r>
      </w:hyperlink>
      <w:r>
        <w:rPr>
          <w:rFonts w:ascii="Tahoma" w:hAnsi="Tahoma" w:cs="Tahoma"/>
          <w:sz w:val="20"/>
          <w:szCs w:val="20"/>
        </w:rPr>
        <w:t xml:space="preserve"> Российской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правосудия, осознавая свою ответственность перед обществом за надлежащее отправление правосудия, принимают Кодекс судейской этики.</w:t>
      </w: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ГЛАВА 1. ОБЩИЕ ПОЛОЖЕНИЯ</w:t>
      </w: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Статья 1. Предмет регулирования</w:t>
      </w: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 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деятельности, основанные на высоких нравственно-этических требованиях, положениях законодательства Российской Федерации, международных стандартах в сфере правосудия и поведения судей.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 Необходимость соблюдения Кодекса судейской этики определяется статусом судьи, самим фактом наделения конкретного лица судейскими полномочиями принимать окончательное решение по вопросам, затрагивающим права, свободы и обязанности лиц, обращающихся за судебной защитой.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3. Судьи Российской Федерации обладают всеми правами, предусмотренными </w:t>
      </w:r>
      <w:hyperlink r:id="rId8" w:history="1">
        <w:r>
          <w:rPr>
            <w:rFonts w:ascii="Tahoma" w:hAnsi="Tahoma" w:cs="Tahoma"/>
            <w:color w:val="0000FF"/>
            <w:sz w:val="20"/>
            <w:szCs w:val="20"/>
          </w:rPr>
          <w:t>Конституцией</w:t>
        </w:r>
      </w:hyperlink>
      <w:r>
        <w:rPr>
          <w:rFonts w:ascii="Tahoma" w:hAnsi="Tahoma" w:cs="Tahoma"/>
          <w:sz w:val="20"/>
          <w:szCs w:val="20"/>
        </w:rPr>
        <w:t xml:space="preserve"> Российской Федерации, федеральными законами, общепризнанными принципами и нормами международного права, с учетом ограничений, установленных для них законодательством Российской Федерации.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4. Положения Кодекса судейской этики, устанавливающие повышенные нравственно-этические требования к судье, обусловленные его статусом, не должны толковаться как ограничивающие гарантируемые </w:t>
      </w:r>
      <w:hyperlink r:id="rId9" w:history="1">
        <w:r>
          <w:rPr>
            <w:rFonts w:ascii="Tahoma" w:hAnsi="Tahoma" w:cs="Tahoma"/>
            <w:color w:val="0000FF"/>
            <w:sz w:val="20"/>
            <w:szCs w:val="20"/>
          </w:rPr>
          <w:t>Конституцией</w:t>
        </w:r>
      </w:hyperlink>
      <w:r>
        <w:rPr>
          <w:rFonts w:ascii="Tahoma" w:hAnsi="Tahoma" w:cs="Tahoma"/>
          <w:sz w:val="20"/>
          <w:szCs w:val="20"/>
        </w:rPr>
        <w:t xml:space="preserve"> Российской Федерации его общегражданские права и свободы.</w:t>
      </w: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Статья 2. Сфера применения</w:t>
      </w: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1. Действие Кодекса судейской этики распространяется на всех судей Российской Федерации, в том числе на судей, пребывающих в отставке.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 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осуществлению правосудия, в период выполнения ими функции по отправлению правосудия.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 В тех случаях, когда какие-либо вопросы судейской этики не урегулированы Кодексом судейской этики, судья должен следовать общепринятым принципам нравственно-этического поведения в обществе, а также международным стандартам в сфере правосудия и поведения судей.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4. 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5. Если судья испытывает затруднения в определении того, будет ли его поведение в конкретной ситуации отправления правосудия либо во внесудебной деятельности 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беспристрастность, он вправе обратиться с соответствующим запросом в Комиссию Совета судей Российской Федерации по этике за разъяснением, в котором ему не может быть отказано.</w:t>
      </w: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Статья 3. Понятия, используемые в Кодексе судейской этики</w:t>
      </w: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Кодексе судейской этики используются следующие понятия: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близкие родственники - супруг, супруга, родители, дети, усыновители, усыновленные, родные братья и сестры, а также дедушки, бабушки, внуки;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супруг (супруга) судьи - лицо, состоящее в зарегистрированном браке;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члены семьи судьи - супруг, супруга, родители, дети, любой другой близкий родственник, проживающий совместно с судьей;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лица, привлекаемые в установленном законом порядке к осуществлению правосудия - присяжные заседатели, арбитражные заседатели;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окончательный судебный акт - судебный акт, которым заканчивается рассмотрение дела по существу в суде соответствующей судебной инстанции.</w:t>
      </w: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ГЛАВА 2. ОБЩИЕ ТРЕБОВАНИЯ, ПРЕДЪЯВЛЯЕМЫЕ К ПОВЕДЕНИЮ СУДЬИ</w:t>
      </w: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Статья 4. Требования о соблюдении законодательства и Кодекса судейской этики</w:t>
      </w: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 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 В своей профессиональной деятельности и вне службы судья обязан соблюдать </w:t>
      </w:r>
      <w:hyperlink r:id="rId10" w:history="1">
        <w:r>
          <w:rPr>
            <w:rFonts w:ascii="Tahoma" w:hAnsi="Tahoma" w:cs="Tahoma"/>
            <w:color w:val="0000FF"/>
            <w:sz w:val="20"/>
            <w:szCs w:val="20"/>
          </w:rPr>
          <w:t>Конституцию</w:t>
        </w:r>
      </w:hyperlink>
      <w:r>
        <w:rPr>
          <w:rFonts w:ascii="Tahoma" w:hAnsi="Tahoma" w:cs="Tahoma"/>
          <w:sz w:val="20"/>
          <w:szCs w:val="20"/>
        </w:rPr>
        <w:t xml:space="preserve"> Российской Федерации, федеральные конституционные законы, федеральные законы, руководствоваться </w:t>
      </w:r>
      <w:hyperlink r:id="rId11" w:history="1">
        <w:r>
          <w:rPr>
            <w:rFonts w:ascii="Tahoma" w:hAnsi="Tahoma" w:cs="Tahoma"/>
            <w:color w:val="0000FF"/>
            <w:sz w:val="20"/>
            <w:szCs w:val="20"/>
          </w:rPr>
          <w:t>Законом</w:t>
        </w:r>
      </w:hyperlink>
      <w:r>
        <w:rPr>
          <w:rFonts w:ascii="Tahoma" w:hAnsi="Tahoma" w:cs="Tahoma"/>
          <w:sz w:val="20"/>
          <w:szCs w:val="20"/>
        </w:rPr>
        <w:t xml:space="preserve"> Российской Федерации "О статусе судей в Российской Федерации", нормами процессуального законодательства, другими нормативными правовыми актами, а также принципами и правилами поведения, установленными Кодексом судейской этики, общепринятыми нормами морали и нравственности, неукоснительно следовать присяге судьи.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 Соблюдение Кодекса судейской этики должно быть внутренним убеждением 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Статья 5. Требования об обеспечении приоритетности в профессиональной деятельности</w:t>
      </w: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1. Судья должен исходить из того, что деятельность по отправлению правосудия является для него приоритетной по отношению к любой другой деятельности, которую он вправе осуществлять в соответствии с законодательством о статусе судей.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 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 На протяжении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4. Судья помимо выполнения судейских полномочий может заниматься другой разрешенной законом оплачиваемой деятельностью, в том числе преподавательской, научной, творческой, если это не препятствует осуществлению правосудия.</w:t>
      </w: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Статья 6. Требования к судье, направленные на обеспечение его статуса</w:t>
      </w: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 Судья должен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 Судья должен добросовестно пользоваться своими гражданскими правами и исполнять гражданские обязанности. Он не должен использовать свое служебное положение для получения личных преимуществ в гражданско-правовых отношениях. Ему следует избегать заключения договоров, влекущих возникновение финансовых 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производстве.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 Судья не должен использовать свой статус в целях получения каких-либо благ, услуг, коммерческой или иной выгоды для себя, своих родственников, друзей, знакомых (например, получение кредита, заключение договоров на иных условиях, чем это предусмотрено в отношении других лиц); требовать либо принимать не предусмотренные законодательством 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и преимущества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 своих должностных обязанностей.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Судье не следует использовать свой статус при обращениях в различные государственные органы и органы местного самоуправления по личным вопросам; получать вознаграждение, связанное с выполнением обязанностей по осуществлению правосудия, из иных источников, кроме федерального бюджета, а в случаях, предусмотренных законом, - бюджета соответствующего субъекта Российской Федерации.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4. Судья должен быть осведомлен о своем личном имуществе и источниках его формирования, должен принимать разумные меры в целях получения информации об имуществе и материальных интересах членов своей семьи.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5. Судья не должен совершать каких-либо действий либо давать повод 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Статья 7. Требования относительно принятия званий, наград, подарков</w:t>
      </w: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Судья может принимать почетные и специальные звания, награды и иные знаки отличия, в том числе иностранных государств, политических партий, общественных объединений и других организаций, а также получать подарки в случаях и в порядке, установленных законодательством.</w:t>
      </w: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ГЛАВА 3. ПРИНЦИПЫ И ПРАВИЛА ПРОФЕССИОНАЛЬНОГО</w:t>
      </w: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ПОВЕДЕНИЯ СУДЬИ</w:t>
      </w: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Статья 8. Принцип независимости</w:t>
      </w: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 Независимость судебной власти является конституционным принципом обеспечения верховенства права при осуществлении правосудия,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 Судья при рассмотрении дела обязан придерживаться независимой и беспристрастной позиции в отношении всех участников процесса. 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права всех участвующих в деле лиц, независимо от какого-либо постороннего воздействия, давления, угроз или иного прямого или косвенного вмешательства в процесс рассмотрения дела, с какой бы стороны оно не оказывалось и какими бы мотивами и целями не было вызвано.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 Судья должен осуществлять профессиональную деятельность в строгом соответствии с законом, опираясь на внутреннее убеждение и не поддаваясь влиянию кого бы то ни было. Публичное обсуждение деятельности судьи, критические высказывания в его адрес не должны влиять на законность и обоснованность выносимого им решения.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правоохранительные органы.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4. Судье следует проинформировать лиц, участвующих в деле, о любых устных либо письменных обращениях непроцессуального характера, поступивших к нему в связи с рассмотрением конкретного дела, а также о наличии обстоятельств, могущих поставить его в ситуацию конфликта интересов.</w:t>
      </w: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Статья 9. Принцип объективности и беспристрастности</w:t>
      </w: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 Объективность и беспристрастность судьи являются обязательными условиями надлежащего осуществления правосудия. Судья при исполнении своих полномочий и вне служебных отношений должен способствовать поддержанию уверенности общества и участников процесса в объективности и беспристрастности судьи и органов судебной власти.</w:t>
      </w: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(в ред. </w:t>
      </w:r>
      <w:hyperlink r:id="rId12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Постановления</w:t>
        </w:r>
      </w:hyperlink>
      <w:r>
        <w:rPr>
          <w:rFonts w:ascii="Tahoma" w:hAnsi="Tahoma" w:cs="Tahoma"/>
          <w:sz w:val="20"/>
          <w:szCs w:val="20"/>
        </w:rPr>
        <w:t xml:space="preserve"> Всероссийского съезда судей от 08.12.2016 N 2)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 При исполнении своих профессиональных обязанностей в целях объективного рассмотрения дела судья должен быть свободен от каких-либо предпочтений, предубеждений или предвзятости и должен стремиться к исключению каких-либо сомнений в его беспристрастности.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3 - 5. Исключены. - </w:t>
      </w:r>
      <w:hyperlink r:id="rId13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Постановление</w:t>
        </w:r>
      </w:hyperlink>
      <w:r>
        <w:rPr>
          <w:rFonts w:ascii="Tahoma" w:hAnsi="Tahoma" w:cs="Tahoma"/>
          <w:sz w:val="20"/>
          <w:szCs w:val="20"/>
        </w:rPr>
        <w:t xml:space="preserve"> Всероссийского съезда судей от 08.12.2016 N 2.</w:t>
      </w: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Статья 10. Принцип равенства</w:t>
      </w: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 Обеспечение равного отношения ко всем лицам, участвующим в деле, является условием объективного и беспристрастного осуществления правосудия, справедливого судебного разбирательства.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 Судья при исполнении своих обязанностей должен руководствоваться принципом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3. Судья вправе требовать от лиц, участвующих в деле, и иных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имеют </w:t>
      </w:r>
      <w:r>
        <w:rPr>
          <w:rFonts w:ascii="Tahoma" w:hAnsi="Tahoma" w:cs="Tahoma"/>
          <w:sz w:val="20"/>
          <w:szCs w:val="20"/>
        </w:rPr>
        <w:lastRenderedPageBreak/>
        <w:t>правовое значение для предмета судебного разбирательства и могут быть законным образом оправданы.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4. 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конфессий, способствовать 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5. Судья при исполнении своих обязанностей не должен демонстрировать свою религиозную принадлежность.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6. 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условия для исполнения сторонами их процессуальных обязанностей и осуществления предоставленных им прав, обеспечивая справедливое рассмотрение дела в разумный срок.</w:t>
      </w: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Статья 11. Компетентность и добросовестность судьи</w:t>
      </w: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 Компетентность и добросовестность являются необходимыми условиями надлежащего исполнения судьей своих обязанностей по осуществлению правосудия.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 Судья должен добросовестно, на высоком профессиональном уровне исполнять свои обязанности, принимать все меры для своевременного и квалифицированного рассмотрения дела, а также содействовать примирению сторон, мирному урегулированию спора.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 Судья должен принимать меры, направленные на обеспечение права каждого на справедливое судебное разбирательство в разумный срок; должным образом организовывать и проводить судебные заседания, не допуская назначения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4. Судья должен поддерживать свою квалификацию на высоком уровне расширять профессиональные знания, совершенствовать практический опыт и личные качества, необходимые для надлежащего исполнения своих обязанностей. В этих целях судья должен использовать как возможности самостоятельного обучения, так и систематически проходить переподготовку в государственной системе повышения квалификации.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5. 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изучать правоприменительную практику, в том числе Конституционного Суда Российской Федерации, Верховного Суда Российской Федерации.</w:t>
      </w: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(в ред. </w:t>
      </w:r>
      <w:hyperlink r:id="rId14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Постановления</w:t>
        </w:r>
      </w:hyperlink>
      <w:r>
        <w:rPr>
          <w:rFonts w:ascii="Tahoma" w:hAnsi="Tahoma" w:cs="Tahoma"/>
          <w:sz w:val="20"/>
          <w:szCs w:val="20"/>
        </w:rPr>
        <w:t xml:space="preserve"> Всероссийского съезда судей от 01.12.2022 N 4)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6. Судья не вправе разглашать информацию, полученную при исполнении 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7. Судья должен соблюдать высокую культуру поведения в процессе,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Судья должен требовать такого же поведения от участников процесса и всех лиц, присутствующих в судебном заседании, а также от работников аппарата суда.</w:t>
      </w: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Статья 12. Правила поведения при осуществлении организационно-распорядительных полномочий</w:t>
      </w: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 Профессиональная деятельность судьи включает в себя не только исполнение 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</w:t>
      </w:r>
      <w:r>
        <w:rPr>
          <w:rFonts w:ascii="Tahoma" w:hAnsi="Tahoma" w:cs="Tahoma"/>
          <w:sz w:val="20"/>
          <w:szCs w:val="20"/>
        </w:rPr>
        <w:lastRenderedPageBreak/>
        <w:t>деятельности суда. При этом осуществление судебных функций имеет приоритетный характер по отношению к другим видам деятельности.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 Судья, имеющий организационно-распорядительные полномочия в отношении других судей (председатель суда, заместитель председателя суда) в своей профессиональной деятельности должен не только исполнять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эффективности исполнения служебных обязанностей другими судьями и работниками аппарата суда.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судей, оказывать давление на них, а 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4. Поскольку отправление правосудия невозможно без четкой организации работы аппарата суда, ненадлежащая организация работы суда и его аппарата подрывает доверие к суду, умаляет авторитет судебной власти.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числе меры организационного, финансового, материального, социально-бытового характера.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5. Председатель суда должен обеспечивать равномерное распределение служебной нагрузки среди судей и работников аппарата суда.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6. Председатель суда должен добросовестно использовать свое право решать кадровые вопросы, избегая необоснованных назначений, покровительства, семейственности. При осуществлении организационно-распорядительных полномочий председатель суда должен быть корректным, сдержанным по отношению к судьям и к иным лицам, находящимся в его подчинении, терпимо относиться к критике своих действий, не допускать прямого или косвенного преследования за критическое отношение к себе.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Недопустимы как противоправное покровительство по службе (незаслуженное поощрение, внеочередное необоснованное повышение в должности, совершение других действий,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нереагирование на неправомерные действия).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7. Судья вправе требовать от помощника судьи, секретаря судебного заседания и других работников аппарата суда соблюдения общих принципов служебного поведения государственных гражданских служащих, определенных должностным регламентом, поддержания высокого профессионального уровня, соблюдения надлежащей этики поведения, запретов, ограничений, выполнения обязанностей, предусмотренных законодательством о государственной гражданской службе Российской Федерации.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8. Судья не должен поручать или предписывать работникам аппарата суда выполнять такие действия, которые считались бы нарушением Кодекса судейской этики, если бы были предприняты непосредственно самим судьей.</w:t>
      </w: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Статья 13. Взаимодействие со средствами массовой информации</w:t>
      </w: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 Эффективность судебной деятельности зависит от доверия к ней со стороны общества, от должного понимания обществом правовых мотивов принятых судом решений.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целях объективного,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2. 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 При освещении судебной деятельности в средствах массовой информации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информацию о процессуальных стадиях рассмотрения дела. По рассмотренному делу судья вправе в устной или письменной форме разъяснить принятый судебный акт.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высказывать мнение о сложившейся практике применения норм материального и/или процессуального права.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нарушений конституционных и международно-правовых принципов публичности (гласности) судопроизводства.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5. Если деятельность судьи освещается в средствах массовой информации таким образом, что о работе судов и судей складывается искаженное представление, то решение о форме реагирования на такие выступления средств массовой информации должно приниматься каждым судьей самостоятельно, на основе тех законных средств, которыми он обладает как гражданин. Личное обращение судьи в правоохранительные органы с целью защиты чести и достоинства или в средства массовой информации для публичного ответа на критику целесообразно тогда, когда иные способы реагирования исчерпаны или прибегнуть к ним не представляется возможным.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6. Судья, отвечая на публичную критику, должен проявлять сдержанность и осмотрительность. В тех случаях, когда в результате необоснованной критики действий судьи в средствах массовой информации могут пострадать авторитет и беспристрастность правосудия, предпочтительным является ответ на критику в виде публикации в средствах массовой информации комментария пресс-службы суда и/или органа Судебного департамента, а также органа судейского сообщества.</w:t>
      </w: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ГЛАВА 4. ПРИНЦИПЫ И ПРАВИЛА ПОВЕДЕНИЯ СУДЬИ</w:t>
      </w: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ВО ВНЕСУДЕБНОЙ ДЕЯТЕЛЬНОСТИ</w:t>
      </w: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Статья 14. Принципы осуществления внесудебной деятельности</w:t>
      </w: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 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сомнения в ее беспристрастности и справедливости.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 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мероприятиях, если это не противоречит законодательству о статусе судей в Российской Федерации и не причиняет ущерб интересам правосудия.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 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 в Российской Федерации.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4. Использование судьями информационно-коммуникационных технологий, включая социальные сети и иные способы телекоммуникации, должно подчиняться требованиям Кодекса судейской этики.</w:t>
      </w: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(п. 4 введен </w:t>
      </w:r>
      <w:hyperlink r:id="rId15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Постановлением</w:t>
        </w:r>
      </w:hyperlink>
      <w:r>
        <w:rPr>
          <w:rFonts w:ascii="Tahoma" w:hAnsi="Tahoma" w:cs="Tahoma"/>
          <w:sz w:val="20"/>
          <w:szCs w:val="20"/>
        </w:rPr>
        <w:t xml:space="preserve"> Всероссийского съезда судей от 01.12.2022 N 4)</w:t>
      </w: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>Статья 15. Участие в деятельности, связанной с развитием права и законодательства</w:t>
      </w: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 Судья вправе участвовать в мероприятиях, направленных на развитие права и совершенствование законодательства, судебной системы и правосудия.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 Судья может выступать с публичными докладами и лекциями, участвовать 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видами деятельности, относящимися к сфере права, законодательства, правосудия, если это не противоречит законодательству о статусе судей.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 Судья имеет право свободно выражать свое мнение и принимать участие в публичных дискуссиях, в том числе по вопросам эффективности судебной деятельности, разъяснять правовые мотивы принятых им или его коллегами судебных решений. При этом в своих высказываниях (комментариях) судья должен проявлять сдержанность и осмотрительность, быть беспристрастным по отношению к лицам, участвующим в деле, и сохранять лояльность к судебной власти.</w:t>
      </w: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Статья 16. Ограничения, связанные с осуществлением юридической практики</w:t>
      </w: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0" w:name="Par150"/>
      <w:bookmarkEnd w:id="0"/>
      <w:r>
        <w:rPr>
          <w:rFonts w:ascii="Tahoma" w:hAnsi="Tahoma" w:cs="Tahoma"/>
          <w:sz w:val="20"/>
          <w:szCs w:val="20"/>
        </w:rPr>
        <w:t>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 Ограничения, установленные </w:t>
      </w:r>
      <w:hyperlink w:anchor="Par150" w:history="1">
        <w:r>
          <w:rPr>
            <w:rFonts w:ascii="Tahoma" w:hAnsi="Tahoma" w:cs="Tahoma"/>
            <w:color w:val="0000FF"/>
            <w:sz w:val="20"/>
            <w:szCs w:val="20"/>
          </w:rPr>
          <w:t>пунктом 1</w:t>
        </w:r>
      </w:hyperlink>
      <w:r>
        <w:rPr>
          <w:rFonts w:ascii="Tahoma" w:hAnsi="Tahoma" w:cs="Tahoma"/>
          <w:sz w:val="20"/>
          <w:szCs w:val="20"/>
        </w:rPr>
        <w:t xml:space="preserve"> настоящей статьи, применяются к судьям, пребывающим в отставке, если иное не предусмотрено федеральным законом.</w:t>
      </w: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Статья 17. Участие в общественной деятельности</w:t>
      </w: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 Судья может участвовать в общественной деятельности, если она не наносит ущерба авторитету суда и надлежащему исполнению судьей своих профессиональных обязанностей.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1" w:name="Par156"/>
      <w:bookmarkEnd w:id="1"/>
      <w:r>
        <w:rPr>
          <w:rFonts w:ascii="Tahoma" w:hAnsi="Tahoma" w:cs="Tahoma"/>
          <w:sz w:val="20"/>
          <w:szCs w:val="20"/>
        </w:rPr>
        <w:t xml:space="preserve">2. Судья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 </w:t>
      </w:r>
      <w:hyperlink w:anchor="Par157" w:history="1">
        <w:r>
          <w:rPr>
            <w:rFonts w:ascii="Tahoma" w:hAnsi="Tahoma" w:cs="Tahoma"/>
            <w:color w:val="0000FF"/>
            <w:sz w:val="20"/>
            <w:szCs w:val="20"/>
          </w:rPr>
          <w:t>пунктами 3</w:t>
        </w:r>
      </w:hyperlink>
      <w:r>
        <w:rPr>
          <w:rFonts w:ascii="Tahoma" w:hAnsi="Tahoma" w:cs="Tahoma"/>
          <w:sz w:val="20"/>
          <w:szCs w:val="20"/>
        </w:rPr>
        <w:t xml:space="preserve">, </w:t>
      </w:r>
      <w:hyperlink w:anchor="Par158" w:history="1">
        <w:r>
          <w:rPr>
            <w:rFonts w:ascii="Tahoma" w:hAnsi="Tahoma" w:cs="Tahoma"/>
            <w:color w:val="0000FF"/>
            <w:sz w:val="20"/>
            <w:szCs w:val="20"/>
          </w:rPr>
          <w:t>4</w:t>
        </w:r>
      </w:hyperlink>
      <w:r>
        <w:rPr>
          <w:rFonts w:ascii="Tahoma" w:hAnsi="Tahoma" w:cs="Tahoma"/>
          <w:sz w:val="20"/>
          <w:szCs w:val="20"/>
        </w:rPr>
        <w:t xml:space="preserve"> и </w:t>
      </w:r>
      <w:hyperlink w:anchor="Par159" w:history="1">
        <w:r>
          <w:rPr>
            <w:rFonts w:ascii="Tahoma" w:hAnsi="Tahoma" w:cs="Tahoma"/>
            <w:color w:val="0000FF"/>
            <w:sz w:val="20"/>
            <w:szCs w:val="20"/>
          </w:rPr>
          <w:t>5</w:t>
        </w:r>
      </w:hyperlink>
      <w:r>
        <w:rPr>
          <w:rFonts w:ascii="Tahoma" w:hAnsi="Tahoma" w:cs="Tahoma"/>
          <w:sz w:val="20"/>
          <w:szCs w:val="20"/>
        </w:rPr>
        <w:t xml:space="preserve"> настоящей статьи.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2" w:name="Par157"/>
      <w:bookmarkEnd w:id="2"/>
      <w:r>
        <w:rPr>
          <w:rFonts w:ascii="Tahoma" w:hAnsi="Tahoma" w:cs="Tahoma"/>
          <w:sz w:val="20"/>
          <w:szCs w:val="20"/>
        </w:rPr>
        <w:t xml:space="preserve">3. Судья не должен консультировать названные в </w:t>
      </w:r>
      <w:hyperlink w:anchor="Par156" w:history="1">
        <w:r>
          <w:rPr>
            <w:rFonts w:ascii="Tahoma" w:hAnsi="Tahoma" w:cs="Tahoma"/>
            <w:color w:val="0000FF"/>
            <w:sz w:val="20"/>
            <w:szCs w:val="20"/>
          </w:rPr>
          <w:t>пункте 2</w:t>
        </w:r>
      </w:hyperlink>
      <w:r>
        <w:rPr>
          <w:rFonts w:ascii="Tahoma" w:hAnsi="Tahoma" w:cs="Tahoma"/>
          <w:sz w:val="20"/>
          <w:szCs w:val="20"/>
        </w:rPr>
        <w:t xml:space="preserve"> настоящей статьи организации, оказывать им юридическую помощь по вопросам, которые могут стать предметом судебного разбирательства.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3" w:name="Par158"/>
      <w:bookmarkEnd w:id="3"/>
      <w:r>
        <w:rPr>
          <w:rFonts w:ascii="Tahoma" w:hAnsi="Tahoma" w:cs="Tahoma"/>
          <w:sz w:val="20"/>
          <w:szCs w:val="20"/>
        </w:rPr>
        <w:t>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4" w:name="Par159"/>
      <w:bookmarkEnd w:id="4"/>
      <w:r>
        <w:rPr>
          <w:rFonts w:ascii="Tahoma" w:hAnsi="Tahoma" w:cs="Tahoma"/>
          <w:sz w:val="20"/>
          <w:szCs w:val="20"/>
        </w:rPr>
        <w:t>5. 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</w:t>
      </w: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Статья 18. Взаимодействие с органами государственной власти и органами местного самоуправления</w:t>
      </w: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 Судья вправе осуществлять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собственной позиции, основанной на личном опыте и знаниях в той области, в которой он специализируется, избегая при этом всего того, что может вызвать сомнения в его независимости, беспристрастности и оказать влияние на него со стороны должностных лиц указанных органов.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2. Судья должен воздерживаться от публичных высказываний, суждений и оценок в отношении деятельности государственных органов и органов местного самоуправления, а также руководителей этих органов.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 Судья может принимать участие в деятельности комитетов, комиссий, образованных государственными органами и органами местного самоуправления, за исключением случаев, когда их деятельность не связана с усовершенствованием законодательства, правовой и судебной системы и если участие в их деятельности будет создавать препятствия в выполнении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4. Судья может представлять Российскую Федерацию, субъект Российской Федерации на церемониальных встречах или в связи с историческими, образовательными и культурными событиями.</w:t>
      </w: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Статья 19. Ограничения, связанные с участием в предпринимательской деятельности</w:t>
      </w: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 Судья не вправе заниматься предпринимательской деятельностью лично или через 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 Судья может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 Судье следует воздерживаться от деятельности, предполагающей частые сделки, длительные деловые отношения с лицами, которые являются сторонами или представителями по делам, находящимся в производстве суда, где данный судья состоит в должности.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4. Судья может являться исполнителем завещания или иным доверенным лицом только в отношении имущества или личности члена семьи судьи. При осуществлении полномочий 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Статья 20. Вознаграждение, получаемое в связи с осуществлением внесудебной деятельности</w:t>
      </w: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и если источник этих платежей не создает видимости влияния на исполнение судьей своих профессиональных обязанностей, а размер вознаграждения судьи сопоставим с размером вознаграждения, получаемого за аналогичную деятельность другими лицами, и не превышает разумных пределов, в частности не превышает размеров денежного вознаграждения, получаемого судьей за осуществление своей профессиональной деятельности.</w:t>
      </w: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Статья 21. Ограничения, связанные с участием в политической деятельности</w:t>
      </w: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 Судья не должен участвовать в политической деятельности.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 Судья не должен состоять, возглавлять или иметь какую-либо 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кандидата на выборную должность; участвовать в сборе средств, платить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 публично выражать свои политические взгляды, участвовать в шествиях и демонстрациях, имеющих политический характер, или в других политических акциях.</w:t>
      </w: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Статья 22. Свобода выражения мнения</w:t>
      </w: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1. Каждый судья имеет право свободно выражать свое мнение. Это право включает свободу придерживаться своего мнения, получать и распространять информацию и идеи без какого-либо вмешательства со стороны публичных властей и независимо от государственных границ.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 Судья должен осуществлять свое право на свободу выражения мнения 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суда и беспристрастность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Статья 23. Участие в профессиональных организациях</w:t>
      </w: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 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своей судейской независимости.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государственной власти, участвующими в принятии решений, касающихся судебной системы и статуса судей.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 Мнение судей по вопросам изменения их статуса, определения условий их вознаграждения и социального обеспечения должно быть заслушано на заседаниях органов судейского сообщества.</w:t>
      </w: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ГЛАВА 5. ЗАКЛЮЧИТЕЛЬНЫЕ ПОЛОЖЕНИЯ</w:t>
      </w: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Статья 24. Вступление в силу Кодекса судейской этики</w:t>
      </w: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 Кодекс судейской этики вступает в силу со дня его утверждения VIII Всероссийским съездом судей.</w:t>
      </w:r>
    </w:p>
    <w:p w:rsidR="00AA75B7" w:rsidRDefault="00AA75B7" w:rsidP="00AA75B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 Со дня утверждения настоящего Кодекса утрачивает силу </w:t>
      </w:r>
      <w:hyperlink r:id="rId16" w:history="1">
        <w:r>
          <w:rPr>
            <w:rFonts w:ascii="Tahoma" w:hAnsi="Tahoma" w:cs="Tahoma"/>
            <w:color w:val="0000FF"/>
            <w:sz w:val="20"/>
            <w:szCs w:val="20"/>
          </w:rPr>
          <w:t>Кодекс</w:t>
        </w:r>
      </w:hyperlink>
      <w:r>
        <w:rPr>
          <w:rFonts w:ascii="Tahoma" w:hAnsi="Tahoma" w:cs="Tahoma"/>
          <w:sz w:val="20"/>
          <w:szCs w:val="20"/>
        </w:rPr>
        <w:t xml:space="preserve"> судейской этики, утвержденный VI Всероссийским съездом судей 2 декабря 2004 года.</w:t>
      </w: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AA75B7" w:rsidRDefault="00AA75B7" w:rsidP="00AA7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AA75B7" w:rsidRDefault="00AA75B7" w:rsidP="00AA75B7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ahoma" w:hAnsi="Tahoma" w:cs="Tahoma"/>
          <w:sz w:val="2"/>
          <w:szCs w:val="2"/>
        </w:rPr>
      </w:pPr>
    </w:p>
    <w:p w:rsidR="00137687" w:rsidRPr="00AA75B7" w:rsidRDefault="00AA75B7" w:rsidP="00AA75B7">
      <w:bookmarkStart w:id="5" w:name="_GoBack"/>
      <w:bookmarkEnd w:id="5"/>
    </w:p>
    <w:sectPr w:rsidR="00137687" w:rsidRPr="00AA75B7" w:rsidSect="00C848CB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259"/>
    <w:rsid w:val="003E239A"/>
    <w:rsid w:val="004A111B"/>
    <w:rsid w:val="00AA75B7"/>
    <w:rsid w:val="00C1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39E83-2E15-41FF-A77D-04A202B6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625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1625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1625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LAW&amp;n=208843&amp;dst=100008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hyperlink" Target="https://login.consultant.ru/link/?req=doc&amp;base=LAW&amp;n=208843&amp;dst=100007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86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3838&amp;dst=100005" TargetMode="External"/><Relationship Id="rId11" Type="http://schemas.openxmlformats.org/officeDocument/2006/relationships/hyperlink" Target="https://login.consultant.ru/link/?req=doc&amp;base=LAW&amp;n=531467" TargetMode="External"/><Relationship Id="rId5" Type="http://schemas.openxmlformats.org/officeDocument/2006/relationships/hyperlink" Target="https://login.consultant.ru/link/?req=doc&amp;base=LAW&amp;n=208843&amp;dst=100005" TargetMode="External"/><Relationship Id="rId15" Type="http://schemas.openxmlformats.org/officeDocument/2006/relationships/hyperlink" Target="https://login.consultant.ru/link/?req=doc&amp;base=LAW&amp;n=433838&amp;dst=100007" TargetMode="Externa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LAW&amp;n=433838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5122</Words>
  <Characters>29201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Е.Н. Теличко</dc:creator>
  <cp:keywords/>
  <dc:description/>
  <cp:lastModifiedBy>Е.Н. Теличко</cp:lastModifiedBy>
  <cp:revision>2</cp:revision>
  <dcterms:created xsi:type="dcterms:W3CDTF">2025-12-09T13:51:00Z</dcterms:created>
  <dcterms:modified xsi:type="dcterms:W3CDTF">2026-06-05T11:53:00Z</dcterms:modified>
</cp:coreProperties>
</file>