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BC9" w:rsidRPr="00467BC9" w:rsidRDefault="005A3CEB" w:rsidP="009B444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B444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тверждены</w:t>
      </w:r>
    </w:p>
    <w:p w:rsidR="00467BC9" w:rsidRDefault="009B444B" w:rsidP="009B444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председателя суда</w:t>
      </w:r>
    </w:p>
    <w:p w:rsidR="009B444B" w:rsidRPr="00467BC9" w:rsidRDefault="009B444B" w:rsidP="009B444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30.01.2024 </w:t>
      </w:r>
      <w:r w:rsidR="00293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№17-</w:t>
      </w:r>
      <w:r w:rsidR="002934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</w:p>
    <w:p w:rsidR="00467BC9" w:rsidRP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67BC9" w:rsidRPr="00467BC9" w:rsidRDefault="00467BC9" w:rsidP="00467BC9">
      <w:pPr>
        <w:widowControl w:val="0"/>
        <w:spacing w:after="0"/>
        <w:ind w:right="198"/>
        <w:jc w:val="center"/>
        <w:rPr>
          <w:rStyle w:val="20"/>
          <w:rFonts w:eastAsiaTheme="minorHAnsi"/>
          <w:b/>
          <w:strike/>
          <w:sz w:val="28"/>
          <w:szCs w:val="28"/>
        </w:rPr>
      </w:pPr>
    </w:p>
    <w:p w:rsidR="0043379B" w:rsidRPr="00467BC9" w:rsidRDefault="0043379B" w:rsidP="00467BC9">
      <w:pPr>
        <w:widowControl w:val="0"/>
        <w:spacing w:after="0" w:line="240" w:lineRule="auto"/>
        <w:ind w:right="198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ПРАВИЛА</w:t>
      </w:r>
    </w:p>
    <w:p w:rsidR="0043379B" w:rsidRPr="00467BC9" w:rsidRDefault="0043379B" w:rsidP="00467BC9">
      <w:pPr>
        <w:widowControl w:val="0"/>
        <w:spacing w:after="0" w:line="240" w:lineRule="auto"/>
        <w:ind w:right="200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 xml:space="preserve">пребывания посетителей в </w:t>
      </w:r>
      <w:r w:rsidR="002153CB">
        <w:rPr>
          <w:rStyle w:val="20"/>
          <w:rFonts w:eastAsiaTheme="minorHAnsi"/>
          <w:b/>
          <w:sz w:val="28"/>
          <w:szCs w:val="28"/>
        </w:rPr>
        <w:t>Архангельском областном суде</w:t>
      </w:r>
    </w:p>
    <w:p w:rsidR="0043379B" w:rsidRPr="00467BC9" w:rsidRDefault="0043379B" w:rsidP="00467BC9">
      <w:pPr>
        <w:spacing w:after="0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1. Общие положения</w:t>
      </w:r>
    </w:p>
    <w:p w:rsidR="0043379B" w:rsidRPr="00467BC9" w:rsidRDefault="0043379B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1.1. </w:t>
      </w:r>
      <w:r w:rsidR="002153CB">
        <w:rPr>
          <w:rStyle w:val="20"/>
          <w:rFonts w:eastAsiaTheme="minorHAnsi"/>
          <w:sz w:val="28"/>
          <w:szCs w:val="28"/>
        </w:rPr>
        <w:t>П</w:t>
      </w:r>
      <w:r w:rsidRPr="00467BC9">
        <w:rPr>
          <w:rStyle w:val="20"/>
          <w:rFonts w:eastAsiaTheme="minorHAnsi"/>
          <w:sz w:val="28"/>
          <w:szCs w:val="28"/>
        </w:rPr>
        <w:t>равила пребывания временно находящихся в зд</w:t>
      </w:r>
      <w:r w:rsidR="00AC582B" w:rsidRPr="00467BC9">
        <w:rPr>
          <w:rStyle w:val="20"/>
          <w:rFonts w:eastAsiaTheme="minorHAnsi"/>
          <w:sz w:val="28"/>
          <w:szCs w:val="28"/>
        </w:rPr>
        <w:t xml:space="preserve">ании (помещении) </w:t>
      </w:r>
      <w:r w:rsidR="002153CB">
        <w:rPr>
          <w:rStyle w:val="20"/>
          <w:rFonts w:eastAsiaTheme="minorHAnsi"/>
          <w:sz w:val="28"/>
          <w:szCs w:val="28"/>
        </w:rPr>
        <w:t>Архангельского областного суда</w:t>
      </w:r>
      <w:r w:rsidR="00AC582B" w:rsidRPr="00467BC9">
        <w:rPr>
          <w:rStyle w:val="20"/>
          <w:rFonts w:eastAsiaTheme="minorHAnsi"/>
          <w:sz w:val="28"/>
          <w:szCs w:val="28"/>
        </w:rPr>
        <w:t xml:space="preserve"> </w:t>
      </w:r>
      <w:r w:rsidR="00AC582B" w:rsidRPr="00FD54C4">
        <w:rPr>
          <w:rStyle w:val="20"/>
          <w:rFonts w:eastAsiaTheme="minorHAnsi"/>
          <w:sz w:val="28"/>
          <w:szCs w:val="28"/>
        </w:rPr>
        <w:t>(далее –</w:t>
      </w:r>
      <w:r w:rsidR="002153CB" w:rsidRPr="00FD54C4">
        <w:rPr>
          <w:rStyle w:val="20"/>
          <w:rFonts w:eastAsiaTheme="minorHAnsi"/>
          <w:sz w:val="28"/>
          <w:szCs w:val="28"/>
        </w:rPr>
        <w:t xml:space="preserve"> </w:t>
      </w:r>
      <w:r w:rsidR="00B038F6" w:rsidRPr="00FD54C4">
        <w:rPr>
          <w:rStyle w:val="20"/>
          <w:rFonts w:eastAsiaTheme="minorHAnsi"/>
          <w:sz w:val="28"/>
          <w:szCs w:val="28"/>
        </w:rPr>
        <w:t>п</w:t>
      </w:r>
      <w:r w:rsidRPr="00FD54C4">
        <w:rPr>
          <w:rStyle w:val="20"/>
          <w:rFonts w:eastAsiaTheme="minorHAnsi"/>
          <w:sz w:val="28"/>
          <w:szCs w:val="28"/>
        </w:rPr>
        <w:t>равила)</w:t>
      </w:r>
      <w:r w:rsidRPr="00467BC9">
        <w:rPr>
          <w:rStyle w:val="20"/>
          <w:rFonts w:eastAsiaTheme="minorHAnsi"/>
          <w:sz w:val="28"/>
          <w:szCs w:val="28"/>
        </w:rPr>
        <w:t xml:space="preserve"> физических лиц, для которых суд не является местом работы (далее </w:t>
      </w:r>
      <w:r w:rsidR="00AC582B" w:rsidRPr="00467BC9">
        <w:rPr>
          <w:rStyle w:val="20"/>
          <w:rFonts w:eastAsiaTheme="minorHAnsi"/>
          <w:sz w:val="28"/>
          <w:szCs w:val="28"/>
        </w:rPr>
        <w:t>–</w:t>
      </w:r>
      <w:r w:rsidRPr="00467BC9">
        <w:rPr>
          <w:rStyle w:val="20"/>
          <w:rFonts w:eastAsiaTheme="minorHAnsi"/>
          <w:sz w:val="28"/>
          <w:szCs w:val="28"/>
        </w:rPr>
        <w:t xml:space="preserve">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 w:rsidR="002153CB">
        <w:rPr>
          <w:rStyle w:val="20"/>
          <w:rFonts w:eastAsiaTheme="minorHAnsi"/>
          <w:sz w:val="28"/>
          <w:szCs w:val="28"/>
        </w:rPr>
        <w:t>а</w:t>
      </w:r>
      <w:r w:rsidRPr="00467BC9">
        <w:rPr>
          <w:rStyle w:val="20"/>
          <w:rFonts w:eastAsiaTheme="minorHAnsi"/>
          <w:sz w:val="28"/>
          <w:szCs w:val="28"/>
        </w:rPr>
        <w:t xml:space="preserve"> </w:t>
      </w:r>
      <w:r w:rsidR="002153CB">
        <w:rPr>
          <w:rStyle w:val="20"/>
          <w:rFonts w:eastAsiaTheme="minorHAnsi"/>
          <w:sz w:val="28"/>
          <w:szCs w:val="28"/>
        </w:rPr>
        <w:t>Архангельского областного суда</w:t>
      </w:r>
      <w:r w:rsidRPr="00467BC9">
        <w:rPr>
          <w:rStyle w:val="20"/>
          <w:rFonts w:eastAsiaTheme="minorHAnsi"/>
          <w:sz w:val="28"/>
          <w:szCs w:val="28"/>
        </w:rPr>
        <w:t xml:space="preserve"> (далее </w:t>
      </w:r>
      <w:r w:rsidR="00AC582B" w:rsidRPr="00467BC9">
        <w:rPr>
          <w:rStyle w:val="20"/>
          <w:rFonts w:eastAsiaTheme="minorHAnsi"/>
          <w:sz w:val="28"/>
          <w:szCs w:val="28"/>
        </w:rPr>
        <w:t>–</w:t>
      </w:r>
      <w:r w:rsidRPr="00467BC9">
        <w:rPr>
          <w:rStyle w:val="20"/>
          <w:rFonts w:eastAsiaTheme="minorHAnsi"/>
          <w:sz w:val="28"/>
          <w:szCs w:val="28"/>
        </w:rPr>
        <w:t xml:space="preserve"> суд).</w:t>
      </w:r>
    </w:p>
    <w:p w:rsidR="0043379B" w:rsidRPr="00467BC9" w:rsidRDefault="002153C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П</w:t>
      </w:r>
      <w:r w:rsidR="0043379B" w:rsidRPr="00467BC9">
        <w:rPr>
          <w:rStyle w:val="20"/>
          <w:rFonts w:eastAsiaTheme="minorHAnsi"/>
          <w:sz w:val="28"/>
          <w:szCs w:val="28"/>
        </w:rPr>
        <w:t>равила пребывания посетителей в суд</w:t>
      </w:r>
      <w:r>
        <w:rPr>
          <w:rStyle w:val="20"/>
          <w:rFonts w:eastAsiaTheme="minorHAnsi"/>
          <w:sz w:val="28"/>
          <w:szCs w:val="28"/>
        </w:rPr>
        <w:t>е</w:t>
      </w:r>
      <w:r w:rsidR="0043379B" w:rsidRPr="00467BC9">
        <w:rPr>
          <w:rStyle w:val="20"/>
          <w:rFonts w:eastAsiaTheme="minorHAnsi"/>
          <w:sz w:val="28"/>
          <w:szCs w:val="28"/>
        </w:rPr>
        <w:t xml:space="preserve"> направлены на: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реализацию конституционного права граждан на судебную защиту;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обеспечение установленного порядка деятельности судов; </w:t>
      </w:r>
    </w:p>
    <w:p w:rsidR="0043379B" w:rsidRPr="00467BC9" w:rsidRDefault="0043379B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поддержание общественного порядка в здании (помещении) суда и осуществление </w:t>
      </w:r>
      <w:r w:rsidR="00741BB3" w:rsidRPr="00467BC9">
        <w:rPr>
          <w:rStyle w:val="20"/>
          <w:rFonts w:eastAsiaTheme="minorHAnsi"/>
          <w:sz w:val="28"/>
          <w:szCs w:val="28"/>
        </w:rPr>
        <w:t>его</w:t>
      </w:r>
      <w:r w:rsidRPr="00467BC9">
        <w:rPr>
          <w:rStyle w:val="20"/>
          <w:rFonts w:eastAsiaTheme="minorHAnsi"/>
          <w:sz w:val="28"/>
          <w:szCs w:val="28"/>
        </w:rPr>
        <w:t xml:space="preserve"> охраны;</w:t>
      </w:r>
    </w:p>
    <w:p w:rsidR="00741BB3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 w:rsidR="00C22E18">
        <w:rPr>
          <w:rStyle w:val="20"/>
          <w:rFonts w:eastAsiaTheme="minorHAnsi"/>
          <w:sz w:val="28"/>
          <w:szCs w:val="28"/>
        </w:rPr>
        <w:t>а</w:t>
      </w:r>
      <w:r w:rsidRPr="00467BC9">
        <w:rPr>
          <w:rStyle w:val="20"/>
          <w:rFonts w:eastAsiaTheme="minorHAnsi"/>
          <w:sz w:val="28"/>
          <w:szCs w:val="28"/>
        </w:rPr>
        <w:t xml:space="preserve"> суд</w:t>
      </w:r>
      <w:r w:rsidR="00C22E18">
        <w:rPr>
          <w:rStyle w:val="20"/>
          <w:rFonts w:eastAsiaTheme="minorHAnsi"/>
          <w:sz w:val="28"/>
          <w:szCs w:val="28"/>
        </w:rPr>
        <w:t>а</w:t>
      </w:r>
      <w:r w:rsidRPr="00467BC9">
        <w:rPr>
          <w:rStyle w:val="20"/>
          <w:rFonts w:eastAsiaTheme="minorHAnsi"/>
          <w:sz w:val="28"/>
          <w:szCs w:val="28"/>
        </w:rPr>
        <w:t xml:space="preserve"> и иных участников судебного процесса;</w:t>
      </w:r>
    </w:p>
    <w:p w:rsidR="00741BB3" w:rsidRPr="00467BC9" w:rsidRDefault="00741BB3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обеспечение гласности и открытости судопроизводства, </w:t>
      </w:r>
      <w:r w:rsidR="0043379B" w:rsidRPr="00467BC9">
        <w:rPr>
          <w:rStyle w:val="20"/>
          <w:rFonts w:eastAsiaTheme="minorHAnsi"/>
          <w:sz w:val="28"/>
          <w:szCs w:val="28"/>
        </w:rPr>
        <w:t>реализацию права на доступ к информации о деятельности суд</w:t>
      </w:r>
      <w:r w:rsidR="00C22E18">
        <w:rPr>
          <w:rStyle w:val="20"/>
          <w:rFonts w:eastAsiaTheme="minorHAnsi"/>
          <w:sz w:val="28"/>
          <w:szCs w:val="28"/>
        </w:rPr>
        <w:t>а</w:t>
      </w:r>
      <w:r w:rsidRPr="00467BC9">
        <w:rPr>
          <w:rStyle w:val="20"/>
          <w:rFonts w:eastAsiaTheme="minorHAnsi"/>
          <w:sz w:val="28"/>
          <w:szCs w:val="28"/>
        </w:rPr>
        <w:t>;</w:t>
      </w:r>
    </w:p>
    <w:p w:rsidR="0043379B" w:rsidRPr="00467BC9" w:rsidRDefault="00741BB3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</w:t>
      </w:r>
      <w:r w:rsidR="0043379B" w:rsidRPr="00467BC9">
        <w:rPr>
          <w:rStyle w:val="20"/>
          <w:rFonts w:eastAsiaTheme="minorHAnsi"/>
          <w:sz w:val="28"/>
          <w:szCs w:val="28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741BB3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 Проход в здание (помещение) суда осуществляется по следующим документам: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временное удостоверение личности гражданина Российской Федерации (форма № 2);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дипломатический 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служебный паспорт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удостоверение личности военнослужащего Российской Федерации или военный билет;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личности моряка;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свидетельство о рождении (для граждан Российской Федерации </w:t>
      </w:r>
      <w:r w:rsidR="000C5E5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 14 лет);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водительское удостоверение;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служебное удостоверение;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адвоката;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741BB3" w:rsidRPr="00467BC9" w:rsidRDefault="00741BB3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 Организация допуска посетителей в здание (помещение) суда</w:t>
      </w:r>
    </w:p>
    <w:p w:rsidR="0043379B" w:rsidRPr="00467BC9" w:rsidRDefault="0043379B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379B" w:rsidRPr="00467BC9" w:rsidRDefault="00741BB3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2.1.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Допуск посетителей в здание (помещение) суда осуществляется в соответствии с </w:t>
      </w:r>
      <w:r w:rsidR="0043379B" w:rsidRPr="00BF4F4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правилами внутреннего распорядка суда, установленными председателем суда на основании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утвержденных Советом судей Российской Федерации </w:t>
      </w:r>
      <w:r w:rsidR="00AC582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судебные приставы по обеспечению установленного порядка деятельности судов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выполняют возложенные на них обязанности. В целях обеспечения безопасности судей, присяжных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заседателей, работников аппарат</w:t>
      </w:r>
      <w:r w:rsidR="00C22E1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суд</w:t>
      </w:r>
      <w:r w:rsidR="00C22E1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иных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лиц, находящихся в здани</w:t>
      </w:r>
      <w:r w:rsidR="00C22E18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и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C22E18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(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п</w:t>
      </w:r>
      <w:r w:rsidR="00C22E18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омещении) 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суд</w:t>
      </w:r>
      <w:r w:rsidR="00C22E18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а</w:t>
      </w:r>
      <w:r w:rsidR="0043379B"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, судебными приставами по обеспечению установленного порядка деятельности судов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применяются технические средства охраны и досмотра и осуществляется учет (регистрация) входящих в здание (помещение) суда посетителей, за исключением лиц, указанных в пунктах 2.3 и 2.4 </w:t>
      </w:r>
      <w:r w:rsidR="00870549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2.2. Охрана и поддержание общественного порядка в здании (помещении) суда осуществля</w:t>
      </w:r>
      <w:r w:rsidR="008842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тся судебными приставами по обеспечению установленного порядка деятельности судов (далее </w:t>
      </w:r>
      <w:r w:rsidR="00AC582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судебные приставы) в соответствии с законодательством Российской Федерации.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2.3. 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№57-ФЗ </w:t>
      </w:r>
      <w:r w:rsidR="002E3F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«О государственной охране». 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2.4. При предъявлении служебного удостоверения в здание (помещение) суда проходят:</w:t>
      </w:r>
    </w:p>
    <w:p w:rsidR="0043379B" w:rsidRPr="00467BC9" w:rsidRDefault="00C46C3F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удьи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том, числе пребывающие в отставке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3379B" w:rsidRPr="00467BC9" w:rsidRDefault="00707BC9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сенаторы Российской Федерации и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Государственной Думы Федерального Собрания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гражданские служащие Верховного Суда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работники системы Судебного департамента при Верховном Суде Российской Федерации;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нские служащие федеральных судов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мировых судей субъектов Российской Федерации;</w:t>
      </w:r>
    </w:p>
    <w:p w:rsidR="0043379B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высшие должностные лица субъектов Российской Федерации, 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руководители исполнительных органов государственной власти субъектов Российской Федерации и их заместители;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депутаты законодательных (представительных) органов государственной власти субъектов Российской Федерации;</w:t>
      </w:r>
    </w:p>
    <w:p w:rsidR="007717A4" w:rsidRPr="00467BC9" w:rsidRDefault="007717A4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главы муниципальных образований, руководители органов местного самоуправления и их заместители,</w:t>
      </w:r>
      <w:r w:rsidRPr="00467BC9">
        <w:rPr>
          <w:rFonts w:ascii="Times New Roman" w:hAnsi="Times New Roman" w:cs="Times New Roman"/>
          <w:sz w:val="28"/>
          <w:szCs w:val="28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</w:t>
      </w:r>
      <w:r w:rsidR="007717A4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й гвардии Российской Федерации</w:t>
      </w:r>
      <w:r w:rsidR="00785813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предъявлении удостоверения проходят в здание (помещение) суда адвокаты.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2.5. 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нахождении в здании суда медицинских работников судебными приставами или сотрудниками служб, осуществляющих о</w:t>
      </w:r>
      <w:r w:rsidR="0069520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храну здания (помещения) суда,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незамедлительно докладывается председателю суда</w:t>
      </w:r>
      <w:r w:rsidR="00C22E1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2.6. Доступ в здание (помещение) суда предоставляется: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присяжным заседателям (кандидатам в присяжные заседатели)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основании списка присяжных заседателей (кандидатов в присяжные заседатели), находящегося на посту охраны;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работникам строительных (подрядных) или </w:t>
      </w:r>
      <w:proofErr w:type="spell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клининговых</w:t>
      </w:r>
      <w:proofErr w:type="spellEnd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B6D14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организаций на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основании списков, представляемых 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руководителем аппарата –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администратором суда и находящихся на посту охраны.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2.7. 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</w:t>
      </w:r>
      <w:r w:rsidRPr="00467BC9">
        <w:rPr>
          <w:rStyle w:val="20"/>
          <w:rFonts w:eastAsiaTheme="minorHAnsi"/>
          <w:sz w:val="28"/>
          <w:szCs w:val="28"/>
        </w:rPr>
        <w:t>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lastRenderedPageBreak/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</w:t>
      </w:r>
      <w:r w:rsidR="00902885">
        <w:rPr>
          <w:rStyle w:val="20"/>
          <w:rFonts w:eastAsiaTheme="minorHAnsi"/>
          <w:sz w:val="28"/>
          <w:szCs w:val="28"/>
        </w:rPr>
        <w:t>работник</w:t>
      </w:r>
      <w:r w:rsidRPr="00467BC9">
        <w:rPr>
          <w:rStyle w:val="20"/>
          <w:rFonts w:eastAsiaTheme="minorHAnsi"/>
          <w:sz w:val="28"/>
          <w:szCs w:val="28"/>
        </w:rPr>
        <w:t xml:space="preserve"> суда.</w:t>
      </w:r>
    </w:p>
    <w:p w:rsidR="00467BC9" w:rsidRDefault="00467BC9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2.8. 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</w:t>
      </w:r>
      <w:r w:rsidR="007A52A5" w:rsidRPr="00467BC9">
        <w:rPr>
          <w:rStyle w:val="20"/>
          <w:rFonts w:eastAsiaTheme="minorHAnsi"/>
          <w:sz w:val="28"/>
          <w:szCs w:val="28"/>
        </w:rPr>
        <w:t xml:space="preserve">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</w:t>
      </w:r>
      <w:r w:rsidR="000044C6" w:rsidRPr="00467BC9">
        <w:rPr>
          <w:rStyle w:val="20"/>
          <w:rFonts w:eastAsiaTheme="minorHAnsi"/>
          <w:sz w:val="28"/>
          <w:szCs w:val="28"/>
        </w:rPr>
        <w:t>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2.9. 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 xml:space="preserve">2.10. 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</w:t>
      </w:r>
      <w:r w:rsidR="00E32ADC">
        <w:rPr>
          <w:rStyle w:val="20"/>
          <w:rFonts w:eastAsiaTheme="minorHAnsi"/>
          <w:sz w:val="28"/>
          <w:szCs w:val="28"/>
        </w:rPr>
        <w:t xml:space="preserve">руководителя аппарата - </w:t>
      </w:r>
      <w:r w:rsidRPr="00467BC9">
        <w:rPr>
          <w:rStyle w:val="20"/>
          <w:rFonts w:eastAsiaTheme="minorHAnsi"/>
          <w:sz w:val="28"/>
          <w:szCs w:val="28"/>
        </w:rPr>
        <w:t>администратора суда, выполнять требования судебного пристава об освобождении здания (помещения) суда.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2.11. 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срабатывании </w:t>
      </w:r>
      <w:proofErr w:type="spellStart"/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металлодетектора</w:t>
      </w:r>
      <w:proofErr w:type="spellEnd"/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наличии личных вещей у посетителя судебный пристав вправе предложить посетителю предъявить личные вещи для осмотра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2.12. Основаниями для отказа в допуске в здание (помещение) суда являются: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отсутствие или отказ предъявить документы, удостоверяющие личность;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металлодетектора</w:t>
      </w:r>
      <w:proofErr w:type="spellEnd"/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43379B" w:rsidRPr="00467BC9" w:rsidRDefault="00A12BDD" w:rsidP="00467BC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прибытие в суд лиц, имеющих внешний вид, не отвечающий санитарно-гигиеническим требованиям; лиц в спортивной и</w:t>
      </w:r>
      <w:r w:rsidR="008E6DB7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ли</w:t>
      </w:r>
      <w:r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</w:t>
      </w:r>
      <w:r w:rsidR="00C46C3F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в одежде,</w:t>
      </w:r>
      <w:r w:rsidR="00067EB4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не позволяющей</w:t>
      </w:r>
      <w:r w:rsidR="00C46C3F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идентифицировать личность</w:t>
      </w:r>
      <w:r w:rsidR="0043379B" w:rsidRPr="00467BC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состоянии алкогольного, наркотического или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иного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токсического опьянения;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возрасте до 14 лет без сопровождения законных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представителей, близких родственников, опекунов (представителей 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органов опеки и попечительства),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педагогов (воспитателей)</w:t>
      </w:r>
      <w:r w:rsidR="007A52A5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либо иных лиц на основании доверенности, выданной законным представителем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3379B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A52A5" w:rsidRPr="00467BC9" w:rsidRDefault="007A52A5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 Меры безопасности в суде</w:t>
      </w:r>
    </w:p>
    <w:p w:rsidR="0043379B" w:rsidRPr="00467BC9" w:rsidRDefault="0043379B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проносить в здание и служебные помещения 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суда предметы, перечисленные в 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риложении к настоящим </w:t>
      </w:r>
      <w:r w:rsidR="00B038F6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В иных случаях фото</w:t>
      </w:r>
      <w:r w:rsidR="00112B0E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видеосъемка в задании суда может производиться по согласованию с председателем суда, с лицом, его замещаю</w:t>
      </w:r>
      <w:r w:rsidR="009028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щим, либо с иным уполномоченным</w:t>
      </w:r>
      <w:r w:rsidR="001D4C1A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лицом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курить;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912C3C" w:rsidRPr="00467BC9" w:rsidRDefault="00912C3C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67BC9" w:rsidRPr="00467BC9" w:rsidRDefault="00467BC9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379B" w:rsidRDefault="0043379B" w:rsidP="00467BC9">
      <w:pPr>
        <w:spacing w:after="0" w:line="240" w:lineRule="auto"/>
        <w:ind w:firstLine="567"/>
        <w:jc w:val="center"/>
        <w:rPr>
          <w:rStyle w:val="20"/>
          <w:rFonts w:eastAsiaTheme="minorHAnsi"/>
          <w:b/>
          <w:sz w:val="28"/>
          <w:szCs w:val="28"/>
        </w:rPr>
      </w:pPr>
      <w:r w:rsidRPr="00467BC9">
        <w:rPr>
          <w:rStyle w:val="20"/>
          <w:rFonts w:eastAsiaTheme="minorHAnsi"/>
          <w:b/>
          <w:sz w:val="28"/>
          <w:szCs w:val="28"/>
        </w:rPr>
        <w:t>4. Ответственность посетителей суда</w:t>
      </w:r>
    </w:p>
    <w:p w:rsidR="00467BC9" w:rsidRPr="00467BC9" w:rsidRDefault="00467BC9" w:rsidP="00467BC9">
      <w:pPr>
        <w:spacing w:after="0" w:line="240" w:lineRule="auto"/>
        <w:ind w:firstLine="567"/>
        <w:jc w:val="center"/>
        <w:rPr>
          <w:rStyle w:val="20"/>
          <w:rFonts w:eastAsiaTheme="minorHAnsi"/>
          <w:b/>
          <w:sz w:val="28"/>
          <w:szCs w:val="28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  <w:r w:rsidRPr="00467BC9">
        <w:rPr>
          <w:rStyle w:val="20"/>
          <w:rFonts w:eastAsiaTheme="minorHAnsi"/>
          <w:sz w:val="28"/>
          <w:szCs w:val="28"/>
        </w:rPr>
        <w:t>4.1. При совершении противоправных действий (бездействии) посетитель несет установленную законодательством Российской Федерации</w:t>
      </w:r>
      <w:r w:rsidRPr="00467BC9">
        <w:rPr>
          <w:rStyle w:val="20"/>
          <w:rFonts w:eastAsiaTheme="minorHAnsi"/>
          <w:b/>
          <w:sz w:val="28"/>
          <w:szCs w:val="28"/>
        </w:rPr>
        <w:t xml:space="preserve"> </w:t>
      </w:r>
      <w:r w:rsidRPr="00467BC9">
        <w:rPr>
          <w:rStyle w:val="20"/>
          <w:rFonts w:eastAsiaTheme="minorHAnsi"/>
          <w:sz w:val="28"/>
          <w:szCs w:val="28"/>
        </w:rPr>
        <w:t>ответственность.</w:t>
      </w:r>
    </w:p>
    <w:p w:rsidR="0043379B" w:rsidRPr="00467BC9" w:rsidRDefault="0043379B" w:rsidP="00467BC9">
      <w:pPr>
        <w:spacing w:after="0"/>
        <w:ind w:firstLine="567"/>
        <w:jc w:val="both"/>
        <w:rPr>
          <w:rStyle w:val="20"/>
          <w:rFonts w:eastAsiaTheme="minorHAnsi"/>
          <w:sz w:val="28"/>
          <w:szCs w:val="28"/>
        </w:rPr>
      </w:pPr>
    </w:p>
    <w:p w:rsidR="0043379B" w:rsidRPr="00467BC9" w:rsidRDefault="0043379B" w:rsidP="00467BC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 w:type="page"/>
      </w:r>
    </w:p>
    <w:p w:rsidR="005F4172" w:rsidRPr="00467BC9" w:rsidRDefault="005F4172" w:rsidP="00467BC9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Приложение </w:t>
      </w:r>
    </w:p>
    <w:p w:rsidR="005F4172" w:rsidRPr="00467BC9" w:rsidRDefault="005F4172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2074D" w:rsidRPr="00467BC9" w:rsidRDefault="000E24F4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</w:t>
      </w:r>
      <w:bookmarkStart w:id="0" w:name="_GoBack"/>
      <w:bookmarkEnd w:id="0"/>
      <w:r w:rsidR="0043379B"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еречень предметов, запрещенных к вносу </w:t>
      </w:r>
    </w:p>
    <w:p w:rsidR="0043379B" w:rsidRPr="00467BC9" w:rsidRDefault="0043379B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здание (помещение) суда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 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 w:rsidR="007502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равил) и боеприпасы.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 Взрывчатые вещества, взрывные устройства.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 Наркотические средства, психотропные вещества и их аналоги.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4. Токсические (ядовитые), радиоактивные вещества.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5. Легковоспламеняющиеся вещества (жидкости).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6. Бытовые газовые баллоны.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7. Алкогольная и спиртосодержащая продукция.</w:t>
      </w:r>
    </w:p>
    <w:p w:rsidR="0043379B" w:rsidRPr="00467BC9" w:rsidRDefault="0043379B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8. 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5F4172" w:rsidRPr="00467BC9" w:rsidRDefault="0069520B" w:rsidP="00467BC9">
      <w:pPr>
        <w:tabs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9.</w:t>
      </w:r>
      <w:r w:rsidRPr="00467BC9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5F4172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Предметы, материалы агитационного характера (плакаты, транспаранты, флаги, листовки).</w:t>
      </w:r>
    </w:p>
    <w:p w:rsidR="0043379B" w:rsidRPr="00467BC9" w:rsidRDefault="005F4172" w:rsidP="00467B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 w:rsidR="0043379B" w:rsidRPr="00467B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 Иные предметы, вещества и средства, представляющие угрозу для безопасности окружающих.</w:t>
      </w:r>
    </w:p>
    <w:sectPr w:rsidR="0043379B" w:rsidRPr="00467BC9" w:rsidSect="004651A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813" w:rsidRDefault="00AE4813" w:rsidP="004651AC">
      <w:pPr>
        <w:spacing w:after="0" w:line="240" w:lineRule="auto"/>
      </w:pPr>
      <w:r>
        <w:separator/>
      </w:r>
    </w:p>
  </w:endnote>
  <w:endnote w:type="continuationSeparator" w:id="0">
    <w:p w:rsidR="00AE4813" w:rsidRDefault="00AE4813" w:rsidP="0046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813" w:rsidRDefault="00AE4813" w:rsidP="004651AC">
      <w:pPr>
        <w:spacing w:after="0" w:line="240" w:lineRule="auto"/>
      </w:pPr>
      <w:r>
        <w:separator/>
      </w:r>
    </w:p>
  </w:footnote>
  <w:footnote w:type="continuationSeparator" w:id="0">
    <w:p w:rsidR="00AE4813" w:rsidRDefault="00AE4813" w:rsidP="0046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38729"/>
      <w:docPartObj>
        <w:docPartGallery w:val="Page Numbers (Top of Page)"/>
        <w:docPartUnique/>
      </w:docPartObj>
    </w:sdtPr>
    <w:sdtEndPr/>
    <w:sdtContent>
      <w:p w:rsidR="004651AC" w:rsidRDefault="004651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4F4">
          <w:rPr>
            <w:noProof/>
          </w:rPr>
          <w:t>8</w:t>
        </w:r>
        <w:r>
          <w:fldChar w:fldCharType="end"/>
        </w:r>
      </w:p>
    </w:sdtContent>
  </w:sdt>
  <w:p w:rsidR="004651AC" w:rsidRDefault="004651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103A0"/>
    <w:multiLevelType w:val="multilevel"/>
    <w:tmpl w:val="6E202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1936D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A0643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3251E9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B1"/>
    <w:rsid w:val="000044C6"/>
    <w:rsid w:val="000154D0"/>
    <w:rsid w:val="00066049"/>
    <w:rsid w:val="00067EB4"/>
    <w:rsid w:val="00074FBC"/>
    <w:rsid w:val="00081F86"/>
    <w:rsid w:val="00096C33"/>
    <w:rsid w:val="000C5E59"/>
    <w:rsid w:val="000E24F4"/>
    <w:rsid w:val="000F5310"/>
    <w:rsid w:val="00112B0E"/>
    <w:rsid w:val="001B7E9C"/>
    <w:rsid w:val="001D4C1A"/>
    <w:rsid w:val="001F0EDF"/>
    <w:rsid w:val="002153CB"/>
    <w:rsid w:val="002910F0"/>
    <w:rsid w:val="00293418"/>
    <w:rsid w:val="002C4528"/>
    <w:rsid w:val="002D65C7"/>
    <w:rsid w:val="002E3F35"/>
    <w:rsid w:val="0031263C"/>
    <w:rsid w:val="00340665"/>
    <w:rsid w:val="00387699"/>
    <w:rsid w:val="003F3B74"/>
    <w:rsid w:val="00423336"/>
    <w:rsid w:val="0043379B"/>
    <w:rsid w:val="004651AC"/>
    <w:rsid w:val="00467BC9"/>
    <w:rsid w:val="0052074D"/>
    <w:rsid w:val="00537E65"/>
    <w:rsid w:val="005A3CEB"/>
    <w:rsid w:val="005F4172"/>
    <w:rsid w:val="006211C8"/>
    <w:rsid w:val="0069520B"/>
    <w:rsid w:val="006A09B1"/>
    <w:rsid w:val="006D4AF8"/>
    <w:rsid w:val="00707BC9"/>
    <w:rsid w:val="0073047A"/>
    <w:rsid w:val="00741BB3"/>
    <w:rsid w:val="0075029B"/>
    <w:rsid w:val="007717A4"/>
    <w:rsid w:val="00772A3D"/>
    <w:rsid w:val="007855B6"/>
    <w:rsid w:val="00785813"/>
    <w:rsid w:val="007A52A5"/>
    <w:rsid w:val="00802F0B"/>
    <w:rsid w:val="00806B58"/>
    <w:rsid w:val="00870549"/>
    <w:rsid w:val="00876B9C"/>
    <w:rsid w:val="00884234"/>
    <w:rsid w:val="0088783E"/>
    <w:rsid w:val="008E6DB7"/>
    <w:rsid w:val="00902885"/>
    <w:rsid w:val="00912C3C"/>
    <w:rsid w:val="0093427D"/>
    <w:rsid w:val="0094283D"/>
    <w:rsid w:val="009B1B9D"/>
    <w:rsid w:val="009B444B"/>
    <w:rsid w:val="00A12BDD"/>
    <w:rsid w:val="00A45E50"/>
    <w:rsid w:val="00AC582B"/>
    <w:rsid w:val="00AE4813"/>
    <w:rsid w:val="00B038F6"/>
    <w:rsid w:val="00B257E4"/>
    <w:rsid w:val="00B34F64"/>
    <w:rsid w:val="00B40686"/>
    <w:rsid w:val="00BD7415"/>
    <w:rsid w:val="00BE7571"/>
    <w:rsid w:val="00BF4F4B"/>
    <w:rsid w:val="00C22E18"/>
    <w:rsid w:val="00C45E65"/>
    <w:rsid w:val="00C46C3F"/>
    <w:rsid w:val="00CB2A8B"/>
    <w:rsid w:val="00DA1F78"/>
    <w:rsid w:val="00E32ADC"/>
    <w:rsid w:val="00E436F0"/>
    <w:rsid w:val="00EA3422"/>
    <w:rsid w:val="00EE4C32"/>
    <w:rsid w:val="00F15427"/>
    <w:rsid w:val="00F54B9D"/>
    <w:rsid w:val="00FA0596"/>
    <w:rsid w:val="00FB6D14"/>
    <w:rsid w:val="00FD54C4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4031"/>
  <w15:docId w15:val="{DAD339FF-FD0D-4E18-B1A4-EF025FFD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8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Геворгян</dc:creator>
  <cp:lastModifiedBy>Филиппов Андрей Викторович </cp:lastModifiedBy>
  <cp:revision>10</cp:revision>
  <cp:lastPrinted>2024-01-30T12:23:00Z</cp:lastPrinted>
  <dcterms:created xsi:type="dcterms:W3CDTF">2024-01-30T06:52:00Z</dcterms:created>
  <dcterms:modified xsi:type="dcterms:W3CDTF">2024-01-30T13:54:00Z</dcterms:modified>
</cp:coreProperties>
</file>