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00" w:rsidRDefault="00F56800">
      <w:pPr>
        <w:pStyle w:val="ConsPlusNormal"/>
        <w:jc w:val="both"/>
        <w:outlineLvl w:val="0"/>
      </w:pPr>
    </w:p>
    <w:p w:rsidR="00F56800" w:rsidRDefault="00F56800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F56800" w:rsidRDefault="00F56800">
      <w:pPr>
        <w:pStyle w:val="ConsPlusTitle"/>
        <w:jc w:val="center"/>
      </w:pPr>
      <w:r>
        <w:t>РОССИЙСКОЙ ФЕДЕРАЦИИ</w:t>
      </w:r>
    </w:p>
    <w:p w:rsidR="00F56800" w:rsidRDefault="00F56800">
      <w:pPr>
        <w:pStyle w:val="ConsPlusTitle"/>
        <w:jc w:val="both"/>
      </w:pPr>
    </w:p>
    <w:p w:rsidR="00F56800" w:rsidRDefault="00F56800">
      <w:pPr>
        <w:pStyle w:val="ConsPlusTitle"/>
        <w:jc w:val="center"/>
      </w:pPr>
      <w:r>
        <w:t>ПРИКАЗ</w:t>
      </w:r>
    </w:p>
    <w:p w:rsidR="00F56800" w:rsidRDefault="00F56800">
      <w:pPr>
        <w:pStyle w:val="ConsPlusTitle"/>
        <w:jc w:val="center"/>
      </w:pPr>
      <w:r>
        <w:t>от 17 октября 2017 г. N 182</w:t>
      </w:r>
    </w:p>
    <w:p w:rsidR="00F56800" w:rsidRDefault="00F56800">
      <w:pPr>
        <w:pStyle w:val="ConsPlusTitle"/>
        <w:jc w:val="both"/>
      </w:pPr>
    </w:p>
    <w:p w:rsidR="00F56800" w:rsidRDefault="00F56800">
      <w:pPr>
        <w:pStyle w:val="ConsPlusTitle"/>
        <w:jc w:val="center"/>
      </w:pPr>
      <w:r>
        <w:t>ОБ УТВЕРЖДЕНИИ ПОРЯДКА</w:t>
      </w:r>
    </w:p>
    <w:p w:rsidR="00F56800" w:rsidRDefault="00F56800">
      <w:pPr>
        <w:pStyle w:val="ConsPlusTitle"/>
        <w:jc w:val="center"/>
      </w:pPr>
      <w:r>
        <w:t>ОРГАНИЗАЦИИ И ПРОВЕДЕНИЯ В СУДАХ</w:t>
      </w:r>
    </w:p>
    <w:p w:rsidR="00F56800" w:rsidRDefault="00F56800">
      <w:pPr>
        <w:pStyle w:val="ConsPlusTitle"/>
        <w:jc w:val="center"/>
      </w:pPr>
      <w:r>
        <w:t>ТРАНСЛЯЦИИ СУДЕБНЫХ ЗАСЕДАНИЙ ПО РАДИО, ТЕЛЕВИДЕНИЮ</w:t>
      </w:r>
    </w:p>
    <w:p w:rsidR="00F56800" w:rsidRDefault="00F56800">
      <w:pPr>
        <w:pStyle w:val="ConsPlusTitle"/>
        <w:jc w:val="center"/>
      </w:pPr>
      <w:r>
        <w:t>И В ИНФОРМАЦИОННО-ТЕЛЕКОММУНИКАЦИОННОЙ СЕТИ "ИНТЕРНЕТ"</w:t>
      </w:r>
    </w:p>
    <w:p w:rsidR="00F56800" w:rsidRDefault="00F568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56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00" w:rsidRDefault="00F568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00" w:rsidRDefault="00F568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6800" w:rsidRDefault="00F568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800" w:rsidRDefault="00F568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56800" w:rsidRDefault="00F56800">
            <w:pPr>
              <w:pStyle w:val="ConsPlusNormal"/>
              <w:jc w:val="center"/>
            </w:pPr>
            <w:r>
              <w:rPr>
                <w:color w:val="392C69"/>
              </w:rPr>
              <w:t>от 11.12.2020 N 240)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00" w:rsidRDefault="00F56800">
            <w:pPr>
              <w:pStyle w:val="ConsPlusNormal"/>
            </w:pPr>
          </w:p>
        </w:tc>
      </w:tr>
    </w:tbl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5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29.07.2017 </w:t>
      </w:r>
      <w:hyperlink r:id="rId6">
        <w:r>
          <w:rPr>
            <w:color w:val="0000FF"/>
          </w:rPr>
          <w:t>N 223-ФЗ</w:t>
        </w:r>
      </w:hyperlink>
      <w:r>
        <w:t xml:space="preserve"> "О внесении изменений в отдельные законодательные акты Российской Федерации" приказываю: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организации и проведения в судах трансляции судебных заседаний по радио, телевидению и в информационно-телекоммуникационной сети "Интернет".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2. 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и председателям арбитражных судов округов (арбитражных кассационных судов), арбитражных апелляционных судов, арбитражных судов субъектов Российской Федерации, Суда по интеллектуальным правам обеспечить создание и размещение на официальных сайтах судов </w:t>
      </w:r>
      <w:proofErr w:type="spellStart"/>
      <w:proofErr w:type="gramStart"/>
      <w:r>
        <w:t>интернет-портала</w:t>
      </w:r>
      <w:proofErr w:type="spellEnd"/>
      <w:proofErr w:type="gramEnd"/>
      <w:r>
        <w:t xml:space="preserve"> ГАС "Правосудие" раздела "Интернет-трансляция судебных заседаний".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Начальникам управлений Судебного департамента в субъектах Российской Федерации довести настоящий приказ до органов исполнительной власти соответствующего субъекта Российской Федерации, осуществляющих организационное обеспечение деятельности мировых судей, для использования в работе.</w:t>
      </w:r>
      <w:proofErr w:type="gramEnd"/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Главного управления организационно-правового обеспечения деятельности судов.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right"/>
      </w:pPr>
      <w:r>
        <w:t>Генеральный директор</w:t>
      </w:r>
    </w:p>
    <w:p w:rsidR="00F56800" w:rsidRDefault="00F56800">
      <w:pPr>
        <w:pStyle w:val="ConsPlusNormal"/>
        <w:jc w:val="right"/>
      </w:pPr>
      <w:r>
        <w:t>А.В.ГУСЕВ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right"/>
        <w:outlineLvl w:val="0"/>
      </w:pPr>
      <w:r>
        <w:t>Утвержден</w:t>
      </w:r>
    </w:p>
    <w:p w:rsidR="00F56800" w:rsidRDefault="00F56800">
      <w:pPr>
        <w:pStyle w:val="ConsPlusNormal"/>
        <w:jc w:val="right"/>
      </w:pPr>
      <w:r>
        <w:t>приказом Судебного департамента</w:t>
      </w:r>
    </w:p>
    <w:p w:rsidR="00F56800" w:rsidRDefault="00F56800">
      <w:pPr>
        <w:pStyle w:val="ConsPlusNormal"/>
        <w:jc w:val="right"/>
      </w:pPr>
      <w:r>
        <w:t>при Верховном Суде</w:t>
      </w:r>
    </w:p>
    <w:p w:rsidR="00F56800" w:rsidRDefault="00F56800">
      <w:pPr>
        <w:pStyle w:val="ConsPlusNormal"/>
        <w:jc w:val="right"/>
      </w:pPr>
      <w:r>
        <w:t>Российской Федерации</w:t>
      </w:r>
    </w:p>
    <w:p w:rsidR="00F56800" w:rsidRDefault="00F56800">
      <w:pPr>
        <w:pStyle w:val="ConsPlusNormal"/>
        <w:jc w:val="right"/>
      </w:pPr>
      <w:r>
        <w:t>от 17 октября 2017 г. N 182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Title"/>
        <w:jc w:val="center"/>
      </w:pPr>
      <w:bookmarkStart w:id="0" w:name="P34"/>
      <w:bookmarkEnd w:id="0"/>
      <w:r>
        <w:lastRenderedPageBreak/>
        <w:t>ПОРЯДОК</w:t>
      </w:r>
    </w:p>
    <w:p w:rsidR="00F56800" w:rsidRDefault="00F56800">
      <w:pPr>
        <w:pStyle w:val="ConsPlusTitle"/>
        <w:jc w:val="center"/>
      </w:pPr>
      <w:r>
        <w:t>ОРГАНИЗАЦИИ И ПРОВЕДЕНИЯ В СУДАХ</w:t>
      </w:r>
    </w:p>
    <w:p w:rsidR="00F56800" w:rsidRDefault="00F56800">
      <w:pPr>
        <w:pStyle w:val="ConsPlusTitle"/>
        <w:jc w:val="center"/>
      </w:pPr>
      <w:r>
        <w:t>ТРАНСЛЯЦИИ СУДЕБНЫХ ЗАСЕДАНИЙ ПО РАДИО, ТЕЛЕВИДЕНИЮ</w:t>
      </w:r>
    </w:p>
    <w:p w:rsidR="00F56800" w:rsidRDefault="00F56800">
      <w:pPr>
        <w:pStyle w:val="ConsPlusTitle"/>
        <w:jc w:val="center"/>
      </w:pPr>
      <w:r>
        <w:t>И В ИНФОРМАЦИОННО-ТЕЛЕКОММУНИКАЦИОННОЙ СЕТИ "ИНТЕРНЕТ"</w:t>
      </w:r>
    </w:p>
    <w:p w:rsidR="00F56800" w:rsidRDefault="00F568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56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00" w:rsidRDefault="00F568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00" w:rsidRDefault="00F568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6800" w:rsidRDefault="00F568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800" w:rsidRDefault="00F568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56800" w:rsidRDefault="00F56800">
            <w:pPr>
              <w:pStyle w:val="ConsPlusNormal"/>
              <w:jc w:val="center"/>
            </w:pPr>
            <w:r>
              <w:rPr>
                <w:color w:val="392C69"/>
              </w:rPr>
              <w:t>от 11.12.2020 N 240)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800" w:rsidRDefault="00F56800">
            <w:pPr>
              <w:pStyle w:val="ConsPlusNormal"/>
            </w:pPr>
          </w:p>
        </w:tc>
      </w:tr>
    </w:tbl>
    <w:p w:rsidR="00F56800" w:rsidRDefault="00F56800">
      <w:pPr>
        <w:pStyle w:val="ConsPlusNormal"/>
        <w:jc w:val="both"/>
      </w:pPr>
    </w:p>
    <w:p w:rsidR="00F56800" w:rsidRDefault="00F56800">
      <w:pPr>
        <w:pStyle w:val="ConsPlusTitle"/>
        <w:jc w:val="center"/>
        <w:outlineLvl w:val="1"/>
      </w:pPr>
      <w:r>
        <w:t>1. Общие положения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организации и проведения в судах трансляции судебных заседаний по радио, телевидению и в информационно-телекоммуникационной сети "Интернет" (далее - Порядок) разработан в соответствии с положениями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29.07.2017 N 223-ФЗ "О внесении изменений в отдельные законодательные акты Российской Федерации",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22.12.2008 N 262-ФЗ "Об обеспечении доступа к информации о деятельности судов в Российской Федерации", Гражданского процессуального </w:t>
      </w:r>
      <w:hyperlink r:id="rId10">
        <w:r>
          <w:rPr>
            <w:color w:val="0000FF"/>
          </w:rPr>
          <w:t>кодекса</w:t>
        </w:r>
        <w:proofErr w:type="gramEnd"/>
      </w:hyperlink>
      <w:r>
        <w:t xml:space="preserve"> Российской Федерации, </w:t>
      </w:r>
      <w:hyperlink r:id="rId1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</w:t>
      </w:r>
      <w:hyperlink r:id="rId12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правонарушениях, Арбитражного процессуального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и Уголовно-процессуального </w:t>
      </w:r>
      <w:hyperlink r:id="rId14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Порядок регулирует вопросы организации и проведения трансляции судебных заседаний по радио, телевидению и в информационно-телекоммуникационной сети "Интернет" (далее - сеть "Интернет") в кассационных судах общей юрисдикции, кассационном военном суде, апелляционных судах общей юрисдикции, апелляционном военном суде,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 (арбитражных</w:t>
      </w:r>
      <w:proofErr w:type="gramEnd"/>
      <w:r>
        <w:t xml:space="preserve"> </w:t>
      </w:r>
      <w:proofErr w:type="gramStart"/>
      <w:r>
        <w:t>кассационных судах), арбитражных апелляционных судах, арбитражных судах первой инстанции в республиках, краях, областях, городах федерального значения, автономной области, автономных округах (арбитражных судах субъектов Российской Федерации), специализированных арбитражных судах, районных судах, городских судах, межрайонных судах, гарнизонных военных судах и у мировых судей (далее - суды).</w:t>
      </w:r>
      <w:proofErr w:type="gramEnd"/>
    </w:p>
    <w:p w:rsidR="00F56800" w:rsidRDefault="00F5680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11.12.2020 N 240)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1.3. Трансляция судебных заседаний по радио, телевидению и в информационно-телекоммуникационной сети "Интернет" осуществляется с разрешения суда в соответствии с процессуальным законодательством Российской Федерации и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22.12.2008 N 262-ФЗ "Об обеспечении доступа к информации о деятельности судов в Российской Федерации".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1.4. Трансляция судебного заседания обеспечивается лицом, обратившимся с заявлением (ходатайством) о проведении трансляции, своими силами, техническими средствами и за свой счет.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1.5. Проведение трансляции судебного заседания представителями редакций средств массовой информации осуществляется во взаимодействии с уполномоченным работником аппарата суда, отвечающим за взаимодействие с общественностью и средствами массовой информации.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Title"/>
        <w:jc w:val="center"/>
        <w:outlineLvl w:val="1"/>
      </w:pPr>
      <w:r>
        <w:t>2. Порядок обеспечения проведения трансляции</w:t>
      </w:r>
    </w:p>
    <w:p w:rsidR="00F56800" w:rsidRDefault="00F56800">
      <w:pPr>
        <w:pStyle w:val="ConsPlusTitle"/>
        <w:jc w:val="center"/>
      </w:pPr>
      <w:r>
        <w:t xml:space="preserve">судебных заседаний лицами, присутствующими в </w:t>
      </w:r>
      <w:proofErr w:type="gramStart"/>
      <w:r>
        <w:t>открытом</w:t>
      </w:r>
      <w:proofErr w:type="gramEnd"/>
    </w:p>
    <w:p w:rsidR="00F56800" w:rsidRDefault="00F56800">
      <w:pPr>
        <w:pStyle w:val="ConsPlusTitle"/>
        <w:jc w:val="center"/>
      </w:pPr>
      <w:r>
        <w:t xml:space="preserve">судебном </w:t>
      </w:r>
      <w:proofErr w:type="gramStart"/>
      <w:r>
        <w:t>заседании</w:t>
      </w:r>
      <w:proofErr w:type="gramEnd"/>
      <w:r>
        <w:t>, и представителями редакций</w:t>
      </w:r>
    </w:p>
    <w:p w:rsidR="00F56800" w:rsidRDefault="00F56800">
      <w:pPr>
        <w:pStyle w:val="ConsPlusTitle"/>
        <w:jc w:val="center"/>
      </w:pPr>
      <w:r>
        <w:t>средств массовой информации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ind w:firstLine="540"/>
        <w:jc w:val="both"/>
      </w:pPr>
      <w:r>
        <w:t>2.1. Порядок подачи и рассмотрения заявлений (ходатайств) участников процесса о проведении трансляции судебного заседания регулируется процессуальным законодательством Российской Федерации.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2.2. Лица, присутствующие в открытом судебном </w:t>
      </w:r>
      <w:proofErr w:type="gramStart"/>
      <w:r>
        <w:t>заседании</w:t>
      </w:r>
      <w:proofErr w:type="gramEnd"/>
      <w:r>
        <w:t>, но не являющиеся участниками процесса, представители редакций средств массовой информации (журналисты), желающие осуществлять трансляцию открытого судебного разбирательства, должны подать соответствующее заявление (ходатайство).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Такое заявление (ходатайство) подается до начала судебного заседания в письменной форме и должно содержать информацию о проведении трансляции судебного заседания (отсроченная трансляция, прямая трансляция, частичная трансляция) с указанием наименования средства массовой информации или сайта в сети "Интернет", посредством которых будет осуществляться трансляция.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2.3. Решение о допустимости трансляции судебного заседания отражается в протоколе судебного заседания.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Трансляция судебного заседания может быть ограничена судом во времени и должна осуществляться на указанных судом местах в зале судебного заседания.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2.4. Действия лиц, которые присутствуют в зале судебного заседания и осуществляют разрешенную судом трансляцию судебного заседания по радио, телевидению и в сети "Интернет", не должны нарушать установленный (надлежащий) порядок в судебном заседании.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Осуществление трансляции судебного заседания без соответствующего разрешения является нарушением порядка в судебном заседании.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2.5. 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трансляция, размещается уполномоченными работниками аппаратов судов на официальных сайтах судов </w:t>
      </w:r>
      <w:proofErr w:type="spellStart"/>
      <w:proofErr w:type="gramStart"/>
      <w:r>
        <w:t>интернет-портала</w:t>
      </w:r>
      <w:proofErr w:type="spellEnd"/>
      <w:proofErr w:type="gramEnd"/>
      <w:r>
        <w:t xml:space="preserve"> Государственной автоматизированной системы Российской Федерации "Правосудие" в разделе "Интернет-трансляция судебных заседаний".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2.6. Уполномоченным работником аппарата суда не реже двух раз в месяц проводится обязательный мониторинг информации, размещенной по ссылкам на сторонних сайтах в сети "Интернет" раздела "Интернет-трансляция судебных заседаний", на предмет достоверности и актуальности.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>В случае выявления факта недостоверности либо неактуальности информации, размещенной по ссылкам на сторонних сайтах в сети "Интернет" раздела "Интернет-трансляция судебных заседаний", уполномоченный работник аппарата суда незамедлительно блокирует (удаляет) такую ссылку и докладывает о выявленном факте председателю соответствующего суда.</w:t>
      </w:r>
    </w:p>
    <w:p w:rsidR="00F56800" w:rsidRDefault="00F56800">
      <w:pPr>
        <w:pStyle w:val="ConsPlusNormal"/>
        <w:spacing w:before="220"/>
        <w:ind w:firstLine="540"/>
        <w:jc w:val="both"/>
      </w:pPr>
      <w:r>
        <w:t xml:space="preserve">Соответствующая отметка "Ссылка неактивна вследствие изменения </w:t>
      </w:r>
      <w:proofErr w:type="spellStart"/>
      <w:r>
        <w:t>контента</w:t>
      </w:r>
      <w:proofErr w:type="spellEnd"/>
      <w:r>
        <w:t xml:space="preserve"> держателем ресурса" размещается также на официальном сайте суда.</w:t>
      </w:r>
    </w:p>
    <w:p w:rsidR="00F56800" w:rsidRDefault="00F5680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введен </w:t>
      </w:r>
      <w:hyperlink r:id="rId1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11.12.2020 N 240)</w:t>
      </w: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jc w:val="both"/>
      </w:pPr>
    </w:p>
    <w:p w:rsidR="00F56800" w:rsidRDefault="00F568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0A5" w:rsidRDefault="000340A5"/>
    <w:sectPr w:rsidR="000340A5" w:rsidSect="0017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800"/>
    <w:rsid w:val="000340A5"/>
    <w:rsid w:val="00453BCA"/>
    <w:rsid w:val="00530E12"/>
    <w:rsid w:val="00750886"/>
    <w:rsid w:val="00C66A9F"/>
    <w:rsid w:val="00F5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1222" TargetMode="External"/><Relationship Id="rId13" Type="http://schemas.openxmlformats.org/officeDocument/2006/relationships/hyperlink" Target="https://login.consultant.ru/link/?req=doc&amp;base=LAW&amp;n=502254&amp;dst=150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6647&amp;dst=100005" TargetMode="External"/><Relationship Id="rId12" Type="http://schemas.openxmlformats.org/officeDocument/2006/relationships/hyperlink" Target="https://login.consultant.ru/link/?req=doc&amp;base=LAW&amp;n=510751&amp;dst=8003" TargetMode="External"/><Relationship Id="rId17" Type="http://schemas.openxmlformats.org/officeDocument/2006/relationships/hyperlink" Target="https://login.consultant.ru/link/?req=doc&amp;base=LAW&amp;n=376647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2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1222" TargetMode="External"/><Relationship Id="rId11" Type="http://schemas.openxmlformats.org/officeDocument/2006/relationships/hyperlink" Target="https://login.consultant.ru/link/?req=doc&amp;base=LAW&amp;n=511308&amp;dst=100097" TargetMode="External"/><Relationship Id="rId5" Type="http://schemas.openxmlformats.org/officeDocument/2006/relationships/hyperlink" Target="https://login.consultant.ru/link/?req=doc&amp;base=LAW&amp;n=510610" TargetMode="External"/><Relationship Id="rId15" Type="http://schemas.openxmlformats.org/officeDocument/2006/relationships/hyperlink" Target="https://login.consultant.ru/link/?req=doc&amp;base=LAW&amp;n=376647&amp;dst=100006" TargetMode="External"/><Relationship Id="rId10" Type="http://schemas.openxmlformats.org/officeDocument/2006/relationships/hyperlink" Target="https://login.consultant.ru/link/?req=doc&amp;base=LAW&amp;n=511272&amp;dst=112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76647&amp;dst=100005" TargetMode="External"/><Relationship Id="rId9" Type="http://schemas.openxmlformats.org/officeDocument/2006/relationships/hyperlink" Target="https://login.consultant.ru/link/?req=doc&amp;base=LAW&amp;n=422098&amp;dst=52" TargetMode="External"/><Relationship Id="rId14" Type="http://schemas.openxmlformats.org/officeDocument/2006/relationships/hyperlink" Target="https://login.consultant.ru/link/?req=doc&amp;base=LAW&amp;n=500200&amp;dst=1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2025-11-14T09:12:00Z</dcterms:created>
  <dcterms:modified xsi:type="dcterms:W3CDTF">2025-11-14T09:13:00Z</dcterms:modified>
</cp:coreProperties>
</file>