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D8" w:rsidRPr="00E84CD8" w:rsidRDefault="00E84CD8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Реквизиты: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Госпошлина в доход государства при подаче искового заявления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Боровичи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49506000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1050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E84CD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E84C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4CD8" w:rsidRPr="00E84CD8" w:rsidRDefault="00E84CD8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Реквизиты: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Госпошлина в доход государства при подаче искового заявления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proofErr w:type="spellStart"/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Любытино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49516000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1050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4CD8" w:rsidRPr="00E84CD8" w:rsidRDefault="00E84CD8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Реквизиты: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Госпошлина в доход государства при подаче искового заявления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Мошенское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49524000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1050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CFA" w:rsidRDefault="00073CFA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73CFA" w:rsidRDefault="00073CFA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73CFA" w:rsidRDefault="00073CFA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73CFA" w:rsidRDefault="00073CFA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84CD8" w:rsidRPr="00E84CD8" w:rsidRDefault="00E84CD8" w:rsidP="00E84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Реквизиты: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lang w:eastAsia="ru-RU"/>
        </w:rPr>
        <w:t>Госпошлина в доход государства после рассмотрения дела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Боровичи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49506000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4CD8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1060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CFA" w:rsidRPr="00E84CD8" w:rsidRDefault="00073CFA" w:rsidP="00073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Реквизиты:</w:t>
      </w:r>
    </w:p>
    <w:p w:rsidR="00073CFA" w:rsidRPr="00E84CD8" w:rsidRDefault="00073CFA" w:rsidP="00073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lang w:eastAsia="ru-RU"/>
        </w:rPr>
        <w:t>Госпошлина в доход государства после рассмотрения дела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proofErr w:type="spellStart"/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Любытино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49516000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106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073CFA" w:rsidRDefault="00073CFA" w:rsidP="00073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CFA" w:rsidRDefault="00073CFA" w:rsidP="00073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3CFA" w:rsidRPr="00E84CD8" w:rsidRDefault="00073CFA" w:rsidP="00073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Реквизиты:</w:t>
      </w:r>
    </w:p>
    <w:p w:rsidR="00073CFA" w:rsidRPr="00E84CD8" w:rsidRDefault="00073CFA" w:rsidP="00073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lang w:eastAsia="ru-RU"/>
        </w:rPr>
        <w:t>Госпошлина в доход государства после рассмотрения дела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Pr="00E84C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Мошенское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5"/>
        <w:gridCol w:w="4845"/>
      </w:tblGrid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платежа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Казначейство России (ФНС России)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7727406020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770701001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b/>
                <w:lang w:eastAsia="ru-RU"/>
              </w:rPr>
              <w:t>49524000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</w:t>
            </w: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</w:tc>
        <w:tc>
          <w:tcPr>
            <w:tcW w:w="4845" w:type="dxa"/>
            <w:vAlign w:val="center"/>
            <w:hideMark/>
          </w:tcPr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03100643000000018500</w:t>
            </w: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401028104453700000059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Тула Банка России // УФК по Тульской области, </w:t>
            </w:r>
            <w:proofErr w:type="gramStart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. Тула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БИК УФК</w:t>
            </w:r>
          </w:p>
        </w:tc>
        <w:tc>
          <w:tcPr>
            <w:tcW w:w="4845" w:type="dxa"/>
            <w:vAlign w:val="center"/>
            <w:hideMark/>
          </w:tcPr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017003983</w:t>
            </w: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CFA" w:rsidRPr="00E84CD8" w:rsidTr="00506B68">
        <w:trPr>
          <w:jc w:val="center"/>
        </w:trPr>
        <w:tc>
          <w:tcPr>
            <w:tcW w:w="445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 (КБК)</w:t>
            </w:r>
          </w:p>
          <w:p w:rsidR="00E84CD8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Наименование платежа</w:t>
            </w:r>
          </w:p>
        </w:tc>
        <w:tc>
          <w:tcPr>
            <w:tcW w:w="4845" w:type="dxa"/>
            <w:vAlign w:val="center"/>
            <w:hideMark/>
          </w:tcPr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3CFA" w:rsidRPr="00E84CD8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1821080301001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106</w:t>
            </w:r>
            <w:r w:rsidRPr="00E84CD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</w:t>
            </w: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  <w:p w:rsidR="00073CFA" w:rsidRDefault="00073CFA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84CD8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  <w:p w:rsidR="00E84CD8" w:rsidRPr="00E84CD8" w:rsidRDefault="00E84CD8" w:rsidP="00506B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color w:val="000000"/>
          <w:lang w:eastAsia="ru-RU"/>
        </w:rPr>
        <w:t>Сообщаем, что с 27 октября 2025 года в платежном документе для уплаты государственной пошлины изменилось наименование подразделения Банка России. При этом код бюджетной классификации: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18210803010011050110 – Государственная пошлина по делам, рассматриваемым в судах общей юрисдикции, мировыми судьями (за исключением Верховного Суда Российской Федерации);</w:t>
      </w:r>
    </w:p>
    <w:p w:rsidR="00E84CD8" w:rsidRPr="00E84CD8" w:rsidRDefault="00E84CD8" w:rsidP="00E84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CD8">
        <w:rPr>
          <w:rFonts w:ascii="Times New Roman" w:eastAsia="Times New Roman" w:hAnsi="Times New Roman" w:cs="Times New Roman"/>
          <w:color w:val="000000"/>
          <w:lang w:eastAsia="ru-RU"/>
        </w:rPr>
        <w:t>18210803010011060110 – Государственная пошлина, уплачиваемая на основании судебных актов, исполнительных листов по результатам рассмотрения дел по существу, вынесенных судами общей юрисдикции, мировыми судьями (за исключением Верховного Суда Российской Федерации).</w:t>
      </w:r>
    </w:p>
    <w:p w:rsidR="00036E05" w:rsidRPr="00E84CD8" w:rsidRDefault="00036E05">
      <w:pPr>
        <w:rPr>
          <w:rFonts w:ascii="Times New Roman" w:hAnsi="Times New Roman" w:cs="Times New Roman"/>
        </w:rPr>
      </w:pPr>
    </w:p>
    <w:sectPr w:rsidR="00036E05" w:rsidRPr="00E84CD8" w:rsidSect="00FE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E84CD8"/>
    <w:rsid w:val="00036E05"/>
    <w:rsid w:val="00073CFA"/>
    <w:rsid w:val="001862DC"/>
    <w:rsid w:val="00CF1F03"/>
    <w:rsid w:val="00E84CD8"/>
    <w:rsid w:val="00FE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2026-08-04T13:03:00Z</dcterms:created>
  <dcterms:modified xsi:type="dcterms:W3CDTF">2026-08-04T13:18:00Z</dcterms:modified>
</cp:coreProperties>
</file>