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D59" w:rsidRDefault="00BA0D59" w:rsidP="00BA0D59">
      <w:pPr>
        <w:shd w:val="clear" w:color="auto" w:fill="FFFFFF"/>
        <w:spacing w:after="0" w:line="240" w:lineRule="auto"/>
        <w:ind w:firstLine="708"/>
        <w:jc w:val="center"/>
        <w:rPr>
          <w:rFonts w:ascii="Arial" w:eastAsia="Times New Roman" w:hAnsi="Arial" w:cs="Arial"/>
          <w:b/>
          <w:color w:val="000000"/>
          <w:sz w:val="21"/>
          <w:szCs w:val="21"/>
          <w:lang w:eastAsia="ru-RU"/>
        </w:rPr>
      </w:pPr>
      <w:r>
        <w:rPr>
          <w:rFonts w:ascii="Arial" w:hAnsi="Arial" w:cs="Arial"/>
          <w:b/>
          <w:bCs/>
          <w:color w:val="000000"/>
          <w:sz w:val="21"/>
          <w:szCs w:val="21"/>
          <w:shd w:val="clear" w:color="auto" w:fill="FFFFFF"/>
        </w:rPr>
        <w:t>Подсудность уголовных дел</w:t>
      </w:r>
    </w:p>
    <w:p w:rsidR="00BA0D59" w:rsidRDefault="00BA0D59" w:rsidP="00BA0D59">
      <w:pPr>
        <w:shd w:val="clear" w:color="auto" w:fill="FFFFFF"/>
        <w:spacing w:after="0" w:line="240" w:lineRule="auto"/>
        <w:ind w:firstLine="708"/>
        <w:jc w:val="both"/>
        <w:rPr>
          <w:rFonts w:ascii="Arial" w:eastAsia="Times New Roman" w:hAnsi="Arial" w:cs="Arial"/>
          <w:b/>
          <w:color w:val="000000"/>
          <w:sz w:val="21"/>
          <w:szCs w:val="21"/>
          <w:lang w:eastAsia="ru-RU"/>
        </w:rPr>
      </w:pP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bookmarkStart w:id="0" w:name="_GoBack"/>
      <w:r w:rsidRPr="00BA0D59">
        <w:rPr>
          <w:rFonts w:ascii="Arial" w:eastAsia="Times New Roman" w:hAnsi="Arial" w:cs="Arial"/>
          <w:color w:val="000000"/>
          <w:sz w:val="21"/>
          <w:szCs w:val="21"/>
          <w:lang w:eastAsia="ru-RU"/>
        </w:rPr>
        <w:t>Статья 31. Подсудность уголовных дел</w:t>
      </w:r>
    </w:p>
    <w:bookmarkEnd w:id="0"/>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1. Мировому судье подсудны уголовные дела о преступлениях, за совершение которых максимальное наказание не превышает трех лет лишения свободы, за исключением уголовных дел о преступлениях, предусмотренных статьями 107 частью первой, 108, 109 частями первой и второй, 134, 135, 136 частью первой, 146 частью первой, 147 частью первой, 170, 170.2, 171 частью первой, 171.1 частями первой, третьей и пятой, 174 частями первой и второй, 174.1 частями первой и второй, 177, 178 частью первой, 183 частью первой, 185, 191.1 частями первой и второй, 193 частью первой, 193.1 частью первой, 194 частью первой, 195, 198, 199 частью первой, 199.1 частью первой, 200.1, 201 частью первой, 202 частью первой, 205.6, 207, 212 частью третьей, 215 частью первой, 215.1 частью первой, 216 частью первой, 217 частью первой, 217.2 частью первой, 219 частью первой, 220 частью первой, 225 частью первой, 228 частью первой, 228.2, 228.3, 234 частями первой и четвертой, 234.1 частью первой, 235 частью первой, 236 частью первой, 237 частью первой, 238 частью первой, 239, 243 частью первой, 243.1, 243.2 частью первой, 243.3 частью первой, 244 частью второй, 247 частью первой, 248 частью первой, 249, 250 частями первой и второй, 251 частями первой и второй, 252 частями первой и второй, 253, 254 частями первой и второй, 255, 256 частью третьей, 257, 258 частью второй, 259, 262, 263 частью первой, 264 частью первой, 266 частью первой, 269 частью первой, 270, 271, 272 частью первой, 273 частью первой, 274 частью первой, 285.1 частью первой, 285.2 частью первой, 286.1 частью первой, 287 частью первой, 288, 289, 292, 293 частями первой и первой.1, 294 частями первой и второй, 296 частями первой и второй, 297, 298.1, 301 частью первой, 302 частью первой, 303 частями первой и второй, 306 частями первой и второй, 307 частью первой, 309 частями первой и второй, 311 частью первой, 314.1, 316, 322 частью первой, 323 частью первой, 327 частью первой, 327.1 частями первой и третьей и 328 Уголовного кодекса Российской Федерации.</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(в ред. Федеральных законов от 04.07.2003 N 92-ФЗ, от 08.12.2003 N 161-ФЗ, от 01.06.2005 N 54-ФЗ, от 05.05.2010 N 76-ФЗ, от 22.07.2010 N 155-ФЗ, от 06.04.2011 N 66-ФЗ, от 21.11.2011 N 329-ФЗ, от 07.12.2011 N 420-ФЗ, от 01.03.2012 N 18-ФЗ, от 28.07.2012 N 141-ФЗ, от 28.06.2013 N 134-ФЗ, от 02.07.2013 N 186-ФЗ, от 23.07.2013 N 198-ФЗ, от 23.07.2013 N 245-ФЗ, от 21.12.2013 N 365-ФЗ, от 03.02.2014 N 5-ФЗ, от 28.06.2014 N 179-ФЗ, от 21.07.2014 N 277-ФЗ, от 31.12.2014 N 528-ФЗ, от 31.12.2014 N 530-ФЗ, от 03.02.2015 N 7-ФЗ, от 13.07.2015 N 228-ФЗ, от 13.07.2015 N 265-ФЗ, от 03.07.2016 N 324-ФЗ, от 06.07.2016 N 375-ФЗ)</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2. Районному суду подсудны уголовные дела о всех преступлениях, за исключением уголовных дел, указанных в частях первой (в части подсудности уголовных дел мировому судье) и третьей настоящей статьи.</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(в ред. Федеральных законов от 29.05.2002 N 58-ФЗ, от 02.11.2013 N 302-ФЗ)</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proofErr w:type="spellStart"/>
      <w:r w:rsidRPr="00BA0D59">
        <w:rPr>
          <w:rFonts w:ascii="Arial" w:eastAsia="Times New Roman" w:hAnsi="Arial" w:cs="Arial"/>
          <w:color w:val="000000"/>
          <w:sz w:val="21"/>
          <w:szCs w:val="21"/>
          <w:lang w:eastAsia="ru-RU"/>
        </w:rPr>
        <w:t>КонсультантПлюс</w:t>
      </w:r>
      <w:proofErr w:type="spellEnd"/>
      <w:r w:rsidRPr="00BA0D59">
        <w:rPr>
          <w:rFonts w:ascii="Arial" w:eastAsia="Times New Roman" w:hAnsi="Arial" w:cs="Arial"/>
          <w:color w:val="000000"/>
          <w:sz w:val="21"/>
          <w:szCs w:val="21"/>
          <w:lang w:eastAsia="ru-RU"/>
        </w:rPr>
        <w:t>: примечание.</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Пункт 1 части третьей статьи 31 признан частично не соответствующим Конституции РФ Постановлением Конституционного Суда РФ от 25.02.2016 N 6-П.</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1) уголовные дела о преступлениях, предусмотренных статьями 105 частью второй, 131 частью пятой, 132 частью пятой, 134 частью шестой, 210 частью четвертой, 228.1 частью пятой, 229.1 частью четвертой, 277, 281 частью третьей, 295, 317, 357 Уголовного кодекса Российской Федерации, за исключением уголовных дел, по которым в соответствии с положениями Уголовного кодекса Российской Федерации в качестве наиболее строгого вида наказания не могут быть назначены пожизненное лишение свободы или смертная казнь, а также уголовные дела о преступлениях, предусмотренных статьями 126 частью третьей, 209, 211 частями первой - третьей, 212 частью первой, 227, 275, 276, 278, 279, 281 частями первой и второй, 353 - 356, 358, 359 частями первой и второй, 360 Уголовного кодекса Российской Федерации;</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(в ред. Федеральных законов от 05.05.2014 N 130-ФЗ, от 08.03.2015 N 47-ФЗ)</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2) уголовные дела в отношении члена Совета Федерации, депутата Государственной Думы, судьи Конституционного Суда Российской Федерации, судьи федерального суда общей юрисдикции или федерального арбитражного суда, мирового судьи, судьи конституционного (уставного) суда субъекта Российской Федерации по их ходатайству, заявленному до начала судебного разбирательства;</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lastRenderedPageBreak/>
        <w:t>3) уголовные дела, в материалах которых содержатся сведения, составляющие государственную тайну.</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(часть 3 в ред. Федерального закона от 23.07.2013 N 217-ФЗ)</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4. Утратил силу с 1 января 2013 года. - Федеральный закон от 29.12.2010 N 433-ФЗ.</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5. Гарнизонный военный суд рассматривает уголовные дела о всех преступлениях, совершенных военнослужащими и гражданами, проходящими военные сборы, за исключением уголовных дел, подсудных вышестоящим военным судам.</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6. Окружному (флотскому) военному суду подсудны уголовные дела, указанные в части третьей настоящей статьи, в отношении военнослужащих и граждан, проходящих военные сборы, а также уголовные дела, переданные в указанный суд в соответствии с частями четвертой - седьмой статьи 35 настоящего Кодекса.</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(часть шестая в ред. Федерального закона от 27.12.2009 N 346-ФЗ)</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 xml:space="preserve">6.1. Московскому окружному военному суду, </w:t>
      </w:r>
      <w:proofErr w:type="gramStart"/>
      <w:r w:rsidRPr="00BA0D59">
        <w:rPr>
          <w:rFonts w:ascii="Arial" w:eastAsia="Times New Roman" w:hAnsi="Arial" w:cs="Arial"/>
          <w:color w:val="000000"/>
          <w:sz w:val="21"/>
          <w:szCs w:val="21"/>
          <w:lang w:eastAsia="ru-RU"/>
        </w:rPr>
        <w:t>Северо-Кавказскому</w:t>
      </w:r>
      <w:proofErr w:type="gramEnd"/>
      <w:r w:rsidRPr="00BA0D59">
        <w:rPr>
          <w:rFonts w:ascii="Arial" w:eastAsia="Times New Roman" w:hAnsi="Arial" w:cs="Arial"/>
          <w:color w:val="000000"/>
          <w:sz w:val="21"/>
          <w:szCs w:val="21"/>
          <w:lang w:eastAsia="ru-RU"/>
        </w:rPr>
        <w:t xml:space="preserve"> окружному военному суду и Приволжскому окружному военному суду подсудны:</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(в ред. Федерального закона от 06.07.2016 N 375-ФЗ)</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1) уголовные дела, указанные в частях третьей и шестой настоящей статьи;</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2) уголовные дела о преступлениях, предусмотренных статьями 205, 205.1, 205.2, 205.3, 205.4, 205.5, 206, 211 частью четвертой, 361 Уголовного кодекса Российской Федерации;</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(в ред. Федерального закона от 06.07.2016 N 375-ФЗ)</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3) уголовные дела о преступлениях, предусмотренных статьями 277, 278, 279 и 360 Уголовного кодекса Российской Федерации, если их совершение сопряжено с осуществлением террористической деятельности;</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 xml:space="preserve">4) уголовные дела о преступлениях, при назначении </w:t>
      </w:r>
      <w:proofErr w:type="gramStart"/>
      <w:r w:rsidRPr="00BA0D59">
        <w:rPr>
          <w:rFonts w:ascii="Arial" w:eastAsia="Times New Roman" w:hAnsi="Arial" w:cs="Arial"/>
          <w:color w:val="000000"/>
          <w:sz w:val="21"/>
          <w:szCs w:val="21"/>
          <w:lang w:eastAsia="ru-RU"/>
        </w:rPr>
        <w:t>наказания</w:t>
      </w:r>
      <w:proofErr w:type="gramEnd"/>
      <w:r w:rsidRPr="00BA0D59">
        <w:rPr>
          <w:rFonts w:ascii="Arial" w:eastAsia="Times New Roman" w:hAnsi="Arial" w:cs="Arial"/>
          <w:color w:val="000000"/>
          <w:sz w:val="21"/>
          <w:szCs w:val="21"/>
          <w:lang w:eastAsia="ru-RU"/>
        </w:rPr>
        <w:t xml:space="preserve"> за которые подлежит учету отягчающее обстоятельство, предусмотренное пунктом "р" части первой статьи 63 Уголовного кодекса Российской Федерации.</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(часть 6.1 введена Федеральным законом от 05.05.2014 N 130-ФЗ)</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7. Утратил силу. - Федеральный закон от 27.12.2009 N 346-ФЗ.</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7.1. Если дела о преступлениях, совершенных группой лиц, группой лиц по предварительному сговору, организованной группой или преступным сообществом, подсудны военному суду в отношении хотя бы одного из соучастников, а выделение уголовного дела в отношении остальных лиц невозможно, указанные дела в отношении всех лиц рассматриваются соответствующим военным судом.</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(часть 7.1 введена Федеральным законом от 29.12.2010 N 433-ФЗ)</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8. Военные суды, дислоцирующиеся за пределами территории Российской Федерации, при рассмотрении уголовных дел в случаях, предусмотренных федеральным конституционным законом, руководствуются настоящим Кодексом.</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(часть восьмая в ред. Федерального закона от 27.12.2009 N 346-ФЗ)</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9. Районный суд и военный суд соответствующего уровня принимают в ходе досудебного производства по уголовному делу решения, указанные в частях второй и третьей статьи 29 настоящего Кодекса.</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10. Подсудность гражданского иска, вытекающего из уголовного дела, определяется подсудностью уголовного дела, в котором он предъявлен.</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Статья 32. Территориальная подсудность уголовного дела</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1. Уголовное дело подлежит рассмотрению в суде по месту совершения преступления, за исключением случаев, предусмотренных частями четвертой и пятой настоящей статьи, а также статьей 35 настоящего Кодекса.</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(в ред. Федерального закона от 21.10.2013 N 271-ФЗ)</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2. Если преступление было начато в месте, на которое распространяется юрисдикция одного суда, а окончено в месте, на которое распространяется юрисдикция другого суда, то данное уголовное дело подсудно суду по месту окончания преступления.</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3. Если преступления совершены в разных местах, то уголовное дело рассматривается судом, юрисдикция которого распространяется на то место, где совершено большинство расследованных по данному уголовному делу преступлений или совершено наиболее тяжкое из них.</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 xml:space="preserve">4.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со статьей 459 настоящего Кодекса по основаниям, предусмотренным статьей 12 Уголовного кодекса Российской Федерации, уголовное дело рассматривается судом, юрисдикция которого распространяется на место жительства или место пребывания потерпевшего в Российской Федерации либо на место жительства или место </w:t>
      </w:r>
      <w:r w:rsidRPr="00BA0D59">
        <w:rPr>
          <w:rFonts w:ascii="Arial" w:eastAsia="Times New Roman" w:hAnsi="Arial" w:cs="Arial"/>
          <w:color w:val="000000"/>
          <w:sz w:val="21"/>
          <w:szCs w:val="21"/>
          <w:lang w:eastAsia="ru-RU"/>
        </w:rPr>
        <w:lastRenderedPageBreak/>
        <w:t>пребывания обвиняемого в Российской Федерации, если потерпевший проживает или пребывает вне пределов Российской Федерации.</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(часть 4 введена Федеральным законом от 21.10.2013 N 271-ФЗ)</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5. Уголовное дело частного обвинения или заявление потерпевшего о преступлении, совершенном гражданином Российской Федерации в отношении гражданина Российской Федерации вне пределов Российской Федерации, подлежит рассмотрению мировым судьей, чья юрисдикция распространяется на территорию, на которой проживает потерпевший или обвиняемый.</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(часть 5 введена Федеральным законом от 21.10.2013 N 271-ФЗ)</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6. Вопрос об изменении территориальной подсудности уголовных дел, указанных в частях четвертой и пятой настоящей статьи, разрешается в порядке, установленном статьей 35 настоящего Кодекса.</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(часть 6 введена Федеральным законом от 21.10.2013 N 271-ФЗ)</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Статья 33. Определение подсудности при соединении уголовных дел</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1. В случае обвинения одного лица или группы лиц в совершении нескольких преступлений, уголовные дела о которых подсудны судам разных уровней, уголовное дело о всех преступлениях рассматривается вышестоящим судом, если раздельное рассмотрение судами уголовных дел может отразиться на всесторонности и объективности их разрешения.</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(в ред. Федерального закона от 23.07.2013 N 217-ФЗ)</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2. Утратил силу с 1 января 2013 года. - Федеральный закон от 29.12.2010 N 433-ФЗ.</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Статья 34. Передача уголовного дела по подсудности</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1. Судья, установив при разрешении вопроса о назначении судебного заседания, что поступившее уголовное дело не подсудно данному суду, выносит постановление о направлении данного уголовного дела по подсудности.</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2. Суд, установив, что находящееся в его производстве уголовное дело подсудно другому суду того же уровня, вправе с согласия подсудимого оставить данное уголовное дело в своем производстве, но только в случае, если он уже приступил к его рассмотрению в судебном заседании.</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3. Если уголовное дело подсудно вышестоящему суду или военному суду, то оно во всех случаях подлежит передаче по подсудности.</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Статья 35. Изменение территориальной подсудности уголовного дела</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1. Территориальная подсудность уголовного дела может быть изменена:</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1) по ходатайству стороны - в случае удовлетворения в соответствии со статьей 65 настоящего Кодекса заявленного ею отвода всему составу соответствующего суда;</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2) по ходатайству стороны либо по инициативе председателя суда, в который поступило уголовное дело, - в случаях:</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а) если все судьи данного суда ранее принимали участие в производстве по рассматриваемому уголовному делу, что является основанием для их отвода в соответствии со статьей 63 настоящего Кодекса;</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б) если не все участники уголовного судопроизводства по данному уголовному делу проживают на территории, на которую распространяется юрисдикция данного суда, и все обвиняемые согласны на изменение территориальной подсудности данного уголовного дела.</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2. Изменение территориальной подсудности уголовного дела допускается лишь до начала судебного разбирательства.</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 xml:space="preserve">2.1. Изменение территориальной подсудности уголовных дел, подсудных Московскому окружному военному суду, </w:t>
      </w:r>
      <w:proofErr w:type="gramStart"/>
      <w:r w:rsidRPr="00BA0D59">
        <w:rPr>
          <w:rFonts w:ascii="Arial" w:eastAsia="Times New Roman" w:hAnsi="Arial" w:cs="Arial"/>
          <w:color w:val="000000"/>
          <w:sz w:val="21"/>
          <w:szCs w:val="21"/>
          <w:lang w:eastAsia="ru-RU"/>
        </w:rPr>
        <w:t>Северо-Кавказскому</w:t>
      </w:r>
      <w:proofErr w:type="gramEnd"/>
      <w:r w:rsidRPr="00BA0D59">
        <w:rPr>
          <w:rFonts w:ascii="Arial" w:eastAsia="Times New Roman" w:hAnsi="Arial" w:cs="Arial"/>
          <w:color w:val="000000"/>
          <w:sz w:val="21"/>
          <w:szCs w:val="21"/>
          <w:lang w:eastAsia="ru-RU"/>
        </w:rPr>
        <w:t xml:space="preserve"> окружному военному суду и Приволжскому окружному военному суду в соответствии с пунктами 2 - 4 части шестой.1 статьи 31 настоящего Кодекса, не допускается.</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(часть 2.1 введена Федеральным законом от 05.05.2014 N 130-ФЗ; в ред. Федерального закона от 06.07.2016 N 375-ФЗ)</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3. Вопрос об изменении территориальной подсудности уголовного дела по основаниям, указанным в части первой настоящей статьи, разрешается судьей вышестоящего суда в порядке, установленном частями третьей, четвертой и шестой статьи 125 настоящего Кодекса.</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(в ред. Федеральных законов от 04.07.2003 N 92-ФЗ, от 23.07.2013 N 217-ФЗ)</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 xml:space="preserve">4. По ходатайству Генерального прокурора Российской Федерации или его заместителя (далее - ходатайство) уголовное дело хотя бы об одном из преступлений, предусмотренных статьями 208, 209, 211 частями первой - третьей, 277 - 279 и 360 Уголовного кодекса Российской Федерации, если существует реальная угроза личной безопасности участников судебного разбирательства, их близких родственников, родственников или близких лиц, по решению </w:t>
      </w:r>
      <w:r w:rsidRPr="00BA0D59">
        <w:rPr>
          <w:rFonts w:ascii="Arial" w:eastAsia="Times New Roman" w:hAnsi="Arial" w:cs="Arial"/>
          <w:color w:val="000000"/>
          <w:sz w:val="21"/>
          <w:szCs w:val="21"/>
          <w:lang w:eastAsia="ru-RU"/>
        </w:rPr>
        <w:lastRenderedPageBreak/>
        <w:t>Верховного Суда Российской Федерации может быть передано для рассмотрения в окружной (флотский) военный суд по месту совершения преступления.</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(часть четвертая введена Федеральным законом от 27.12.2009 N 346-ФЗ, в ред. Федеральных законов от 02.11.2013 N 302-ФЗ, от 05.05.2014 N 130-ФЗ)</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5. Вопрос об изменении территориальной подсудности уголовного дела по основаниям, указанным в части четвертой настоящей статьи, разрешается судьей Верховного Суда Российской Федерации в судебном заседании с участием прокурора, обвиняемого и его защитника в срок до 15 суток со дня поступления ходатайства.</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(часть пятая введена Федеральным законом от 27.12.2009 N 346-ФЗ, в ред. Федерального закона от 23.07.2013 N 217-ФЗ)</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6.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обосновывает ходатайство, после чего заслушиваются другие явившиеся в судебное заседание лица. По решению суда обвиняемый участвует в судебном заседании путем использования систем видеоконференц-связи.</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(часть шестая введена Федеральным законом от 27.12.2009 N 346-ФЗ, в ред. Федерального закона от 23.07.2013 N 217-ФЗ)</w:t>
      </w:r>
    </w:p>
    <w:p w:rsidR="00BA0D59" w:rsidRPr="00BA0D59" w:rsidRDefault="00BA0D59" w:rsidP="00BA0D59">
      <w:pPr>
        <w:shd w:val="clear" w:color="auto" w:fill="FFFFFF"/>
        <w:spacing w:after="0" w:line="240" w:lineRule="auto"/>
        <w:ind w:firstLine="708"/>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7. По результатам рассмотрения ходатайства судья выносит одно из следующих постановлений:</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(в ред. Федерального закона от 23.07.2013 N 217-ФЗ)</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1) об удовлетворении ходатайства и направлении уголовного дела для рассмотрения в соответствующий окружной (флотский) военный суд;</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2) об отказе в удовлетворении ходатайства.</w:t>
      </w:r>
    </w:p>
    <w:p w:rsidR="00BA0D59" w:rsidRPr="00BA0D59" w:rsidRDefault="00BA0D59" w:rsidP="00BA0D59">
      <w:pPr>
        <w:shd w:val="clear" w:color="auto" w:fill="FFFFFF"/>
        <w:spacing w:after="0" w:line="240" w:lineRule="auto"/>
        <w:jc w:val="both"/>
        <w:rPr>
          <w:rFonts w:ascii="Arial" w:eastAsia="Times New Roman" w:hAnsi="Arial" w:cs="Arial"/>
          <w:color w:val="000000"/>
          <w:sz w:val="21"/>
          <w:szCs w:val="21"/>
          <w:lang w:eastAsia="ru-RU"/>
        </w:rPr>
      </w:pPr>
      <w:r w:rsidRPr="00BA0D59">
        <w:rPr>
          <w:rFonts w:ascii="Arial" w:eastAsia="Times New Roman" w:hAnsi="Arial" w:cs="Arial"/>
          <w:color w:val="000000"/>
          <w:sz w:val="21"/>
          <w:szCs w:val="21"/>
          <w:lang w:eastAsia="ru-RU"/>
        </w:rPr>
        <w:t>(часть седьмая введена Федеральным законом от 27.12.2009 N 346-ФЗ)</w:t>
      </w:r>
    </w:p>
    <w:p w:rsidR="00032A63" w:rsidRDefault="00032A63"/>
    <w:sectPr w:rsidR="00032A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A22"/>
    <w:rsid w:val="00032A63"/>
    <w:rsid w:val="00443C7A"/>
    <w:rsid w:val="00845A22"/>
    <w:rsid w:val="00BA0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E8EEB-8C47-4468-898E-4CC711665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443C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307132">
      <w:bodyDiv w:val="1"/>
      <w:marLeft w:val="0"/>
      <w:marRight w:val="0"/>
      <w:marTop w:val="0"/>
      <w:marBottom w:val="0"/>
      <w:divBdr>
        <w:top w:val="none" w:sz="0" w:space="0" w:color="auto"/>
        <w:left w:val="none" w:sz="0" w:space="0" w:color="auto"/>
        <w:bottom w:val="none" w:sz="0" w:space="0" w:color="auto"/>
        <w:right w:val="none" w:sz="0" w:space="0" w:color="auto"/>
      </w:divBdr>
      <w:divsChild>
        <w:div w:id="1664383949">
          <w:marLeft w:val="0"/>
          <w:marRight w:val="0"/>
          <w:marTop w:val="0"/>
          <w:marBottom w:val="0"/>
          <w:divBdr>
            <w:top w:val="none" w:sz="0" w:space="0" w:color="auto"/>
            <w:left w:val="none" w:sz="0" w:space="0" w:color="auto"/>
            <w:bottom w:val="none" w:sz="0" w:space="0" w:color="auto"/>
            <w:right w:val="none" w:sz="0" w:space="0" w:color="auto"/>
          </w:divBdr>
        </w:div>
      </w:divsChild>
    </w:div>
    <w:div w:id="132693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2179</Words>
  <Characters>12422</Characters>
  <Application>Microsoft Office Word</Application>
  <DocSecurity>0</DocSecurity>
  <Lines>103</Lines>
  <Paragraphs>29</Paragraphs>
  <ScaleCrop>false</ScaleCrop>
  <Company/>
  <LinksUpToDate>false</LinksUpToDate>
  <CharactersWithSpaces>14572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Kite</dc:creator>
  <cp:keywords/>
  <dc:description/>
  <cp:lastModifiedBy>Kite</cp:lastModifiedBy>
  <cp:revision>3</cp:revision>
  <dcterms:created xsi:type="dcterms:W3CDTF">2025-11-14T16:31:00Z</dcterms:created>
  <dcterms:modified xsi:type="dcterms:W3CDTF">2025-11-14T16:35:00Z</dcterms:modified>
</cp:coreProperties>
</file>