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	<Relationship Id="rId2" Type="http://schemas.openxmlformats.org/package/2006/relationships/metadata/core-properties" Target="docProps/core.xml"/>
	<Relationship Id="rId3" Type="http://schemas.openxmlformats.org/officeDocument/2006/relationships/extended-properties" Target="docProps/app.xml"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Приказ Судебного департамента при Верховном Суде РФ от 21.03.2023 N 54</w:t>
              <w:br/>
              <w:t xml:space="preserve">(ред. от 25.06.2024)</w:t>
              <w:br/>
              <w:t xml:space="preserve">"Об утверждении Положения о порядке сообщения лицами, замещающими должности федеральной государственной гражданской службы в Судебном департаменте при Верховном Суде Российской Федерации, и иными лицами о возникновении личной заинтересованности при исполнении должностных обязанностей, которая приводит или может привести к конфликту интересов"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3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09.09.2025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0"/>
        </w:rPr>
      </w:r>
    </w:p>
    <w:p>
      <w:pPr>
        <w:pStyle w:val="2"/>
        <w:outlineLvl w:val="0"/>
        <w:jc w:val="center"/>
      </w:pPr>
      <w:r>
        <w:rPr>
          <w:sz w:val="20"/>
        </w:rPr>
        <w:t xml:space="preserve">СУДЕБНЫЙ ДЕПАРТАМЕНТ ПРИ ВЕРХОВНОМ СУДЕ</w:t>
      </w:r>
    </w:p>
    <w:p>
      <w:pPr>
        <w:pStyle w:val="2"/>
        <w:jc w:val="center"/>
      </w:pPr>
      <w:r>
        <w:rPr>
          <w:sz w:val="20"/>
        </w:rPr>
        <w:t xml:space="preserve">РОССИЙСКОЙ ФЕДЕРАЦИИ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ПРИКАЗ</w:t>
      </w:r>
    </w:p>
    <w:p>
      <w:pPr>
        <w:pStyle w:val="2"/>
        <w:jc w:val="center"/>
      </w:pPr>
      <w:r>
        <w:rPr>
          <w:sz w:val="20"/>
        </w:rPr>
        <w:t xml:space="preserve">от 21 марта 2023 г. N 54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ОБ УТВЕРЖДЕНИИ ПОЛОЖЕНИЯ</w:t>
      </w:r>
    </w:p>
    <w:p>
      <w:pPr>
        <w:pStyle w:val="2"/>
        <w:jc w:val="center"/>
      </w:pPr>
      <w:r>
        <w:rPr>
          <w:sz w:val="20"/>
        </w:rPr>
        <w:t xml:space="preserve">О ПОРЯДКЕ СООБЩЕНИЯ ЛИЦАМИ, ЗАМЕЩАЮЩИМИ ДОЛЖНОСТИ</w:t>
      </w:r>
    </w:p>
    <w:p>
      <w:pPr>
        <w:pStyle w:val="2"/>
        <w:jc w:val="center"/>
      </w:pPr>
      <w:r>
        <w:rPr>
          <w:sz w:val="20"/>
        </w:rPr>
        <w:t xml:space="preserve">ФЕДЕРАЛЬНОЙ ГОСУДАРСТВЕННОЙ ГРАЖДАНСКОЙ СЛУЖБЫ В СУДЕБНОМ</w:t>
      </w:r>
    </w:p>
    <w:p>
      <w:pPr>
        <w:pStyle w:val="2"/>
        <w:jc w:val="center"/>
      </w:pPr>
      <w:r>
        <w:rPr>
          <w:sz w:val="20"/>
        </w:rPr>
        <w:t xml:space="preserve">ДЕПАРТАМЕНТЕ ПРИ ВЕРХОВНОМ СУДЕ РОССИЙСКОЙ ФЕДЕРАЦИИ,</w:t>
      </w:r>
    </w:p>
    <w:p>
      <w:pPr>
        <w:pStyle w:val="2"/>
        <w:jc w:val="center"/>
      </w:pPr>
      <w:r>
        <w:rPr>
          <w:sz w:val="20"/>
        </w:rPr>
        <w:t xml:space="preserve">И ИНЫМИ ЛИЦАМИ О ВОЗНИКНОВЕНИИ ЛИЧНОЙ ЗАИНТЕРЕСОВАННОСТИ</w:t>
      </w:r>
    </w:p>
    <w:p>
      <w:pPr>
        <w:pStyle w:val="2"/>
        <w:jc w:val="center"/>
      </w:pPr>
      <w:r>
        <w:rPr>
          <w:sz w:val="20"/>
        </w:rPr>
        <w:t xml:space="preserve">ПРИ ИСПОЛНЕНИИ ДОЛЖНОСТНЫХ ОБЯЗАННОСТЕЙ, КОТОРАЯ ПРИВОДИТ</w:t>
      </w:r>
    </w:p>
    <w:p>
      <w:pPr>
        <w:pStyle w:val="2"/>
        <w:jc w:val="center"/>
      </w:pPr>
      <w:r>
        <w:rPr>
          <w:sz w:val="20"/>
        </w:rPr>
        <w:t xml:space="preserve">ИЛИ МОЖЕТ ПРИВЕСТИ К КОНФЛИКТУ ИНТЕРЕСОВ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Приказов Судебного департамента при Верховном Суде РФ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05.04.2023 </w:t>
            </w:r>
            <w:hyperlink w:history="0" r:id="rId7" w:tooltip="Приказ Судебного департамента при Верховном Суде РФ от 05.04.2023 N 65 &quot;О внесении изменений в приказ Судебного департамента от 21 марта 2023 г. N 54&quot; {КонсультантПлюс}">
              <w:r>
                <w:rPr>
                  <w:sz w:val="20"/>
                  <w:color w:val="0000ff"/>
                </w:rPr>
                <w:t xml:space="preserve">N 65</w:t>
              </w:r>
            </w:hyperlink>
            <w:r>
              <w:rPr>
                <w:sz w:val="20"/>
                <w:color w:val="392c69"/>
              </w:rPr>
              <w:t xml:space="preserve">, от 28.06.2023 </w:t>
            </w:r>
            <w:hyperlink w:history="0" r:id="rId8" w:tooltip="Приказ Судебного департамента при Верховном Суде РФ от 28.06.2023 N 112 &quot;О внесении изменений в отдельные положения и порядки, утвержденные приказами Судебного департамента&quot; {КонсультантПлюс}">
              <w:r>
                <w:rPr>
                  <w:sz w:val="20"/>
                  <w:color w:val="0000ff"/>
                </w:rPr>
                <w:t xml:space="preserve">N 112</w:t>
              </w:r>
            </w:hyperlink>
            <w:r>
              <w:rPr>
                <w:sz w:val="20"/>
                <w:color w:val="392c69"/>
              </w:rPr>
              <w:t xml:space="preserve">, от 15.01.2024 </w:t>
            </w:r>
            <w:hyperlink w:history="0" r:id="rId9" w:tooltip="Приказ Судебного департамента при Верховном Суде РФ от 15.01.2024 N 9 &quot;О внесении изменения в приказ Судебного департамента от 21 марта 2023 г. N 54&quot; {КонсультантПлюс}">
              <w:r>
                <w:rPr>
                  <w:sz w:val="20"/>
                  <w:color w:val="0000ff"/>
                </w:rPr>
                <w:t xml:space="preserve">N 9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25.06.2024 </w:t>
            </w:r>
            <w:hyperlink w:history="0" r:id="rId10" w:tooltip="Приказ Судебного департамента при Верховном Суде РФ от 25.06.2024 N 148 &quot;О внесении изменений в некоторые акты Судебного департамента при Верховном Суде Российской Федерации&quot; {КонсультантПлюс}">
              <w:r>
                <w:rPr>
                  <w:sz w:val="20"/>
                  <w:color w:val="0000ff"/>
                </w:rPr>
                <w:t xml:space="preserve">N 148</w:t>
              </w:r>
            </w:hyperlink>
            <w:r>
              <w:rPr>
                <w:sz w:val="20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соответствии с </w:t>
      </w:r>
      <w:hyperlink w:history="0" r:id="rId11" w:tooltip="Федеральный закон от 27.07.2004 N 79-ФЗ (ред. от 23.07.2025) &quot;О государственной гражданской службе Российской Федерации&quot; {КонсультантПлюс}">
        <w:r>
          <w:rPr>
            <w:sz w:val="20"/>
            <w:color w:val="0000ff"/>
          </w:rPr>
          <w:t xml:space="preserve">пунктом 12 части 1 статьи 15</w:t>
        </w:r>
      </w:hyperlink>
      <w:r>
        <w:rPr>
          <w:sz w:val="20"/>
        </w:rPr>
        <w:t xml:space="preserve"> Федерального закона от 27 июля 2004 г. N 79-ФЗ "О государственной гражданской службе Российской Федерации", </w:t>
      </w:r>
      <w:hyperlink w:history="0" r:id="rId12" w:tooltip="Федеральный закон от 25.12.2008 N 273-ФЗ (ред. от 28.12.2024) &quot;О противодействии коррупции&quot; {КонсультантПлюс}">
        <w:r>
          <w:rPr>
            <w:sz w:val="20"/>
            <w:color w:val="0000ff"/>
          </w:rPr>
          <w:t xml:space="preserve">подпунктом "а" пункта 3 статьи 1</w:t>
        </w:r>
      </w:hyperlink>
      <w:r>
        <w:rPr>
          <w:sz w:val="20"/>
        </w:rPr>
        <w:t xml:space="preserve">, </w:t>
      </w:r>
      <w:hyperlink w:history="0" r:id="rId13" w:tooltip="Федеральный закон от 25.12.2008 N 273-ФЗ (ред. от 28.12.2024) &quot;О противодействии коррупции&quot; {КонсультантПлюс}">
        <w:r>
          <w:rPr>
            <w:sz w:val="20"/>
            <w:color w:val="0000ff"/>
          </w:rPr>
          <w:t xml:space="preserve">частью 2 статьи 11</w:t>
        </w:r>
      </w:hyperlink>
      <w:r>
        <w:rPr>
          <w:sz w:val="20"/>
        </w:rPr>
        <w:t xml:space="preserve"> Федерального закона от 25 декабря 2008 г. N 273-ФЗ "О противодействии коррупции" и </w:t>
      </w:r>
      <w:hyperlink w:history="0" r:id="rId14" w:tooltip="Указ Президента РФ от 22.12.2015 N 650 (ред. от 05.08.2024) &quot;О порядке сообщения лицами, замещающими отдельные государственные должности Российской Федерации, должности федеральной государственной службы, и иными лицами о возникновении личной заинтересованности при исполнении должностных обязанностей, которая приводит или может привести к конфликту интересов, и о внесении изменений в некоторые акты Президента Российской Федерации&quot; (вместе с &quot;Положением о порядке сообщения лицами, замещающими отдельные госуд {КонсультантПлюс}">
        <w:r>
          <w:rPr>
            <w:sz w:val="20"/>
            <w:color w:val="0000ff"/>
          </w:rPr>
          <w:t xml:space="preserve">подпунктом "а" пункта 5</w:t>
        </w:r>
      </w:hyperlink>
      <w:r>
        <w:rPr>
          <w:sz w:val="20"/>
        </w:rPr>
        <w:t xml:space="preserve"> Указа Президента Российской Федерации от 22 декабря 2015 г. N 650 "О порядке сообщения лицами, замещающими отдельные государственные должности Российской Федерации, должности федеральной государственной службы, и иными лицами о возникновении личной заинтересованности при исполнении должностных обязанностей, которая приводит или может привести к конфликту интересов, и о внесении изменений в некоторые акты Президента Российской Федерации" приказываю:</w:t>
      </w:r>
    </w:p>
    <w:p>
      <w:pPr>
        <w:pStyle w:val="0"/>
        <w:jc w:val="both"/>
      </w:pPr>
      <w:r>
        <w:rPr>
          <w:sz w:val="20"/>
        </w:rPr>
        <w:t xml:space="preserve">(преамбула в ред. </w:t>
      </w:r>
      <w:hyperlink w:history="0" r:id="rId15" w:tooltip="Приказ Судебного департамента при Верховном Суде РФ от 15.01.2024 N 9 &quot;О внесении изменения в приказ Судебного департамента от 21 марта 2023 г. N 54&quot;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Судебного департамента при Верховном Суде РФ от 15.01.2024 N 9)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 Утвердить прилагаемое </w:t>
      </w:r>
      <w:hyperlink w:history="0" w:anchor="P43" w:tooltip="ПОЛОЖЕНИЕ">
        <w:r>
          <w:rPr>
            <w:sz w:val="20"/>
            <w:color w:val="0000ff"/>
          </w:rPr>
          <w:t xml:space="preserve">Положение</w:t>
        </w:r>
      </w:hyperlink>
      <w:r>
        <w:rPr>
          <w:sz w:val="20"/>
        </w:rPr>
        <w:t xml:space="preserve"> о порядке сообщения лицами, замещающими должности федеральной государственной гражданской службы в Судебном департаменте при Верховном Суде Российской Федерации, и иными лицами о возникновении личной заинтересованности при исполнении должностных обязанностей, которая приводит или может привести к конфликту интересов (далее - Положение).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Председателям кассационных судов общей юрисдикции, кассационного военного суда, апелляционных судов общей юрисдикции, апелляционного военного суда, верховных судов республик, краевых судов, областных судов, судов городов федерального значения, судов автономной области и автономных округов, окружных (флотских) военных судов, арбитражных судов округов, арбитражных апелляционных судов, арбитражных судов субъектов Российской Федерации, Суда по интеллектуальным правам, начальникам управлений Судебного департамента в субъектах Российской Федерации использовать </w:t>
      </w:r>
      <w:hyperlink w:history="0" w:anchor="P43" w:tooltip="ПОЛОЖЕНИЕ">
        <w:r>
          <w:rPr>
            <w:sz w:val="20"/>
            <w:color w:val="0000ff"/>
          </w:rPr>
          <w:t xml:space="preserve">Положение</w:t>
        </w:r>
      </w:hyperlink>
      <w:r>
        <w:rPr>
          <w:sz w:val="20"/>
        </w:rPr>
        <w:t xml:space="preserve"> в качестве примерного образца, на основании которого утвердить соответствующие положения.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6" w:tooltip="Приказ Судебного департамента при Верховном Суде РФ от 05.04.2023 N 65 &quot;О внесении изменений в приказ Судебного департамента от 21 марта 2023 г. N 54&quot;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Судебного департамента при Верховном Суде РФ от 05.04.2023 N 65)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 Начальникам управлений Судебного департамента в субъектах Российской Федерации разработать и утвердить соответствующие положения для городских, районных судов и гарнизонных военных судов.</w:t>
      </w:r>
    </w:p>
    <w:p>
      <w:pPr>
        <w:pStyle w:val="0"/>
        <w:jc w:val="both"/>
      </w:pPr>
      <w:r>
        <w:rPr>
          <w:sz w:val="20"/>
        </w:rPr>
        <w:t xml:space="preserve">(п. 3 введен </w:t>
      </w:r>
      <w:hyperlink w:history="0" r:id="rId17" w:tooltip="Приказ Судебного департамента при Верховном Суде РФ от 05.04.2023 N 65 &quot;О внесении изменений в приказ Судебного департамента от 21 марта 2023 г. N 54&quot; {КонсультантПлюс}">
        <w:r>
          <w:rPr>
            <w:sz w:val="20"/>
            <w:color w:val="0000ff"/>
          </w:rPr>
          <w:t xml:space="preserve">Приказом</w:t>
        </w:r>
      </w:hyperlink>
      <w:r>
        <w:rPr>
          <w:sz w:val="20"/>
        </w:rPr>
        <w:t xml:space="preserve"> Судебного департамента при Верховном Суде РФ от 05.04.2023 N 65)</w:t>
      </w:r>
    </w:p>
    <w:p>
      <w:pPr>
        <w:pStyle w:val="0"/>
        <w:spacing w:before="200" w:line-rule="auto"/>
        <w:ind w:firstLine="540"/>
        <w:jc w:val="both"/>
      </w:pPr>
      <w:hyperlink w:history="0" r:id="rId18" w:tooltip="Приказ Судебного департамента при Верховном Суде РФ от 05.04.2023 N 65 &quot;О внесении изменений в приказ Судебного департамента от 21 марта 2023 г. N 54&quot; {КонсультантПлюс}">
        <w:r>
          <w:rPr>
            <w:sz w:val="20"/>
            <w:color w:val="0000ff"/>
          </w:rPr>
          <w:t xml:space="preserve">4</w:t>
        </w:r>
      </w:hyperlink>
      <w:r>
        <w:rPr>
          <w:sz w:val="20"/>
        </w:rPr>
        <w:t xml:space="preserve">. Признать утратившими силу приказы Судебного департамента при Верховном Суде Российской Федерации от 13 апреля 2016 г. </w:t>
      </w:r>
      <w:hyperlink w:history="0" r:id="rId19" w:tooltip="Приказ Судебного департамента при Верховном Суде РФ от 13.04.2016 N 79 (ред. от 10.09.2018) &quot;Об утверждении Положения о порядке сообщения лицами, замещающими должности федеральной государственной гражданской службы в Судебном департаменте при Верховном Суде Российской Федерации, и иными лицами о возникновении личной заинтересованности при исполнении должностных обязанностей, которая приводит или может привести к конфликту интересов&quot; ------------ Утратил силу или отменен {КонсультантПлюс}">
        <w:r>
          <w:rPr>
            <w:sz w:val="20"/>
            <w:color w:val="0000ff"/>
          </w:rPr>
          <w:t xml:space="preserve">N 79</w:t>
        </w:r>
      </w:hyperlink>
      <w:r>
        <w:rPr>
          <w:sz w:val="20"/>
        </w:rPr>
        <w:t xml:space="preserve"> "Об утверждении Положения о порядке сообщения лицами, замещающими должности федеральной государственной гражданской службы в Судебном департаменте при Верховном Суде Российской Федерации, и иными лицами о возникновении личной заинтересованности при исполнении должностных обязанностей, которая приводит или может привести к конфликту интересов", от 10 сентября 2018 г. </w:t>
      </w:r>
      <w:hyperlink w:history="0" r:id="rId20" w:tooltip="Приказ Судебного департамента при Верховном Суде РФ от 10.09.2018 N 143 &quot;О внесении изменения в приказ Судебного департамента &quot;Об утверждении Положения о порядке сообщения лицами, замещающими должности федеральной государственной гражданской службы в Судебном департаменте при Верховном Суде Российской Федерации, и иными лицами о возникновении личной заинтересованности при исполнении должностных обязанностей, которая приводит или может привести к конфликту интересов&quot; от 13 апреля 2016 г. N 79 и в положение,  ------------ Утратил силу или отменен {КонсультантПлюс}">
        <w:r>
          <w:rPr>
            <w:sz w:val="20"/>
            <w:color w:val="0000ff"/>
          </w:rPr>
          <w:t xml:space="preserve">N 143</w:t>
        </w:r>
      </w:hyperlink>
      <w:r>
        <w:rPr>
          <w:sz w:val="20"/>
        </w:rPr>
        <w:t xml:space="preserve"> "О внесении изменения в приказ Судебного департамента "Об утверждении Положения о порядке сообщения лицами, замещающими должности федеральной государственной гражданской службы в Судебном департаменте при Верховном Суде Российской Федерации, и иными лицами о возникновении личной заинтересованности при исполнении должностных обязанностей, которая приводит или может привести к конфликту интересов" от 13 апреля 2016 г. N 79 и в положение, утвержденное этим приказом".</w:t>
      </w:r>
    </w:p>
    <w:p>
      <w:pPr>
        <w:pStyle w:val="0"/>
        <w:spacing w:before="200" w:line-rule="auto"/>
        <w:ind w:firstLine="540"/>
        <w:jc w:val="both"/>
      </w:pPr>
      <w:hyperlink w:history="0" r:id="rId21" w:tooltip="Приказ Судебного департамента при Верховном Суде РФ от 05.04.2023 N 65 &quot;О внесении изменений в приказ Судебного департамента от 21 марта 2023 г. N 54&quot; {КонсультантПлюс}">
        <w:r>
          <w:rPr>
            <w:sz w:val="20"/>
            <w:color w:val="0000ff"/>
          </w:rPr>
          <w:t xml:space="preserve">5</w:t>
        </w:r>
      </w:hyperlink>
      <w:r>
        <w:rPr>
          <w:sz w:val="20"/>
        </w:rPr>
        <w:t xml:space="preserve">. Контроль за исполнением настоящего приказа возложить на начальника Управления по вопросам противодействия коррупции.</w:t>
      </w:r>
    </w:p>
    <w:p>
      <w:pPr>
        <w:pStyle w:val="0"/>
        <w:spacing w:before="200" w:line-rule="auto"/>
        <w:ind w:firstLine="540"/>
        <w:jc w:val="both"/>
      </w:pPr>
      <w:hyperlink w:history="0" r:id="rId22" w:tooltip="Приказ Судебного департамента при Верховном Суде РФ от 05.04.2023 N 65 &quot;О внесении изменений в приказ Судебного департамента от 21 марта 2023 г. N 54&quot; {КонсультантПлюс}">
        <w:r>
          <w:rPr>
            <w:sz w:val="20"/>
            <w:color w:val="0000ff"/>
          </w:rPr>
          <w:t xml:space="preserve">6</w:t>
        </w:r>
      </w:hyperlink>
      <w:r>
        <w:rPr>
          <w:sz w:val="20"/>
        </w:rPr>
        <w:t xml:space="preserve">. Настоящий приказ вступает в силу со дня его подписания.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Генеральный директор</w:t>
      </w:r>
    </w:p>
    <w:p>
      <w:pPr>
        <w:pStyle w:val="0"/>
        <w:jc w:val="right"/>
      </w:pPr>
      <w:r>
        <w:rPr>
          <w:sz w:val="20"/>
        </w:rPr>
        <w:t xml:space="preserve">А.В.ГУСЕВ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Утверждено</w:t>
      </w:r>
    </w:p>
    <w:p>
      <w:pPr>
        <w:pStyle w:val="0"/>
        <w:jc w:val="right"/>
      </w:pPr>
      <w:r>
        <w:rPr>
          <w:sz w:val="20"/>
        </w:rPr>
        <w:t xml:space="preserve">приказом Судебного департамента</w:t>
      </w:r>
    </w:p>
    <w:p>
      <w:pPr>
        <w:pStyle w:val="0"/>
        <w:jc w:val="right"/>
      </w:pPr>
      <w:r>
        <w:rPr>
          <w:sz w:val="20"/>
        </w:rPr>
        <w:t xml:space="preserve">при Верховном Суде</w:t>
      </w:r>
    </w:p>
    <w:p>
      <w:pPr>
        <w:pStyle w:val="0"/>
        <w:jc w:val="right"/>
      </w:pPr>
      <w:r>
        <w:rPr>
          <w:sz w:val="20"/>
        </w:rPr>
        <w:t xml:space="preserve">Российской Федерации</w:t>
      </w:r>
    </w:p>
    <w:p>
      <w:pPr>
        <w:pStyle w:val="0"/>
        <w:jc w:val="right"/>
      </w:pPr>
      <w:r>
        <w:rPr>
          <w:sz w:val="20"/>
        </w:rPr>
        <w:t xml:space="preserve">от 21 марта 2023 г. N 54</w:t>
      </w:r>
    </w:p>
    <w:p>
      <w:pPr>
        <w:pStyle w:val="0"/>
        <w:jc w:val="both"/>
      </w:pPr>
      <w:r>
        <w:rPr>
          <w:sz w:val="20"/>
        </w:rPr>
      </w:r>
    </w:p>
    <w:bookmarkStart w:id="43" w:name="P43"/>
    <w:bookmarkEnd w:id="43"/>
    <w:p>
      <w:pPr>
        <w:pStyle w:val="2"/>
        <w:jc w:val="center"/>
      </w:pPr>
      <w:r>
        <w:rPr>
          <w:sz w:val="20"/>
        </w:rPr>
        <w:t xml:space="preserve">ПОЛОЖЕНИЕ</w:t>
      </w:r>
    </w:p>
    <w:p>
      <w:pPr>
        <w:pStyle w:val="2"/>
        <w:jc w:val="center"/>
      </w:pPr>
      <w:r>
        <w:rPr>
          <w:sz w:val="20"/>
        </w:rPr>
        <w:t xml:space="preserve">О ПОРЯДКЕ СООБЩЕНИЯ ЛИЦАМИ, ЗАМЕЩАЮЩИМИ ДОЛЖНОСТИ</w:t>
      </w:r>
    </w:p>
    <w:p>
      <w:pPr>
        <w:pStyle w:val="2"/>
        <w:jc w:val="center"/>
      </w:pPr>
      <w:r>
        <w:rPr>
          <w:sz w:val="20"/>
        </w:rPr>
        <w:t xml:space="preserve">ФЕДЕРАЛЬНОЙ ГОСУДАРСТВЕННОЙ ГРАЖДАНСКОЙ СЛУЖБЫ В СУДЕБНОМ</w:t>
      </w:r>
    </w:p>
    <w:p>
      <w:pPr>
        <w:pStyle w:val="2"/>
        <w:jc w:val="center"/>
      </w:pPr>
      <w:r>
        <w:rPr>
          <w:sz w:val="20"/>
        </w:rPr>
        <w:t xml:space="preserve">ДЕПАРТАМЕНТЕ ПРИ ВЕРХОВНОМ СУДЕ РОССИЙСКОЙ ФЕДЕРАЦИИ,</w:t>
      </w:r>
    </w:p>
    <w:p>
      <w:pPr>
        <w:pStyle w:val="2"/>
        <w:jc w:val="center"/>
      </w:pPr>
      <w:r>
        <w:rPr>
          <w:sz w:val="20"/>
        </w:rPr>
        <w:t xml:space="preserve">И ИНЫМИ ЛИЦАМИ О ВОЗНИКНОВЕНИИ ЛИЧНОЙ ЗАИНТЕРЕСОВАННОСТИ</w:t>
      </w:r>
    </w:p>
    <w:p>
      <w:pPr>
        <w:pStyle w:val="2"/>
        <w:jc w:val="center"/>
      </w:pPr>
      <w:r>
        <w:rPr>
          <w:sz w:val="20"/>
        </w:rPr>
        <w:t xml:space="preserve">ПРИ ИСПОЛНЕНИИ ДОЛЖНОСТНЫХ ОБЯЗАННОСТЕЙ, КОТОРАЯ ПРИВОДИТ</w:t>
      </w:r>
    </w:p>
    <w:p>
      <w:pPr>
        <w:pStyle w:val="2"/>
        <w:jc w:val="center"/>
      </w:pPr>
      <w:r>
        <w:rPr>
          <w:sz w:val="20"/>
        </w:rPr>
        <w:t xml:space="preserve">ИЛИ МОЖЕТ ПРИВЕСТИ К КОНФЛИКТУ ИНТЕРЕСОВ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Приказов Судебного департамента при Верховном Суде РФ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28.06.2023 </w:t>
            </w:r>
            <w:hyperlink w:history="0" r:id="rId23" w:tooltip="Приказ Судебного департамента при Верховном Суде РФ от 28.06.2023 N 112 &quot;О внесении изменений в отдельные положения и порядки, утвержденные приказами Судебного департамента&quot; {КонсультантПлюс}">
              <w:r>
                <w:rPr>
                  <w:sz w:val="20"/>
                  <w:color w:val="0000ff"/>
                </w:rPr>
                <w:t xml:space="preserve">N 112</w:t>
              </w:r>
            </w:hyperlink>
            <w:r>
              <w:rPr>
                <w:sz w:val="20"/>
                <w:color w:val="392c69"/>
              </w:rPr>
              <w:t xml:space="preserve">, от 25.06.2024 </w:t>
            </w:r>
            <w:hyperlink w:history="0" r:id="rId24" w:tooltip="Приказ Судебного департамента при Верховном Суде РФ от 25.06.2024 N 148 &quot;О внесении изменений в некоторые акты Судебного департамента при Верховном Суде Российской Федерации&quot; {КонсультантПлюс}">
              <w:r>
                <w:rPr>
                  <w:sz w:val="20"/>
                  <w:color w:val="0000ff"/>
                </w:rPr>
                <w:t xml:space="preserve">N 148</w:t>
              </w:r>
            </w:hyperlink>
            <w:r>
              <w:rPr>
                <w:sz w:val="20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Настоящее Положение о порядке сообщения лицами, замещающими должности федеральной государственной гражданской службы в Судебном департаменте при Верховном Суде Российской Федерации, и иными лицами о возникновении личной заинтересованности при исполнении должностных обязанностей, которая приводит или может привести к конфликту интересов (далее - Положение) определяет порядок сообщения федеральными государственными служащими Судебного департамента при Верховном Суде Российской Федерации (далее - гражданский служащий, гражданские служащие) и иными лицами о возникновении личной заинтересованности при исполнении должностных обязанностей, которая приводит или может привести к конфликту интересов.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Положение разработано в соответствии с федеральными законами от 27 июля 2004 г. </w:t>
      </w:r>
      <w:hyperlink w:history="0" r:id="rId25" w:tooltip="Федеральный закон от 27.07.2004 N 79-ФЗ (ред. от 23.07.2025) &quot;О государственной гражданской службе Российской Федерации&quot; {КонсультантПлюс}">
        <w:r>
          <w:rPr>
            <w:sz w:val="20"/>
            <w:color w:val="0000ff"/>
          </w:rPr>
          <w:t xml:space="preserve">N 79-ФЗ</w:t>
        </w:r>
      </w:hyperlink>
      <w:r>
        <w:rPr>
          <w:sz w:val="20"/>
        </w:rPr>
        <w:t xml:space="preserve"> "О государственной гражданской службе Российской Федерации", от 25 декабря 2008 г. </w:t>
      </w:r>
      <w:hyperlink w:history="0" r:id="rId26" w:tooltip="Федеральный закон от 25.12.2008 N 273-ФЗ (ред. от 28.12.2024) &quot;О противодействии коррупции&quot; {КонсультантПлюс}">
        <w:r>
          <w:rPr>
            <w:sz w:val="20"/>
            <w:color w:val="0000ff"/>
          </w:rPr>
          <w:t xml:space="preserve">N 273-ФЗ</w:t>
        </w:r>
      </w:hyperlink>
      <w:r>
        <w:rPr>
          <w:sz w:val="20"/>
        </w:rPr>
        <w:t xml:space="preserve"> "О противодействии коррупции" и </w:t>
      </w:r>
      <w:hyperlink w:history="0" r:id="rId27" w:tooltip="Указ Президента РФ от 22.12.2015 N 650 (ред. от 05.08.2024) &quot;О порядке сообщения лицами, замещающими отдельные государственные должности Российской Федерации, должности федеральной государственной службы, и иными лицами о возникновении личной заинтересованности при исполнении должностных обязанностей, которая приводит или может привести к конфликту интересов, и о внесении изменений в некоторые акты Президента Российской Федерации&quot; (вместе с &quot;Положением о порядке сообщения лицами, замещающими отдельные госуд {КонсультантПлюс}">
        <w:r>
          <w:rPr>
            <w:sz w:val="20"/>
            <w:color w:val="0000ff"/>
          </w:rPr>
          <w:t xml:space="preserve">Указом</w:t>
        </w:r>
      </w:hyperlink>
      <w:r>
        <w:rPr>
          <w:sz w:val="20"/>
        </w:rPr>
        <w:t xml:space="preserve"> Президента Российской Федерации от 22 декабря 2015 г. N 650 "О порядке сообщения лицами, замещающими отдельные государственные должности Российской Федерации, должности федеральной государственной службы, и иными лицами о возникновении личной заинтересованности при исполнении должностных обязанностей, которая приводит или может привести к конфликту интересов, и о внесении изменений в некоторые акты Президента Российской Федерации".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В Положении используются следующие понятия:</w:t>
      </w:r>
    </w:p>
    <w:bookmarkStart w:id="57" w:name="P57"/>
    <w:bookmarkEnd w:id="57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конфликт интересов - ситуация, при которой личная заинтересованность (прямая или косвенная) лица, замещающего должность, замещение которой предусматривает обязанность принимать меры по предотвращению и урегулированию конфликта интересов, влияет или может повлиять на надлежащее, объективное и беспристрастное исполнение им должностных (служебных) обязанностей (осуществление полномочий);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личная заинтересованность - возможность получения доходов в виде денег, иного имущества, в том числе имущественных прав, услуг имущественного характера, результатов выполненных работ или каких-либо выгод (преимуществ) лицом, указанным в </w:t>
      </w:r>
      <w:hyperlink w:history="0" w:anchor="P57" w:tooltip="а) конфликт интересов - ситуация, при которой личная заинтересованность (прямая или косвенная) лица, замещающего должность, замещение которой предусматривает обязанность принимать меры по предотвращению и урегулированию конфликта интересов, влияет или может повлиять на надлежащее, объективное и беспристрастное исполнение им должностных (служебных) обязанностей (осуществление полномочий);">
        <w:r>
          <w:rPr>
            <w:sz w:val="20"/>
            <w:color w:val="0000ff"/>
          </w:rPr>
          <w:t xml:space="preserve">подпункте "а"</w:t>
        </w:r>
      </w:hyperlink>
      <w:r>
        <w:rPr>
          <w:sz w:val="20"/>
        </w:rPr>
        <w:t xml:space="preserve"> настоящего пункта, и (или) состоящими с ним в близком родстве или свойстве лицами (родителями, супругами, детьми, братьями, сестрами, а также братьями, сестрами, родителями, детьми супругов и супругами детей), гражданами или организациями, с которыми лицо, указанное в </w:t>
      </w:r>
      <w:hyperlink w:history="0" w:anchor="P57" w:tooltip="а) конфликт интересов - ситуация, при которой личная заинтересованность (прямая или косвенная) лица, замещающего должность, замещение которой предусматривает обязанность принимать меры по предотвращению и урегулированию конфликта интересов, влияет или может повлиять на надлежащее, объективное и беспристрастное исполнение им должностных (служебных) обязанностей (осуществление полномочий);">
        <w:r>
          <w:rPr>
            <w:sz w:val="20"/>
            <w:color w:val="0000ff"/>
          </w:rPr>
          <w:t xml:space="preserve">подпункте "а"</w:t>
        </w:r>
      </w:hyperlink>
      <w:r>
        <w:rPr>
          <w:sz w:val="20"/>
        </w:rPr>
        <w:t xml:space="preserve"> настоящего пункта, и (или) лица, состоящие с ним в близком родстве или свойстве, связаны имущественными, корпоративными или иными близкими отношениями;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в) гражданские служащие - федеральные государственные гражданские служащие Судебного департамента при Верховном Суде Российской Федерации, начальники, заместители начальников управлений Судебного департамента в субъектах Российской Федерации (далее - управления), заместители начальников управлений - начальники отделов, заместители начальников управлений - главные бухгалтеры;</w:t>
      </w:r>
    </w:p>
    <w:p>
      <w:pPr>
        <w:pStyle w:val="0"/>
        <w:jc w:val="both"/>
      </w:pPr>
      <w:r>
        <w:rPr>
          <w:sz w:val="20"/>
        </w:rPr>
        <w:t xml:space="preserve">(пп. "в" в ред. </w:t>
      </w:r>
      <w:hyperlink w:history="0" r:id="rId28" w:tooltip="Приказ Судебного департамента при Верховном Суде РФ от 28.06.2023 N 112 &quot;О внесении изменений в отдельные положения и порядки, утвержденные приказами Судебного департамента&quot;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Судебного департамента при Верховном Суде РФ от 28.06.2023 N 112)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г) иные лица - работники, замещающие отдельные должности на основании трудового договора, назначение на которые и освобождение от которых осуществляется Судебным департаментом, в организациях, созданных для выполнения задач, поставленных перед Судебным департаментом (далее - Организация);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д) представитель нанимателя - руководитель государственного органа, лицо, замещающее государственную должность, либо представитель указанных руководителя или лица, осуществляющие полномочия нанимателя от имени Российской Федерации.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 Гражданские служащие и иные лица обязаны в соответствии с законодательством Российской Федерации сообщать о возникновении личной заинтересованности при исполнении должностных обязанностей, которая приводит или может привести к конфликту интересов, а также принимать меры по недопущению, предотвращению или урегулированию конфликта интересов.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 возникновении личной заинтересованности при исполнении должностных обязанностей, которая приводит или может привести к конфликту интересов, гражданские служащие и иные лица обязаны уведомить представителя нанимателя - Генерального директора Судебного департамента при Верховном Суде Российской Федерации (далее - Генеральный директор Судебного департамента) как только ему станет об этом известно, либо на следующий рабочий день.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 Сообщение оформляется гражданскими служащими или иными лицами самостоятельно в письменной форме в виде уведомления о возникновении личной заинтересованности при исполнении должностных обязанностей, которая приводит или может привести к конфликту интересов (далее - Уведомление).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Гражданские служащие или иные лица составляют Уведомление на имя Генерального директора Судебного департамента согласно прилагаемой форме </w:t>
      </w:r>
      <w:hyperlink w:history="0" w:anchor="P129" w:tooltip="                                Уведомление">
        <w:r>
          <w:rPr>
            <w:sz w:val="20"/>
            <w:color w:val="0000ff"/>
          </w:rPr>
          <w:t xml:space="preserve">(Приложение N 1)</w:t>
        </w:r>
      </w:hyperlink>
      <w:r>
        <w:rPr>
          <w:sz w:val="20"/>
        </w:rPr>
        <w:t xml:space="preserve"> и направляют его и иные дополнительные материалы в Управление по вопросам противодействия коррупции Судебного департамента (далее - Управление).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Работники Организации, для которых работодателем является руководитель Организации, представляют Уведомление и иные дополнительные материалы в структурное подразделение или должностному лицу Организации, ответственному за работу по профилактике коррупционных и иных правонарушений.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 В случае если гражданский служащий или иные лица по объективным причинам не могут передать Уведомление лично, они направляют его по почте либо каналами факсимильной связи.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6. В Уведомлении должны быть отражены следующие сведения: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фамилия, имя, отчество, структурное подразделение, замещаемая должность и номер мобильного телефона лица, направившего Уведомление;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обстоятельства, которые являются основанием возникновения личной заинтересованности при исполнении должностных обязанностей, которая приводит или может привести к конфликту интересов;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в) должностные обязанности, на исполнение которых влияет или может повлиять личная заинтересованность;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г) предлагаемые меры по предотвращению или урегулированию конфликта интересов;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д) дополнительные сведения и прилагаемые материалы, подтверждающие факт возникновения личной заинтересованности при исполнении должностных обязанностей, которая приводит или может привести к конфликту интересов, в том числе материалы, подтверждающие факт принятия мер по предотвращению или урегулированию конфликта интересов (при наличии);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е) желание или нежелание лица, направившего Уведомление, лично присутствовать на заседании Комиссии по соблюдению требований к служебному поведению федеральных государственных гражданских служащих Судебного департамента, лиц, замещающих должности федеральной государственной гражданской службы в управлениях Судебного департамента в субъектах Российской Федерации, назначение на которые и освобождение от которых осуществляется Судебным департаментом, и работников, замещающих отдельные должности на основании трудового договора в организациях, созданных для выполнения задач, поставленных перед Судебным департаментом, и урегулированию конфликта интересов (далее - Комиссия) в случае рассмотрения указанного Уведомления.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7. Уведомление подлежит обязательной регистрации Управлением в Журнале регистрации уведомлений о возникновения личной заинтересованности при исполнении должностных обязанностей, которая приводит или может привести к конфликту интересов (далее - Журнал), согласно прилагаемой форме </w:t>
      </w:r>
      <w:hyperlink w:history="0" w:anchor="P194" w:tooltip="ЖУРНАЛ">
        <w:r>
          <w:rPr>
            <w:sz w:val="20"/>
            <w:color w:val="0000ff"/>
          </w:rPr>
          <w:t xml:space="preserve">(Приложение N 2)</w:t>
        </w:r>
      </w:hyperlink>
      <w:r>
        <w:rPr>
          <w:sz w:val="20"/>
        </w:rPr>
        <w:t xml:space="preserve">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При регистрации на Уведомлении указываются дата, номер, фамилия, имя, отчество и должность лица, зарегистрировавшего данное Уведомление.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Срок регистрации Уведомления в Журнале составляет один рабочий день с момента поступления Уведомления. В случае поступления Уведомления по почте в день, предшествующий праздничному или выходному дню, его регистрация осуществляется в рабочий день, следующим за праздничным или выходным днем.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Листы Журнала должны быть пронумерованы, прошиты и заверены печатью Управления.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Журнал хранится в месте, защищенном от несанкционированного проникновения.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8. Копия зарегистрированного в установленном порядке Уведомления вручается лицу, направившему Уведомление, нарочно под роспись, либо направляется посредством почтовой связи с уведомлением о вручении.</w:t>
      </w:r>
    </w:p>
    <w:bookmarkStart w:id="82" w:name="P82"/>
    <w:bookmarkEnd w:id="82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9. Управление осуществляет предварительное рассмотрение Уведомления. В ходе предварительного рассмотрения Уведомления работники Управления имеют право получать в установленном порядке от лица, направившего Уведомление, пояснения по изложенным в нем обстоятельствам и направлять в установленном порядке запросы в федеральные органы государственной власти, органы государственной власти субъектов Российской Федерации, иные государственные органы, органы местного самоуправления и заинтересованные организации, а также использовать государственную информационную систему в области противодействия коррупции "Посейдон", в том числе для направления запросов.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10. Управление в течение 7 рабочих дней со дня поступления Уведомления представляет Генеральному директору Судебного департамента докладную записку с результатами предварительного рассмотрения Уведомления.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случае направления запросов, указанных в </w:t>
      </w:r>
      <w:hyperlink w:history="0" w:anchor="P82" w:tooltip="9. Управление осуществляет предварительное рассмотрение Уведомления. В ходе предварительного рассмотрения Уведомления работники Управления имеют право получать в установленном порядке от лица, направившего Уведомление, пояснения по изложенным в нем обстоятельствам и направлять в установленном порядке запросы в федеральные органы государственной власти, органы государственной власти субъектов Российской Федерации, иные государственные органы, органы местного самоуправления и заинтересованные организации, ...">
        <w:r>
          <w:rPr>
            <w:sz w:val="20"/>
            <w:color w:val="0000ff"/>
          </w:rPr>
          <w:t xml:space="preserve">пункте 9</w:t>
        </w:r>
      </w:hyperlink>
      <w:r>
        <w:rPr>
          <w:sz w:val="20"/>
        </w:rPr>
        <w:t xml:space="preserve"> настоящего Положения, Управление представляет заключение и другие материалы Генеральному директору Судебного департамента в течение 45 дней со дня поступления Уведомления в Управление. Указанный срок может быть продлен, но не более чем на 30 дней.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11. Генеральный директор Судебного департамента по результатам предварительного рассмотрения Уведомления принимает одно из следующих решений: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признать, что при исполнении должностных обязанностей лицом, направившим Уведомление, конфликт интересов отсутствует;</w:t>
      </w:r>
    </w:p>
    <w:bookmarkStart w:id="87" w:name="P87"/>
    <w:bookmarkEnd w:id="87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признать, что при исполнении должностных обязанностей лицом, направившим Уведомление, личная заинтересованность приводит или может привести к конфликту интересов;</w:t>
      </w:r>
    </w:p>
    <w:bookmarkStart w:id="88" w:name="P88"/>
    <w:bookmarkEnd w:id="88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в) признать, что лицом, направившим Уведомление, не соблюдались требования об урегулировании конфликта интересов;</w:t>
      </w:r>
    </w:p>
    <w:bookmarkStart w:id="89" w:name="P89"/>
    <w:bookmarkEnd w:id="89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г) о необходимости рассмотреть Уведомление на заседании Комиссии.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12. В случае принятия решения, предусмотренного </w:t>
      </w:r>
      <w:hyperlink w:history="0" w:anchor="P87" w:tooltip="б) признать, что при исполнении должностных обязанностей лицом, направившим Уведомление, личная заинтересованность приводит или может привести к конфликту интересов;">
        <w:r>
          <w:rPr>
            <w:sz w:val="20"/>
            <w:color w:val="0000ff"/>
          </w:rPr>
          <w:t xml:space="preserve">подпунктом "б" пункта 11</w:t>
        </w:r>
      </w:hyperlink>
      <w:r>
        <w:rPr>
          <w:sz w:val="20"/>
        </w:rPr>
        <w:t xml:space="preserve"> настоящего Положения, в соответствии с законодательством Российской Федерации Генеральный директор Судебного департамента принимает меры или обеспечивает меры по предотвращению или урегулированию конфликта интересов либо рекомендует лицу, направившему Уведомление, принять такие меры.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13. В случае принятия решения, предусмотренного </w:t>
      </w:r>
      <w:hyperlink w:history="0" w:anchor="P88" w:tooltip="в) признать, что лицом, направившим Уведомление, не соблюдались требования об урегулировании конфликта интересов;">
        <w:r>
          <w:rPr>
            <w:sz w:val="20"/>
            <w:color w:val="0000ff"/>
          </w:rPr>
          <w:t xml:space="preserve">подпунктом "в" пункта 11</w:t>
        </w:r>
      </w:hyperlink>
      <w:r>
        <w:rPr>
          <w:sz w:val="20"/>
        </w:rPr>
        <w:t xml:space="preserve"> настоящего Положения, Генеральный директор Судебного департамента или уполномоченное им должностное лицо рассматривает вопрос о проведении в установленном порядке проверки в отношении лица, направившего Уведомление.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14. В случае принятия решения, предусмотренного </w:t>
      </w:r>
      <w:hyperlink w:history="0" w:anchor="P89" w:tooltip="г) о необходимости рассмотреть Уведомление на заседании Комиссии.">
        <w:r>
          <w:rPr>
            <w:sz w:val="20"/>
            <w:color w:val="0000ff"/>
          </w:rPr>
          <w:t xml:space="preserve">подпунктом "г" пункта 11</w:t>
        </w:r>
      </w:hyperlink>
      <w:r>
        <w:rPr>
          <w:sz w:val="20"/>
        </w:rPr>
        <w:t xml:space="preserve"> настоящего Положения, Уведомление, заключение и другие материалы направляются в Комиссию.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Приложение N 1</w:t>
      </w:r>
    </w:p>
    <w:p>
      <w:pPr>
        <w:pStyle w:val="0"/>
        <w:jc w:val="right"/>
      </w:pPr>
      <w:r>
        <w:rPr>
          <w:sz w:val="20"/>
        </w:rPr>
        <w:t xml:space="preserve">к Положению о порядке</w:t>
      </w:r>
    </w:p>
    <w:p>
      <w:pPr>
        <w:pStyle w:val="0"/>
        <w:jc w:val="right"/>
      </w:pPr>
      <w:r>
        <w:rPr>
          <w:sz w:val="20"/>
        </w:rPr>
        <w:t xml:space="preserve">сообщения лицами, замещающими</w:t>
      </w:r>
    </w:p>
    <w:p>
      <w:pPr>
        <w:pStyle w:val="0"/>
        <w:jc w:val="right"/>
      </w:pPr>
      <w:r>
        <w:rPr>
          <w:sz w:val="20"/>
        </w:rPr>
        <w:t xml:space="preserve">должности федеральной государственной</w:t>
      </w:r>
    </w:p>
    <w:p>
      <w:pPr>
        <w:pStyle w:val="0"/>
        <w:jc w:val="right"/>
      </w:pPr>
      <w:r>
        <w:rPr>
          <w:sz w:val="20"/>
        </w:rPr>
        <w:t xml:space="preserve">гражданской службы в Судебном</w:t>
      </w:r>
    </w:p>
    <w:p>
      <w:pPr>
        <w:pStyle w:val="0"/>
        <w:jc w:val="right"/>
      </w:pPr>
      <w:r>
        <w:rPr>
          <w:sz w:val="20"/>
        </w:rPr>
        <w:t xml:space="preserve">департаменте при Верховном Суде</w:t>
      </w:r>
    </w:p>
    <w:p>
      <w:pPr>
        <w:pStyle w:val="0"/>
        <w:jc w:val="right"/>
      </w:pPr>
      <w:r>
        <w:rPr>
          <w:sz w:val="20"/>
        </w:rPr>
        <w:t xml:space="preserve">Российской Федерации, и иными</w:t>
      </w:r>
    </w:p>
    <w:p>
      <w:pPr>
        <w:pStyle w:val="0"/>
        <w:jc w:val="right"/>
      </w:pPr>
      <w:r>
        <w:rPr>
          <w:sz w:val="20"/>
        </w:rPr>
        <w:t xml:space="preserve">лицами о возникновении личной</w:t>
      </w:r>
    </w:p>
    <w:p>
      <w:pPr>
        <w:pStyle w:val="0"/>
        <w:jc w:val="right"/>
      </w:pPr>
      <w:r>
        <w:rPr>
          <w:sz w:val="20"/>
        </w:rPr>
        <w:t xml:space="preserve">заинтересованности при исполнении</w:t>
      </w:r>
    </w:p>
    <w:p>
      <w:pPr>
        <w:pStyle w:val="0"/>
        <w:jc w:val="right"/>
      </w:pPr>
      <w:r>
        <w:rPr>
          <w:sz w:val="20"/>
        </w:rPr>
        <w:t xml:space="preserve">должностных обязанностей, которая</w:t>
      </w:r>
    </w:p>
    <w:p>
      <w:pPr>
        <w:pStyle w:val="0"/>
        <w:jc w:val="right"/>
      </w:pPr>
      <w:r>
        <w:rPr>
          <w:sz w:val="20"/>
        </w:rPr>
        <w:t xml:space="preserve">приводит или может привести</w:t>
      </w:r>
    </w:p>
    <w:p>
      <w:pPr>
        <w:pStyle w:val="0"/>
        <w:jc w:val="right"/>
      </w:pPr>
      <w:r>
        <w:rPr>
          <w:sz w:val="20"/>
        </w:rPr>
        <w:t xml:space="preserve">к конфликту интересов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</w:t>
            </w:r>
            <w:hyperlink w:history="0" r:id="rId29" w:tooltip="Приказ Судебного департамента при Верховном Суде РФ от 25.06.2024 N 148 &quot;О внесении изменений в некоторые акты Судебного департамента при Верховном Суде Российской Федерации&quot; {КонсультантПлюс}">
              <w:r>
                <w:rPr>
                  <w:sz w:val="20"/>
                  <w:color w:val="0000ff"/>
                </w:rPr>
                <w:t xml:space="preserve">Приказа</w:t>
              </w:r>
            </w:hyperlink>
            <w:r>
              <w:rPr>
                <w:sz w:val="20"/>
                <w:color w:val="392c69"/>
              </w:rPr>
              <w:t xml:space="preserve"> Судебного департамента при Верховном Суде РФ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25.06.2024 N 148)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                        Генеральному директору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Судебного департамента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при Верховном Суде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Российской Федерации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                        В.А. Иванову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                        от 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    (наименование занимаемой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        должности, Ф.И.О.,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       номер телефона)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________________________________</w:t>
      </w:r>
    </w:p>
    <w:p>
      <w:pPr>
        <w:pStyle w:val="1"/>
        <w:jc w:val="both"/>
      </w:pPr>
      <w:r>
        <w:rPr>
          <w:sz w:val="20"/>
        </w:rPr>
      </w:r>
    </w:p>
    <w:bookmarkStart w:id="129" w:name="P129"/>
    <w:bookmarkEnd w:id="129"/>
    <w:p>
      <w:pPr>
        <w:pStyle w:val="1"/>
        <w:jc w:val="both"/>
      </w:pPr>
      <w:r>
        <w:rPr>
          <w:sz w:val="20"/>
        </w:rPr>
        <w:t xml:space="preserve">                                Уведомление</w:t>
      </w:r>
    </w:p>
    <w:p>
      <w:pPr>
        <w:pStyle w:val="1"/>
        <w:jc w:val="both"/>
      </w:pPr>
      <w:r>
        <w:rPr>
          <w:sz w:val="20"/>
        </w:rPr>
        <w:t xml:space="preserve">         о возникновении личной заинтересованности при исполнении</w:t>
      </w:r>
    </w:p>
    <w:p>
      <w:pPr>
        <w:pStyle w:val="1"/>
        <w:jc w:val="both"/>
      </w:pPr>
      <w:r>
        <w:rPr>
          <w:sz w:val="20"/>
        </w:rPr>
        <w:t xml:space="preserve">       должностных обязанностей, которая приводит или может привести</w:t>
      </w:r>
    </w:p>
    <w:p>
      <w:pPr>
        <w:pStyle w:val="1"/>
        <w:jc w:val="both"/>
      </w:pPr>
      <w:r>
        <w:rPr>
          <w:sz w:val="20"/>
        </w:rPr>
        <w:t xml:space="preserve">                           к конфликту интересов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Я, ___________________________________________________________________,</w:t>
      </w:r>
    </w:p>
    <w:p>
      <w:pPr>
        <w:pStyle w:val="1"/>
        <w:jc w:val="both"/>
      </w:pPr>
      <w:r>
        <w:rPr>
          <w:sz w:val="20"/>
        </w:rPr>
        <w:t xml:space="preserve">                                    (Ф.И.О.)</w:t>
      </w:r>
    </w:p>
    <w:p>
      <w:pPr>
        <w:pStyle w:val="1"/>
        <w:jc w:val="both"/>
      </w:pPr>
      <w:r>
        <w:rPr>
          <w:sz w:val="20"/>
        </w:rPr>
        <w:t xml:space="preserve">сообщаю  о  возникновении  у  меня личной заинтересованности при исполнении</w:t>
      </w:r>
    </w:p>
    <w:p>
      <w:pPr>
        <w:pStyle w:val="1"/>
        <w:jc w:val="both"/>
      </w:pPr>
      <w:r>
        <w:rPr>
          <w:sz w:val="20"/>
        </w:rPr>
        <w:t xml:space="preserve">должностных  обязанностей,  которая приводит или может привести к конфликту</w:t>
      </w:r>
    </w:p>
    <w:p>
      <w:pPr>
        <w:pStyle w:val="1"/>
        <w:jc w:val="both"/>
      </w:pPr>
      <w:r>
        <w:rPr>
          <w:sz w:val="20"/>
        </w:rPr>
        <w:t xml:space="preserve">интересов (нужное подчеркнуть).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Обстоятельства,     являющиеся    основанием    возникновения    личной</w:t>
      </w:r>
    </w:p>
    <w:p>
      <w:pPr>
        <w:pStyle w:val="1"/>
        <w:jc w:val="both"/>
      </w:pPr>
      <w:r>
        <w:rPr>
          <w:sz w:val="20"/>
        </w:rPr>
        <w:t xml:space="preserve">заинтересованности: 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Должностные   обязанности,  на  исполнение  которых  влияет  или  может</w:t>
      </w:r>
    </w:p>
    <w:p>
      <w:pPr>
        <w:pStyle w:val="1"/>
        <w:jc w:val="both"/>
      </w:pPr>
      <w:r>
        <w:rPr>
          <w:sz w:val="20"/>
        </w:rPr>
        <w:t xml:space="preserve">повлиять личная заинтересованность: 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Предлагаемые   меры  по  предотвращению  или  урегулированию  конфликта</w:t>
      </w:r>
    </w:p>
    <w:p>
      <w:pPr>
        <w:pStyle w:val="1"/>
        <w:jc w:val="both"/>
      </w:pPr>
      <w:r>
        <w:rPr>
          <w:sz w:val="20"/>
        </w:rPr>
        <w:t xml:space="preserve">интересов: 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Прилагаю материалы, подтверждающие меры, принятые по предотвращению или</w:t>
      </w:r>
    </w:p>
    <w:p>
      <w:pPr>
        <w:pStyle w:val="1"/>
        <w:jc w:val="both"/>
      </w:pPr>
      <w:r>
        <w:rPr>
          <w:sz w:val="20"/>
        </w:rPr>
        <w:t xml:space="preserve">урегулированию конфликта интересов (при наличии):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Намереваюсь/не  намереваюсь  лично присутствовать на заседании Комиссии</w:t>
      </w:r>
    </w:p>
    <w:p>
      <w:pPr>
        <w:pStyle w:val="1"/>
        <w:jc w:val="both"/>
      </w:pPr>
      <w:r>
        <w:rPr>
          <w:sz w:val="20"/>
        </w:rPr>
        <w:t xml:space="preserve">по соблюдению требований к служебному поведению федеральных государственных</w:t>
      </w:r>
    </w:p>
    <w:p>
      <w:pPr>
        <w:pStyle w:val="1"/>
        <w:jc w:val="both"/>
      </w:pPr>
      <w:r>
        <w:rPr>
          <w:sz w:val="20"/>
        </w:rPr>
        <w:t xml:space="preserve">гражданских  служащих  Судебного  департамента,  лиц,  замещающих должности</w:t>
      </w:r>
    </w:p>
    <w:p>
      <w:pPr>
        <w:pStyle w:val="1"/>
        <w:jc w:val="both"/>
      </w:pPr>
      <w:r>
        <w:rPr>
          <w:sz w:val="20"/>
        </w:rPr>
        <w:t xml:space="preserve">федеральной  государственной  гражданской  службы  в  управлениях Судебного</w:t>
      </w:r>
    </w:p>
    <w:p>
      <w:pPr>
        <w:pStyle w:val="1"/>
        <w:jc w:val="both"/>
      </w:pPr>
      <w:r>
        <w:rPr>
          <w:sz w:val="20"/>
        </w:rPr>
        <w:t xml:space="preserve">департамента  в  субъектах  Российской  Федерации,  назначение на которые и</w:t>
      </w:r>
    </w:p>
    <w:p>
      <w:pPr>
        <w:pStyle w:val="1"/>
        <w:jc w:val="both"/>
      </w:pPr>
      <w:r>
        <w:rPr>
          <w:sz w:val="20"/>
        </w:rPr>
        <w:t xml:space="preserve">освобождение   от   которых   осуществляется   Судебным   департаментом,  и</w:t>
      </w:r>
    </w:p>
    <w:p>
      <w:pPr>
        <w:pStyle w:val="1"/>
        <w:jc w:val="both"/>
      </w:pPr>
      <w:r>
        <w:rPr>
          <w:sz w:val="20"/>
        </w:rPr>
        <w:t xml:space="preserve">работников,  замещающих отдельные должности на основании трудового договора</w:t>
      </w:r>
    </w:p>
    <w:p>
      <w:pPr>
        <w:pStyle w:val="1"/>
        <w:jc w:val="both"/>
      </w:pPr>
      <w:r>
        <w:rPr>
          <w:sz w:val="20"/>
        </w:rPr>
        <w:t xml:space="preserve">в организациях, созданных для выполнения задач, поставленных перед Судебным</w:t>
      </w:r>
    </w:p>
    <w:p>
      <w:pPr>
        <w:pStyle w:val="1"/>
        <w:jc w:val="both"/>
      </w:pPr>
      <w:r>
        <w:rPr>
          <w:sz w:val="20"/>
        </w:rPr>
        <w:t xml:space="preserve">департаментом,   и  урегулированию  конфликта  интересов  при  рассмотрении</w:t>
      </w:r>
    </w:p>
    <w:p>
      <w:pPr>
        <w:pStyle w:val="1"/>
        <w:jc w:val="both"/>
      </w:pPr>
      <w:r>
        <w:rPr>
          <w:sz w:val="20"/>
        </w:rPr>
        <w:t xml:space="preserve">настоящего уведомления (нужное подчеркнуть).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"__" __________ 20__ г.            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(дата)                        (подпись и расшифровка подписи лица,</w:t>
      </w:r>
    </w:p>
    <w:p>
      <w:pPr>
        <w:pStyle w:val="1"/>
        <w:jc w:val="both"/>
      </w:pPr>
      <w:r>
        <w:rPr>
          <w:sz w:val="20"/>
        </w:rPr>
        <w:t xml:space="preserve">                                          направившего уведомление)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Приложение N 2</w:t>
      </w:r>
    </w:p>
    <w:p>
      <w:pPr>
        <w:pStyle w:val="0"/>
        <w:jc w:val="right"/>
      </w:pPr>
      <w:r>
        <w:rPr>
          <w:sz w:val="20"/>
        </w:rPr>
        <w:t xml:space="preserve">к Положению о порядке</w:t>
      </w:r>
    </w:p>
    <w:p>
      <w:pPr>
        <w:pStyle w:val="0"/>
        <w:jc w:val="right"/>
      </w:pPr>
      <w:r>
        <w:rPr>
          <w:sz w:val="20"/>
        </w:rPr>
        <w:t xml:space="preserve">сообщения лицами, замещающими</w:t>
      </w:r>
    </w:p>
    <w:p>
      <w:pPr>
        <w:pStyle w:val="0"/>
        <w:jc w:val="right"/>
      </w:pPr>
      <w:r>
        <w:rPr>
          <w:sz w:val="20"/>
        </w:rPr>
        <w:t xml:space="preserve">должности федеральной государственной</w:t>
      </w:r>
    </w:p>
    <w:p>
      <w:pPr>
        <w:pStyle w:val="0"/>
        <w:jc w:val="right"/>
      </w:pPr>
      <w:r>
        <w:rPr>
          <w:sz w:val="20"/>
        </w:rPr>
        <w:t xml:space="preserve">гражданской службы в Судебном</w:t>
      </w:r>
    </w:p>
    <w:p>
      <w:pPr>
        <w:pStyle w:val="0"/>
        <w:jc w:val="right"/>
      </w:pPr>
      <w:r>
        <w:rPr>
          <w:sz w:val="20"/>
        </w:rPr>
        <w:t xml:space="preserve">департаменте при Верховном Суде</w:t>
      </w:r>
    </w:p>
    <w:p>
      <w:pPr>
        <w:pStyle w:val="0"/>
        <w:jc w:val="right"/>
      </w:pPr>
      <w:r>
        <w:rPr>
          <w:sz w:val="20"/>
        </w:rPr>
        <w:t xml:space="preserve">Российской Федерации, и иными</w:t>
      </w:r>
    </w:p>
    <w:p>
      <w:pPr>
        <w:pStyle w:val="0"/>
        <w:jc w:val="right"/>
      </w:pPr>
      <w:r>
        <w:rPr>
          <w:sz w:val="20"/>
        </w:rPr>
        <w:t xml:space="preserve">лицами о возникновении личной</w:t>
      </w:r>
    </w:p>
    <w:p>
      <w:pPr>
        <w:pStyle w:val="0"/>
        <w:jc w:val="right"/>
      </w:pPr>
      <w:r>
        <w:rPr>
          <w:sz w:val="20"/>
        </w:rPr>
        <w:t xml:space="preserve">заинтересованности при исполнении</w:t>
      </w:r>
    </w:p>
    <w:p>
      <w:pPr>
        <w:pStyle w:val="0"/>
        <w:jc w:val="right"/>
      </w:pPr>
      <w:r>
        <w:rPr>
          <w:sz w:val="20"/>
        </w:rPr>
        <w:t xml:space="preserve">должностных обязанностей, которая</w:t>
      </w:r>
    </w:p>
    <w:p>
      <w:pPr>
        <w:pStyle w:val="0"/>
        <w:jc w:val="right"/>
      </w:pPr>
      <w:r>
        <w:rPr>
          <w:sz w:val="20"/>
        </w:rPr>
        <w:t xml:space="preserve">приводит или может привести</w:t>
      </w:r>
    </w:p>
    <w:p>
      <w:pPr>
        <w:pStyle w:val="0"/>
        <w:jc w:val="right"/>
      </w:pPr>
      <w:r>
        <w:rPr>
          <w:sz w:val="20"/>
        </w:rPr>
        <w:t xml:space="preserve">к конфликту интересов</w:t>
      </w:r>
    </w:p>
    <w:p>
      <w:pPr>
        <w:pStyle w:val="0"/>
        <w:jc w:val="both"/>
      </w:pPr>
      <w:r>
        <w:rPr>
          <w:sz w:val="20"/>
        </w:rPr>
      </w:r>
    </w:p>
    <w:bookmarkStart w:id="194" w:name="P194"/>
    <w:bookmarkEnd w:id="194"/>
    <w:p>
      <w:pPr>
        <w:pStyle w:val="0"/>
        <w:jc w:val="center"/>
      </w:pPr>
      <w:r>
        <w:rPr>
          <w:sz w:val="20"/>
        </w:rPr>
        <w:t xml:space="preserve">ЖУРНАЛ</w:t>
      </w:r>
    </w:p>
    <w:p>
      <w:pPr>
        <w:pStyle w:val="0"/>
        <w:jc w:val="center"/>
      </w:pPr>
      <w:r>
        <w:rPr>
          <w:sz w:val="20"/>
        </w:rPr>
        <w:t xml:space="preserve">регистрации уведомлений о возникновении личной</w:t>
      </w:r>
    </w:p>
    <w:p>
      <w:pPr>
        <w:pStyle w:val="0"/>
        <w:jc w:val="center"/>
      </w:pPr>
      <w:r>
        <w:rPr>
          <w:sz w:val="20"/>
        </w:rPr>
        <w:t xml:space="preserve">заинтересованности при исполнении должностных обязанностей,</w:t>
      </w:r>
    </w:p>
    <w:p>
      <w:pPr>
        <w:pStyle w:val="0"/>
        <w:jc w:val="center"/>
      </w:pPr>
      <w:r>
        <w:rPr>
          <w:sz w:val="20"/>
        </w:rPr>
        <w:t xml:space="preserve">которая приводит или может привести к конфликту интересов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454"/>
        <w:gridCol w:w="2041"/>
        <w:gridCol w:w="1417"/>
        <w:gridCol w:w="1757"/>
        <w:gridCol w:w="1474"/>
        <w:gridCol w:w="1928"/>
      </w:tblGrid>
      <w:tr>
        <w:tc>
          <w:tcPr>
            <w:tcW w:w="4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Регистрационный номер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Дата регистрации</w:t>
            </w:r>
          </w:p>
        </w:tc>
        <w:tc>
          <w:tcPr>
            <w:tcW w:w="175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Ф.И.О.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и подпись подавшего уведомление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Должность подавшего уведомление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Ф.И.О.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и подпись регистрирующего лица</w:t>
            </w:r>
          </w:p>
        </w:tc>
      </w:tr>
      <w:tr>
        <w:tc>
          <w:tcPr>
            <w:tcW w:w="4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75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4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75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4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75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4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4.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75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5"/>
      <w:headerReference w:type="first" r:id="rId5"/>
      <w:footerReference w:type="default" r:id="rId6"/>
      <w:footerReference w:type="first" r:id="rId6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Судебного департамента при Верховном Суде РФ от 21.03.2023 N 54</w:t>
            <w:br/>
            <w:t>(ред. от 25.06.2024)</w:t>
            <w:br/>
            <w:t>"Об утверждении Положения о 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09.09.2025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image" Target="media/image1.png"/>
	<Relationship Id="rId3" Type="http://schemas.openxmlformats.org/officeDocument/2006/relationships/hyperlink" Target="https://www.consultant.ru" TargetMode = "External"/>
	<Relationship Id="rId4" Type="http://schemas.openxmlformats.org/officeDocument/2006/relationships/hyperlink" Target="https://www.consultant.ru" TargetMode = "External"/>
	<Relationship Id="rId5" Type="http://schemas.openxmlformats.org/officeDocument/2006/relationships/header" Target="header1.xml"/>
	<Relationship Id="rId6" Type="http://schemas.openxmlformats.org/officeDocument/2006/relationships/footer" Target="footer1.xml"/>
	<Relationship Id="rId7" Type="http://schemas.openxmlformats.org/officeDocument/2006/relationships/hyperlink" Target="https://login.consultant.ru/link/?req=doc&amp;base=LAW&amp;n=450350&amp;dst=100004" TargetMode = "External"/>
	<Relationship Id="rId8" Type="http://schemas.openxmlformats.org/officeDocument/2006/relationships/hyperlink" Target="https://login.consultant.ru/link/?req=doc&amp;base=LAW&amp;n=455455&amp;dst=100015" TargetMode = "External"/>
	<Relationship Id="rId9" Type="http://schemas.openxmlformats.org/officeDocument/2006/relationships/hyperlink" Target="https://login.consultant.ru/link/?req=doc&amp;base=LAW&amp;n=476507&amp;dst=100004" TargetMode = "External"/>
	<Relationship Id="rId10" Type="http://schemas.openxmlformats.org/officeDocument/2006/relationships/hyperlink" Target="https://login.consultant.ru/link/?req=doc&amp;base=LAW&amp;n=482004&amp;dst=100013" TargetMode = "External"/>
	<Relationship Id="rId11" Type="http://schemas.openxmlformats.org/officeDocument/2006/relationships/hyperlink" Target="https://login.consultant.ru/link/?req=doc&amp;base=LAW&amp;n=510654&amp;dst=100136" TargetMode = "External"/>
	<Relationship Id="rId12" Type="http://schemas.openxmlformats.org/officeDocument/2006/relationships/hyperlink" Target="https://login.consultant.ru/link/?req=doc&amp;base=LAW&amp;n=495137&amp;dst=3" TargetMode = "External"/>
	<Relationship Id="rId13" Type="http://schemas.openxmlformats.org/officeDocument/2006/relationships/hyperlink" Target="https://login.consultant.ru/link/?req=doc&amp;base=LAW&amp;n=495137&amp;dst=292" TargetMode = "External"/>
	<Relationship Id="rId14" Type="http://schemas.openxmlformats.org/officeDocument/2006/relationships/hyperlink" Target="https://login.consultant.ru/link/?req=doc&amp;base=LAW&amp;n=482303&amp;dst=100086" TargetMode = "External"/>
	<Relationship Id="rId15" Type="http://schemas.openxmlformats.org/officeDocument/2006/relationships/hyperlink" Target="https://login.consultant.ru/link/?req=doc&amp;base=LAW&amp;n=476507&amp;dst=100004" TargetMode = "External"/>
	<Relationship Id="rId16" Type="http://schemas.openxmlformats.org/officeDocument/2006/relationships/hyperlink" Target="https://login.consultant.ru/link/?req=doc&amp;base=LAW&amp;n=450350&amp;dst=100005" TargetMode = "External"/>
	<Relationship Id="rId17" Type="http://schemas.openxmlformats.org/officeDocument/2006/relationships/hyperlink" Target="https://login.consultant.ru/link/?req=doc&amp;base=LAW&amp;n=450350&amp;dst=100006" TargetMode = "External"/>
	<Relationship Id="rId18" Type="http://schemas.openxmlformats.org/officeDocument/2006/relationships/hyperlink" Target="https://login.consultant.ru/link/?req=doc&amp;base=LAW&amp;n=450350&amp;dst=100008" TargetMode = "External"/>
	<Relationship Id="rId19" Type="http://schemas.openxmlformats.org/officeDocument/2006/relationships/hyperlink" Target="https://login.consultant.ru/link/?req=doc&amp;base=LAW&amp;n=308063" TargetMode = "External"/>
	<Relationship Id="rId20" Type="http://schemas.openxmlformats.org/officeDocument/2006/relationships/hyperlink" Target="https://login.consultant.ru/link/?req=doc&amp;base=LAW&amp;n=307912" TargetMode = "External"/>
	<Relationship Id="rId21" Type="http://schemas.openxmlformats.org/officeDocument/2006/relationships/hyperlink" Target="https://login.consultant.ru/link/?req=doc&amp;base=LAW&amp;n=450350&amp;dst=100008" TargetMode = "External"/>
	<Relationship Id="rId22" Type="http://schemas.openxmlformats.org/officeDocument/2006/relationships/hyperlink" Target="https://login.consultant.ru/link/?req=doc&amp;base=LAW&amp;n=450350&amp;dst=100008" TargetMode = "External"/>
	<Relationship Id="rId23" Type="http://schemas.openxmlformats.org/officeDocument/2006/relationships/hyperlink" Target="https://login.consultant.ru/link/?req=doc&amp;base=LAW&amp;n=455455&amp;dst=100015" TargetMode = "External"/>
	<Relationship Id="rId24" Type="http://schemas.openxmlformats.org/officeDocument/2006/relationships/hyperlink" Target="https://login.consultant.ru/link/?req=doc&amp;base=LAW&amp;n=482004&amp;dst=100013" TargetMode = "External"/>
	<Relationship Id="rId25" Type="http://schemas.openxmlformats.org/officeDocument/2006/relationships/hyperlink" Target="https://login.consultant.ru/link/?req=doc&amp;base=LAW&amp;n=510654" TargetMode = "External"/>
	<Relationship Id="rId26" Type="http://schemas.openxmlformats.org/officeDocument/2006/relationships/hyperlink" Target="https://login.consultant.ru/link/?req=doc&amp;base=LAW&amp;n=495137" TargetMode = "External"/>
	<Relationship Id="rId27" Type="http://schemas.openxmlformats.org/officeDocument/2006/relationships/hyperlink" Target="https://login.consultant.ru/link/?req=doc&amp;base=LAW&amp;n=482303" TargetMode = "External"/>
	<Relationship Id="rId28" Type="http://schemas.openxmlformats.org/officeDocument/2006/relationships/hyperlink" Target="https://login.consultant.ru/link/?req=doc&amp;base=LAW&amp;n=455455&amp;dst=100015" TargetMode = "External"/>
	<Relationship Id="rId29" Type="http://schemas.openxmlformats.org/officeDocument/2006/relationships/hyperlink" Target="https://login.consultant.ru/link/?req=doc&amp;base=LAW&amp;n=482004&amp;dst=100013" TargetMode = "External"/>
</Relationships>
</file>

<file path=word/_rels/foot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4025.00.02</Application>
  <Company>КонсультантПлюс Версия 4025.00.02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Судебного департамента при Верховном Суде РФ от 21.03.2023 N 54
(ред. от 25.06.2024)
"Об утверждении Положения о порядке сообщения лицами, замещающими должности федеральной государственной гражданской службы в Судебном департаменте при Верховном Суде Российской Федерации, и иными лицами о возникновении личной заинтересованности при исполнении должностных обязанностей, которая приводит или может привести к конфликту интересов"</dc:title>
  <dcterms:created xsi:type="dcterms:W3CDTF">2025-09-09T04:59:02Z</dcterms:created>
</cp:coreProperties>
</file>