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29" w:rsidRPr="00586607" w:rsidRDefault="00270629" w:rsidP="00270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607">
        <w:rPr>
          <w:rFonts w:ascii="Times New Roman" w:hAnsi="Times New Roman" w:cs="Times New Roman"/>
          <w:sz w:val="26"/>
          <w:szCs w:val="26"/>
        </w:rPr>
        <w:t>Согласован</w:t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  <w:t xml:space="preserve">Утвержден </w:t>
      </w:r>
    </w:p>
    <w:p w:rsidR="00270629" w:rsidRPr="00586607" w:rsidRDefault="00270629" w:rsidP="00270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8660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586607">
        <w:rPr>
          <w:rFonts w:ascii="Times New Roman" w:hAnsi="Times New Roman" w:cs="Times New Roman"/>
          <w:sz w:val="26"/>
          <w:szCs w:val="26"/>
        </w:rPr>
        <w:t xml:space="preserve">. начальника отдела государственной службы, кадров и </w:t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  <w:t xml:space="preserve">Приказом </w:t>
      </w:r>
      <w:proofErr w:type="spellStart"/>
      <w:r w:rsidRPr="00586607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586607">
        <w:rPr>
          <w:rFonts w:ascii="Times New Roman" w:hAnsi="Times New Roman" w:cs="Times New Roman"/>
          <w:sz w:val="26"/>
          <w:szCs w:val="26"/>
        </w:rPr>
        <w:t xml:space="preserve"> председателя</w:t>
      </w:r>
    </w:p>
    <w:p w:rsidR="00270629" w:rsidRPr="00586607" w:rsidRDefault="00270629" w:rsidP="00270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607">
        <w:rPr>
          <w:rFonts w:ascii="Times New Roman" w:hAnsi="Times New Roman" w:cs="Times New Roman"/>
          <w:sz w:val="26"/>
          <w:szCs w:val="26"/>
        </w:rPr>
        <w:t xml:space="preserve">противодействия коррупции Управления Судебного </w:t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  <w:t>Зеленчукского районного суда</w:t>
      </w:r>
    </w:p>
    <w:p w:rsidR="00270629" w:rsidRPr="00586607" w:rsidRDefault="00270629" w:rsidP="00270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607">
        <w:rPr>
          <w:rFonts w:ascii="Times New Roman" w:hAnsi="Times New Roman" w:cs="Times New Roman"/>
          <w:sz w:val="26"/>
          <w:szCs w:val="26"/>
        </w:rPr>
        <w:t xml:space="preserve">департамента в Карачаево-Черкесской Республике </w:t>
      </w:r>
      <w:r w:rsidRPr="0058660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586607">
        <w:rPr>
          <w:rFonts w:ascii="Times New Roman" w:hAnsi="Times New Roman" w:cs="Times New Roman"/>
          <w:sz w:val="26"/>
          <w:szCs w:val="26"/>
        </w:rPr>
        <w:tab/>
        <w:t>Карачаево-Черкесской Республики</w:t>
      </w:r>
    </w:p>
    <w:p w:rsidR="00270629" w:rsidRPr="00586607" w:rsidRDefault="00270629" w:rsidP="00270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607">
        <w:rPr>
          <w:rFonts w:ascii="Times New Roman" w:hAnsi="Times New Roman" w:cs="Times New Roman"/>
          <w:sz w:val="26"/>
          <w:szCs w:val="26"/>
        </w:rPr>
        <w:t>____________________Е.А. Матвеева</w:t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</w:r>
      <w:r w:rsidRPr="0058660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86607">
        <w:rPr>
          <w:rFonts w:ascii="Times New Roman" w:hAnsi="Times New Roman" w:cs="Times New Roman"/>
          <w:sz w:val="26"/>
          <w:szCs w:val="26"/>
        </w:rPr>
        <w:tab/>
        <w:t>от ______________  № ____</w:t>
      </w:r>
    </w:p>
    <w:p w:rsidR="00270629" w:rsidRPr="00586607" w:rsidRDefault="00270629" w:rsidP="00270629">
      <w:pPr>
        <w:rPr>
          <w:rFonts w:ascii="Times New Roman" w:hAnsi="Times New Roman" w:cs="Times New Roman"/>
          <w:sz w:val="26"/>
          <w:szCs w:val="26"/>
        </w:rPr>
      </w:pPr>
      <w:r w:rsidRPr="00586607">
        <w:rPr>
          <w:rFonts w:ascii="Times New Roman" w:hAnsi="Times New Roman" w:cs="Times New Roman"/>
          <w:sz w:val="26"/>
          <w:szCs w:val="26"/>
        </w:rPr>
        <w:t xml:space="preserve">«____» ____________________2025 г. </w:t>
      </w:r>
    </w:p>
    <w:p w:rsidR="00270629" w:rsidRPr="00814267" w:rsidRDefault="00270629" w:rsidP="00270629">
      <w:pPr>
        <w:rPr>
          <w:rFonts w:ascii="Times New Roman" w:hAnsi="Times New Roman" w:cs="Times New Roman"/>
          <w:sz w:val="26"/>
          <w:szCs w:val="26"/>
        </w:rPr>
      </w:pPr>
    </w:p>
    <w:p w:rsidR="00270629" w:rsidRPr="00814267" w:rsidRDefault="00270629" w:rsidP="0081426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0629" w:rsidRPr="00814267" w:rsidRDefault="00270629" w:rsidP="008142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267">
        <w:rPr>
          <w:rFonts w:ascii="Times New Roman" w:hAnsi="Times New Roman" w:cs="Times New Roman"/>
          <w:b/>
          <w:sz w:val="26"/>
          <w:szCs w:val="26"/>
        </w:rPr>
        <w:t>План противодействия коррупции</w:t>
      </w:r>
    </w:p>
    <w:p w:rsidR="00270629" w:rsidRPr="00814267" w:rsidRDefault="00270629" w:rsidP="008142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267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814267">
        <w:rPr>
          <w:rFonts w:ascii="Times New Roman" w:hAnsi="Times New Roman" w:cs="Times New Roman"/>
          <w:b/>
          <w:sz w:val="26"/>
          <w:szCs w:val="26"/>
        </w:rPr>
        <w:t>Зеленчукском</w:t>
      </w:r>
      <w:proofErr w:type="spellEnd"/>
      <w:r w:rsidRPr="00814267">
        <w:rPr>
          <w:rFonts w:ascii="Times New Roman" w:hAnsi="Times New Roman" w:cs="Times New Roman"/>
          <w:b/>
          <w:sz w:val="26"/>
          <w:szCs w:val="26"/>
        </w:rPr>
        <w:t xml:space="preserve"> районном суде Карачаево-Черкесской Республики</w:t>
      </w:r>
    </w:p>
    <w:p w:rsidR="00270629" w:rsidRPr="00814267" w:rsidRDefault="00270629" w:rsidP="008142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267">
        <w:rPr>
          <w:rFonts w:ascii="Times New Roman" w:hAnsi="Times New Roman" w:cs="Times New Roman"/>
          <w:b/>
          <w:sz w:val="26"/>
          <w:szCs w:val="26"/>
        </w:rPr>
        <w:t>на 2025- 2028  годы</w:t>
      </w:r>
    </w:p>
    <w:p w:rsidR="00270629" w:rsidRPr="00814267" w:rsidRDefault="00270629" w:rsidP="00814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0629" w:rsidRPr="00270629" w:rsidRDefault="00270629" w:rsidP="00270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201"/>
        <w:gridCol w:w="1658"/>
        <w:gridCol w:w="2078"/>
        <w:gridCol w:w="5213"/>
      </w:tblGrid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70629" w:rsidRPr="00270629" w:rsidRDefault="00270629" w:rsidP="00270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70629" w:rsidRPr="00270629" w:rsidRDefault="00270629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70629" w:rsidRPr="00270629" w:rsidRDefault="00270629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70629" w:rsidRPr="00270629" w:rsidRDefault="00270629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Период проведения мероприятия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70629" w:rsidRPr="00270629" w:rsidRDefault="00270629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B9141F" w:rsidRPr="00B9141F" w:rsidTr="00586607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582E4E" w:rsidRPr="00B9141F" w:rsidRDefault="00582E4E" w:rsidP="00E764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Меры по совершенствованию локальных нормативных актов в сфере противодействия коррупции </w:t>
            </w:r>
          </w:p>
          <w:p w:rsidR="00582E4E" w:rsidRPr="00B9141F" w:rsidRDefault="00582E4E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141F" w:rsidRPr="00B9141F" w:rsidTr="00586607">
        <w:trPr>
          <w:trHeight w:val="2150"/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1B4D94" w:rsidRPr="00B9141F" w:rsidRDefault="001B4D94" w:rsidP="00582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B4D94" w:rsidRPr="00B9141F" w:rsidRDefault="001B4D94" w:rsidP="0058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 проектов локальных  нормативных актов Зеленчукского районного суда, для приведения их в соответствии с изменениями в законодательстве Российской Федерации  направленными н</w:t>
            </w:r>
            <w:bookmarkStart w:id="0" w:name="_GoBack"/>
            <w:bookmarkEnd w:id="0"/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реализацию мер по противодействию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883A95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работники</w:t>
            </w:r>
          </w:p>
          <w:p w:rsidR="001B4D94" w:rsidRPr="00270629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аппарата суда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B4D94" w:rsidRPr="00B9141F" w:rsidRDefault="001B4D94" w:rsidP="0058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1B4D94" w:rsidRPr="00B9141F" w:rsidRDefault="001B4D94" w:rsidP="0058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Своевременная актуализация нормативной базы суда в связи с изменениями в антикоррупционном законодательстве </w:t>
            </w:r>
          </w:p>
        </w:tc>
      </w:tr>
      <w:tr w:rsidR="00B9141F" w:rsidRPr="00270629" w:rsidTr="00586607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4E53CB" w:rsidRPr="00B9141F" w:rsidRDefault="001B4D94" w:rsidP="00520E4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Обеспечение соблюдения федеральными государственными гражданскими служащими суда ограничений, </w:t>
            </w:r>
          </w:p>
          <w:p w:rsidR="001B4D94" w:rsidRPr="00B9141F" w:rsidRDefault="001B4D94" w:rsidP="004E53CB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запретов и требований</w:t>
            </w:r>
            <w:r w:rsidR="004E53CB"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 служебному поведению в связи с исполнением ими должностных обязанностей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E7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возможности его возникновения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организациями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ind w:right="-1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ind w:right="-1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позволяющие их идентифицировать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7C6" w:rsidRPr="00B9141F" w:rsidRDefault="001B4D94" w:rsidP="00B9141F">
            <w:pPr>
              <w:spacing w:after="0" w:line="240" w:lineRule="auto"/>
              <w:ind w:right="-1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Default="001B4D94" w:rsidP="00B9141F">
            <w:pPr>
              <w:spacing w:after="0" w:line="240" w:lineRule="auto"/>
              <w:ind w:right="-1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  <w:p w:rsidR="00586607" w:rsidRPr="00270629" w:rsidRDefault="00586607" w:rsidP="00B9141F">
            <w:pPr>
              <w:spacing w:after="0" w:line="240" w:lineRule="auto"/>
              <w:ind w:right="-1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суда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отношении граждан, претендующих на замещение должностей – по мере необходимости;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отношении государственных служащих – ежегодно до 1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апреля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Сбор сведений о доходах, расходах, об имуществе и обязательствах имущественного характера судей </w:t>
            </w: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Зеленчукского районного суда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 также супруга (супруги) и несовершеннолетних детей,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 30 апреля включительно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суда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01.11.2025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представляемых гражданами, претендующими на замещение должностей федеральной государственной гражданской службы в суде, федеральными государственными гражданскими служащими суда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7C6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периода,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A95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периода,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A95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A95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  <w:p w:rsidR="00586607" w:rsidRPr="00270629" w:rsidRDefault="00586607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суда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периода,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A95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актуализация анкет в соответствии с Указом Президента Российской Федерации от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10.10.2024 № 870 (утверждена новая форма анкеты государственных гражданских служащих)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A95" w:rsidRPr="00B9141F" w:rsidRDefault="001B4D94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1B4D94" w:rsidRPr="00270629" w:rsidRDefault="001B4D94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периода,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B9141F" w:rsidRPr="00270629" w:rsidTr="00586607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70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520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9141F" w:rsidRPr="00B9141F" w:rsidRDefault="00B9141F" w:rsidP="002706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141F" w:rsidRPr="00B9141F" w:rsidRDefault="001B4D94" w:rsidP="002706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</w:p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знания законодательства о противодействии коррупции федеральных государственных гражданских служащих суда с целью фактического применения полученных знаний в осуществляемой деятельности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822AD9" w:rsidRPr="00B9141F" w:rsidRDefault="00822AD9" w:rsidP="00822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A95" w:rsidRPr="00B9141F" w:rsidRDefault="00822AD9" w:rsidP="00822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</w:p>
          <w:p w:rsidR="001B4D94" w:rsidRPr="00270629" w:rsidRDefault="00822AD9" w:rsidP="00822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822AD9" w:rsidRPr="00B9141F" w:rsidRDefault="00822AD9" w:rsidP="002706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141F" w:rsidRPr="00B9141F" w:rsidRDefault="00822AD9" w:rsidP="002706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</w:p>
          <w:p w:rsidR="001B4D94" w:rsidRPr="00270629" w:rsidRDefault="00822AD9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Default="00586607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1B4D94"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редседатель суда</w:t>
            </w:r>
          </w:p>
          <w:p w:rsidR="00586607" w:rsidRPr="00B9141F" w:rsidRDefault="00586607" w:rsidP="00586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</w:p>
          <w:p w:rsidR="00586607" w:rsidRPr="00270629" w:rsidRDefault="00586607" w:rsidP="0058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 года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Разъяснение порядка заполнения и представления судьями,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имущественного характера их супруг (супругов) и несовершеннолетних детей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9141F" w:rsidRPr="00B9141F" w:rsidRDefault="00B9141F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</w:p>
          <w:p w:rsidR="001B4D94" w:rsidRPr="00270629" w:rsidRDefault="00B9141F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несовершеннолетних детей</w:t>
            </w:r>
          </w:p>
        </w:tc>
      </w:tr>
      <w:tr w:rsidR="00B9141F" w:rsidRPr="00270629" w:rsidTr="00586607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1B4D94" w:rsidRPr="00B9141F" w:rsidRDefault="001B4D94" w:rsidP="00520E4A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B4D94" w:rsidRPr="00B9141F" w:rsidRDefault="001B4D94" w:rsidP="00520E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Взаимодействие с гражданами и организациями по вопросам противодействия коррупции, </w:t>
            </w:r>
          </w:p>
          <w:p w:rsidR="001B4D94" w:rsidRPr="00B9141F" w:rsidRDefault="001B4D94" w:rsidP="00520E4A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также обеспечение доступности информации о деятельности суда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B9141F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суда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постоянно,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9141F" w:rsidRPr="00B9141F" w:rsidRDefault="00B9141F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</w:p>
          <w:p w:rsidR="001B4D94" w:rsidRPr="00270629" w:rsidRDefault="00B9141F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постоянно,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9141F" w:rsidRPr="00B9141F" w:rsidTr="00586607">
        <w:trPr>
          <w:jc w:val="center"/>
        </w:trPr>
        <w:tc>
          <w:tcPr>
            <w:tcW w:w="2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4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557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9141F" w:rsidRPr="00B9141F" w:rsidRDefault="00B9141F" w:rsidP="00B9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</w:p>
          <w:p w:rsidR="001B4D94" w:rsidRPr="00270629" w:rsidRDefault="00B9141F" w:rsidP="00B9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и ОС</w:t>
            </w:r>
          </w:p>
        </w:tc>
        <w:tc>
          <w:tcPr>
            <w:tcW w:w="698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51" w:type="pct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B4D94" w:rsidRPr="00270629" w:rsidRDefault="001B4D94" w:rsidP="0027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результативности и эффективности работы с указанными</w:t>
            </w:r>
          </w:p>
        </w:tc>
      </w:tr>
    </w:tbl>
    <w:p w:rsidR="00886A74" w:rsidRDefault="00886A74">
      <w:pPr>
        <w:rPr>
          <w:rFonts w:ascii="Times New Roman" w:hAnsi="Times New Roman" w:cs="Times New Roman"/>
          <w:sz w:val="24"/>
          <w:szCs w:val="24"/>
        </w:rPr>
      </w:pPr>
    </w:p>
    <w:p w:rsidR="00586607" w:rsidRDefault="00586607">
      <w:pPr>
        <w:rPr>
          <w:rFonts w:ascii="Times New Roman" w:hAnsi="Times New Roman" w:cs="Times New Roman"/>
          <w:sz w:val="24"/>
          <w:szCs w:val="24"/>
        </w:rPr>
      </w:pPr>
    </w:p>
    <w:p w:rsidR="00586607" w:rsidRDefault="00586607" w:rsidP="005866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586607" w:rsidRDefault="00586607" w:rsidP="005866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делопроизводства и обеспечения судопроизводства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Лайпанова И.А-А.</w:t>
      </w:r>
    </w:p>
    <w:p w:rsidR="00586607" w:rsidRPr="001B4D94" w:rsidRDefault="00586607" w:rsidP="00586607">
      <w:pPr>
        <w:rPr>
          <w:rFonts w:ascii="Times New Roman" w:hAnsi="Times New Roman" w:cs="Times New Roman"/>
          <w:sz w:val="24"/>
          <w:szCs w:val="24"/>
        </w:rPr>
      </w:pPr>
    </w:p>
    <w:sectPr w:rsidR="00586607" w:rsidRPr="001B4D94" w:rsidSect="00FB66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FD"/>
    <w:multiLevelType w:val="hybridMultilevel"/>
    <w:tmpl w:val="13FAB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5290"/>
    <w:multiLevelType w:val="hybridMultilevel"/>
    <w:tmpl w:val="4E44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29"/>
    <w:rsid w:val="001B4D94"/>
    <w:rsid w:val="00270629"/>
    <w:rsid w:val="003957C6"/>
    <w:rsid w:val="003C73DC"/>
    <w:rsid w:val="003D05AB"/>
    <w:rsid w:val="004E53CB"/>
    <w:rsid w:val="00520E4A"/>
    <w:rsid w:val="00582E4E"/>
    <w:rsid w:val="00586607"/>
    <w:rsid w:val="00814267"/>
    <w:rsid w:val="00822AD9"/>
    <w:rsid w:val="00883A95"/>
    <w:rsid w:val="00886A74"/>
    <w:rsid w:val="00B9141F"/>
    <w:rsid w:val="00E764ED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4ED"/>
    <w:pPr>
      <w:ind w:left="720"/>
      <w:contextualSpacing/>
    </w:pPr>
  </w:style>
  <w:style w:type="table" w:styleId="a5">
    <w:name w:val="Table Grid"/>
    <w:basedOn w:val="a1"/>
    <w:uiPriority w:val="59"/>
    <w:rsid w:val="00586607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4ED"/>
    <w:pPr>
      <w:ind w:left="720"/>
      <w:contextualSpacing/>
    </w:pPr>
  </w:style>
  <w:style w:type="table" w:styleId="a5">
    <w:name w:val="Table Grid"/>
    <w:basedOn w:val="a1"/>
    <w:uiPriority w:val="59"/>
    <w:rsid w:val="00586607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B173-17ED-42EA-8703-C4281B4C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2025-02-13T10:38:00Z</cp:lastPrinted>
  <dcterms:created xsi:type="dcterms:W3CDTF">2025-02-12T10:51:00Z</dcterms:created>
  <dcterms:modified xsi:type="dcterms:W3CDTF">2025-02-13T10:43:00Z</dcterms:modified>
</cp:coreProperties>
</file>