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64" w:rsidRPr="0042590A" w:rsidRDefault="00F45F64" w:rsidP="00F45F64">
      <w:pPr>
        <w:spacing w:after="0" w:line="240" w:lineRule="auto"/>
        <w:ind w:firstLine="709"/>
        <w:jc w:val="center"/>
        <w:rPr>
          <w:rFonts w:ascii="Times New Roman" w:eastAsia="Times New Roman" w:hAnsi="Times New Roman"/>
          <w:b/>
          <w:sz w:val="24"/>
          <w:szCs w:val="24"/>
          <w:lang w:eastAsia="ru-RU"/>
        </w:rPr>
      </w:pPr>
      <w:r w:rsidRPr="0042590A">
        <w:rPr>
          <w:rFonts w:ascii="Times New Roman" w:eastAsia="Times New Roman" w:hAnsi="Times New Roman"/>
          <w:b/>
          <w:sz w:val="24"/>
          <w:szCs w:val="24"/>
          <w:lang w:eastAsia="ru-RU"/>
        </w:rPr>
        <w:t xml:space="preserve">ОБЗОР СУДЕБНОЙ ПРАКТИКИ </w:t>
      </w:r>
    </w:p>
    <w:p w:rsidR="00F45F64" w:rsidRPr="0042590A" w:rsidRDefault="00F45F64" w:rsidP="00F45F64">
      <w:pPr>
        <w:spacing w:after="0" w:line="240" w:lineRule="auto"/>
        <w:ind w:firstLine="709"/>
        <w:jc w:val="center"/>
        <w:rPr>
          <w:rFonts w:ascii="Times New Roman" w:eastAsia="Times New Roman" w:hAnsi="Times New Roman"/>
          <w:b/>
          <w:sz w:val="24"/>
          <w:szCs w:val="24"/>
          <w:lang w:eastAsia="ru-RU"/>
        </w:rPr>
      </w:pPr>
      <w:r w:rsidRPr="0042590A">
        <w:rPr>
          <w:rFonts w:ascii="Times New Roman" w:eastAsia="Times New Roman" w:hAnsi="Times New Roman"/>
          <w:b/>
          <w:sz w:val="24"/>
          <w:szCs w:val="24"/>
          <w:lang w:eastAsia="ru-RU"/>
        </w:rPr>
        <w:t xml:space="preserve">ЗАДНЕПРОВСКОГО РАЙОННОГО СУДА Г.СМОЛЕНСКА </w:t>
      </w:r>
    </w:p>
    <w:p w:rsidR="00F45F64" w:rsidRPr="0042590A" w:rsidRDefault="00F45F64" w:rsidP="00F45F64">
      <w:pPr>
        <w:spacing w:after="0" w:line="240" w:lineRule="auto"/>
        <w:ind w:firstLine="709"/>
        <w:jc w:val="center"/>
        <w:rPr>
          <w:rFonts w:ascii="Times New Roman" w:eastAsia="Times New Roman" w:hAnsi="Times New Roman"/>
          <w:b/>
          <w:sz w:val="24"/>
          <w:szCs w:val="24"/>
          <w:lang w:eastAsia="ru-RU"/>
        </w:rPr>
      </w:pPr>
      <w:r w:rsidRPr="0042590A">
        <w:rPr>
          <w:rFonts w:ascii="Times New Roman" w:eastAsia="Times New Roman" w:hAnsi="Times New Roman"/>
          <w:b/>
          <w:sz w:val="24"/>
          <w:szCs w:val="24"/>
          <w:lang w:eastAsia="ru-RU"/>
        </w:rPr>
        <w:t xml:space="preserve">ЗА </w:t>
      </w:r>
      <w:r>
        <w:rPr>
          <w:rFonts w:ascii="Times New Roman" w:eastAsia="Times New Roman" w:hAnsi="Times New Roman"/>
          <w:b/>
          <w:sz w:val="24"/>
          <w:szCs w:val="24"/>
          <w:lang w:eastAsia="ru-RU"/>
        </w:rPr>
        <w:t xml:space="preserve">4-й </w:t>
      </w:r>
      <w:r w:rsidRPr="0042590A">
        <w:rPr>
          <w:rFonts w:ascii="Times New Roman" w:eastAsia="Times New Roman" w:hAnsi="Times New Roman"/>
          <w:b/>
          <w:sz w:val="24"/>
          <w:szCs w:val="24"/>
          <w:lang w:eastAsia="ru-RU"/>
        </w:rPr>
        <w:t>КВАРТАЛ 202</w:t>
      </w:r>
      <w:r>
        <w:rPr>
          <w:rFonts w:ascii="Times New Roman" w:eastAsia="Times New Roman" w:hAnsi="Times New Roman"/>
          <w:b/>
          <w:sz w:val="24"/>
          <w:szCs w:val="24"/>
          <w:lang w:eastAsia="ru-RU"/>
        </w:rPr>
        <w:t>4</w:t>
      </w:r>
      <w:r w:rsidRPr="0042590A">
        <w:rPr>
          <w:rFonts w:ascii="Times New Roman" w:eastAsia="Times New Roman" w:hAnsi="Times New Roman"/>
          <w:b/>
          <w:sz w:val="24"/>
          <w:szCs w:val="24"/>
          <w:lang w:eastAsia="ru-RU"/>
        </w:rPr>
        <w:t xml:space="preserve"> ГОДА</w:t>
      </w:r>
    </w:p>
    <w:p w:rsidR="00F45F64" w:rsidRPr="0042590A" w:rsidRDefault="00F45F64" w:rsidP="00F45F64">
      <w:pPr>
        <w:spacing w:after="0" w:line="240" w:lineRule="auto"/>
        <w:ind w:firstLine="709"/>
        <w:jc w:val="center"/>
        <w:rPr>
          <w:rFonts w:ascii="Times New Roman" w:eastAsia="Times New Roman" w:hAnsi="Times New Roman"/>
          <w:b/>
          <w:sz w:val="24"/>
          <w:szCs w:val="24"/>
          <w:lang w:eastAsia="ru-RU"/>
        </w:rPr>
      </w:pPr>
    </w:p>
    <w:p w:rsidR="00F45F64" w:rsidRPr="0042590A" w:rsidRDefault="00F45F64" w:rsidP="00F45F64">
      <w:pPr>
        <w:spacing w:after="0" w:line="240" w:lineRule="auto"/>
        <w:ind w:firstLine="709"/>
        <w:jc w:val="center"/>
        <w:rPr>
          <w:rFonts w:ascii="Times New Roman" w:eastAsia="Times New Roman" w:hAnsi="Times New Roman"/>
          <w:b/>
          <w:sz w:val="24"/>
          <w:szCs w:val="24"/>
          <w:u w:val="single"/>
          <w:lang w:eastAsia="ru-RU"/>
        </w:rPr>
      </w:pPr>
      <w:r w:rsidRPr="0042590A">
        <w:rPr>
          <w:rFonts w:ascii="Times New Roman" w:eastAsia="Times New Roman" w:hAnsi="Times New Roman"/>
          <w:b/>
          <w:sz w:val="24"/>
          <w:szCs w:val="24"/>
          <w:u w:val="single"/>
          <w:lang w:eastAsia="ru-RU"/>
        </w:rPr>
        <w:t>ГРАЖДАНСКИЕ ДЕЛА</w:t>
      </w:r>
    </w:p>
    <w:p w:rsidR="00F45F64" w:rsidRPr="0042590A" w:rsidRDefault="00F45F64" w:rsidP="00F45F64">
      <w:pPr>
        <w:spacing w:after="0" w:line="240" w:lineRule="auto"/>
        <w:ind w:firstLine="709"/>
        <w:jc w:val="center"/>
        <w:rPr>
          <w:rFonts w:ascii="Times New Roman" w:hAnsi="Times New Roman"/>
          <w:b/>
          <w:sz w:val="24"/>
          <w:szCs w:val="24"/>
        </w:rPr>
      </w:pPr>
      <w:r w:rsidRPr="0042590A">
        <w:rPr>
          <w:rFonts w:ascii="Times New Roman" w:hAnsi="Times New Roman"/>
          <w:b/>
          <w:sz w:val="24"/>
          <w:szCs w:val="24"/>
        </w:rPr>
        <w:t>ИСКОВОЕ ПРОИЗВОДСТВО</w:t>
      </w:r>
    </w:p>
    <w:p w:rsidR="00F45F64" w:rsidRPr="0042590A" w:rsidRDefault="00F45F64" w:rsidP="00F45F64">
      <w:pPr>
        <w:spacing w:after="0" w:line="240" w:lineRule="auto"/>
        <w:ind w:firstLine="709"/>
        <w:jc w:val="center"/>
        <w:rPr>
          <w:rFonts w:ascii="Times New Roman" w:hAnsi="Times New Roman"/>
          <w:b/>
          <w:sz w:val="24"/>
          <w:szCs w:val="24"/>
        </w:rPr>
      </w:pPr>
      <w:r w:rsidRPr="0042590A">
        <w:rPr>
          <w:rFonts w:ascii="Times New Roman" w:hAnsi="Times New Roman"/>
          <w:b/>
          <w:sz w:val="24"/>
          <w:szCs w:val="24"/>
        </w:rPr>
        <w:t>(1 инстанция)</w:t>
      </w:r>
    </w:p>
    <w:p w:rsidR="00F45F64" w:rsidRDefault="00F45F64" w:rsidP="00F45F64">
      <w:pPr>
        <w:spacing w:after="0" w:line="240" w:lineRule="auto"/>
        <w:ind w:firstLine="709"/>
        <w:rPr>
          <w:rFonts w:ascii="Times New Roman" w:hAnsi="Times New Roman"/>
          <w:sz w:val="24"/>
          <w:szCs w:val="24"/>
        </w:rPr>
      </w:pPr>
    </w:p>
    <w:p w:rsidR="00630B73" w:rsidRDefault="00630B73" w:rsidP="00DB571B">
      <w:pPr>
        <w:pStyle w:val="a3"/>
        <w:spacing w:before="0" w:beforeAutospacing="0" w:after="0" w:afterAutospacing="0"/>
        <w:jc w:val="both"/>
        <w:rPr>
          <w:b/>
        </w:rPr>
      </w:pPr>
    </w:p>
    <w:p w:rsidR="009F0617" w:rsidRPr="009F0617" w:rsidRDefault="009F0617" w:rsidP="009F0617">
      <w:pPr>
        <w:pStyle w:val="a5"/>
        <w:numPr>
          <w:ilvl w:val="0"/>
          <w:numId w:val="1"/>
        </w:numPr>
        <w:spacing w:after="0" w:line="240" w:lineRule="auto"/>
        <w:jc w:val="both"/>
        <w:rPr>
          <w:rFonts w:ascii="Times New Roman" w:hAnsi="Times New Roman"/>
          <w:i/>
          <w:sz w:val="24"/>
          <w:szCs w:val="24"/>
        </w:rPr>
      </w:pPr>
      <w:r w:rsidRPr="009F0617">
        <w:rPr>
          <w:rFonts w:ascii="Times New Roman" w:hAnsi="Times New Roman"/>
          <w:i/>
          <w:sz w:val="24"/>
          <w:szCs w:val="24"/>
        </w:rPr>
        <w:t>Вопросы применения гражданского законодательства, закрепляющего защиту прав собственности и других вещных прав</w:t>
      </w:r>
    </w:p>
    <w:p w:rsidR="009F0617" w:rsidRDefault="009F0617" w:rsidP="009F061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
    <w:p w:rsidR="009F0617" w:rsidRDefault="009F0617" w:rsidP="009F0617">
      <w:pPr>
        <w:spacing w:after="0" w:line="240" w:lineRule="auto"/>
        <w:ind w:firstLine="709"/>
        <w:jc w:val="both"/>
        <w:rPr>
          <w:rFonts w:ascii="Times New Roman" w:hAnsi="Times New Roman"/>
          <w:b/>
          <w:sz w:val="24"/>
          <w:szCs w:val="24"/>
        </w:rPr>
      </w:pPr>
      <w:r>
        <w:rPr>
          <w:rFonts w:ascii="Times New Roman" w:hAnsi="Times New Roman"/>
          <w:b/>
          <w:sz w:val="24"/>
          <w:szCs w:val="24"/>
        </w:rPr>
        <w:t>Согласно ст.301 ГК РФ собственник вправе истребовать свое имущество из чужого незаконного владения.</w:t>
      </w:r>
    </w:p>
    <w:p w:rsidR="00B941D7" w:rsidRDefault="00B941D7" w:rsidP="009F0617">
      <w:pPr>
        <w:spacing w:after="0" w:line="240" w:lineRule="auto"/>
        <w:ind w:firstLine="709"/>
        <w:jc w:val="both"/>
        <w:rPr>
          <w:rFonts w:ascii="Times New Roman" w:hAnsi="Times New Roman"/>
          <w:sz w:val="24"/>
          <w:szCs w:val="24"/>
        </w:rPr>
      </w:pP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Истец просила истребовать из незаконного владения ответчика и передать ей торговый павильон.</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В обоснование своих требований истец сослалась на то, что она является собственником торгового павильона, приобретенного по договору купли-продажи за 180000 рублей. Денежные средства на приобретение павильона истцу дала её мать, которая сняла их с кредитной карты Банка. После покупки павильона истец по устной договоренности передала его в пользование ответчику. В марте 2024 года она обратилась к нему с требованием о возврате павильона, на что получила отказ. При проведении отделом полиции проверки по заявлению истца ответчик не оспаривал факт нахождения павильона истца в его пользовании и указал его местонахождение.</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В предварительном судебном заседании истец пояснила, что после приобретения павильона ответчик предложил ей помочь сдать его в аренду. Потом они стали проживать вместе, и истец по устной договоренности передала павильон ответчику в безвозмездное пользование. Затем отношения между сторонами испортились, и ответчик отказался вернуть её имущество.</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Исследовав письменные доказательства, руководствуясь положениями закона, суд удовлетворил заявленный иск.</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силу п.1 ст.209 ГК РФ собственнику принадлежат права владения, пользования и распоряжения своим имуществом. </w:t>
      </w:r>
      <w:proofErr w:type="gramStart"/>
      <w:r>
        <w:rPr>
          <w:rFonts w:ascii="Times New Roman" w:hAnsi="Times New Roman"/>
          <w:sz w:val="24"/>
          <w:szCs w:val="24"/>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rPr>
          <w:rFonts w:ascii="Times New Roman" w:hAnsi="Times New Roman"/>
          <w:sz w:val="24"/>
          <w:szCs w:val="24"/>
        </w:rPr>
        <w:t xml:space="preserve"> им иным образом (п.2).</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В то же время, на основании ст.301 ГК РФ собственник вправе истребовать свое имущество из чужого незаконного владения.</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Согласно ст.689 ГК РФ по договору безвозмездного пользования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этом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(п.1 ст. 699 ГК РФ).  </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Анализируя представленные доказательства, судом установлено, что 30 июля 2020 года истец (покупатель) приобрела у некоего гражданина (продавца) павильон (здание), уплатив за него 180000 рублей. Расчет между сторонами произведен до подписания договора. Истец приняла в собственность по акту приема-передачи переносной павильон – модульное сооружение, состоящее из металлоконструкции, обшитой многослойными </w:t>
      </w:r>
      <w:proofErr w:type="gramStart"/>
      <w:r>
        <w:rPr>
          <w:rFonts w:ascii="Times New Roman" w:hAnsi="Times New Roman"/>
          <w:sz w:val="24"/>
          <w:szCs w:val="24"/>
        </w:rPr>
        <w:t>сэндвич-панелями</w:t>
      </w:r>
      <w:proofErr w:type="gramEnd"/>
      <w:r>
        <w:rPr>
          <w:rFonts w:ascii="Times New Roman" w:hAnsi="Times New Roman"/>
          <w:sz w:val="24"/>
          <w:szCs w:val="24"/>
        </w:rPr>
        <w:t xml:space="preserve"> оранжевого и серого цвета, с остеклением по передней стенке, внешним размером 4,5 м на 2,4 м. </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 xml:space="preserve">04.03.2024 истец обратилась в ОП №2 УМВД России по г. Смоленску по факту невыполнения ответчиком обязательств по возврату павильона, находящегося в его пользовании. Из данных им в полиции объяснений следует, что павильон приобретен сторонами совместно. </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Между тем, каких – либо доказательств, подтверждающих принадлежность павильона ответчику, суду представлено не было.</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В связи с чем, оснований сомневаться в принадлежности павильона истцу не имеется.</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Как следует из материала проверки, истец еще в марте 2024 г. заявила ответчику о расторжении договора.</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Принимая во внимание изложенное, суд пришел к выводу, что ответчик владеет принадлежащим истцу павильоном на незаконном основании.</w:t>
      </w:r>
    </w:p>
    <w:p w:rsidR="009F0617" w:rsidRDefault="009F0617" w:rsidP="009F0617">
      <w:pPr>
        <w:spacing w:after="0" w:line="240" w:lineRule="auto"/>
        <w:ind w:firstLine="709"/>
        <w:jc w:val="both"/>
        <w:rPr>
          <w:rFonts w:ascii="Times New Roman" w:hAnsi="Times New Roman"/>
          <w:sz w:val="24"/>
          <w:szCs w:val="24"/>
        </w:rPr>
      </w:pPr>
      <w:r>
        <w:rPr>
          <w:rFonts w:ascii="Times New Roman" w:hAnsi="Times New Roman"/>
          <w:sz w:val="24"/>
          <w:szCs w:val="24"/>
        </w:rPr>
        <w:t>Суд удовлетворил заявленный иск и обязал ответчика передать истцу торговый павильон, взыскав с него понесенные истцом в связи с рассмотрением дела судебные расходы по оплате госпошлины – 4800 рублей и услуг представителя – 20000 рублей.</w:t>
      </w:r>
    </w:p>
    <w:p w:rsidR="009F0617" w:rsidRDefault="009F0617" w:rsidP="009F0617">
      <w:pPr>
        <w:spacing w:after="0" w:line="240" w:lineRule="auto"/>
        <w:ind w:firstLine="709"/>
        <w:jc w:val="center"/>
        <w:rPr>
          <w:rFonts w:ascii="Times New Roman" w:hAnsi="Times New Roman"/>
          <w:sz w:val="24"/>
          <w:szCs w:val="24"/>
        </w:rPr>
      </w:pPr>
    </w:p>
    <w:p w:rsidR="009F0617" w:rsidRDefault="009F0617" w:rsidP="009F0617">
      <w:pPr>
        <w:spacing w:after="0" w:line="240" w:lineRule="auto"/>
        <w:ind w:firstLine="709"/>
        <w:jc w:val="right"/>
        <w:rPr>
          <w:rFonts w:ascii="Times New Roman" w:hAnsi="Times New Roman"/>
          <w:sz w:val="24"/>
          <w:szCs w:val="24"/>
        </w:rPr>
      </w:pPr>
      <w:r>
        <w:rPr>
          <w:rFonts w:ascii="Times New Roman" w:hAnsi="Times New Roman"/>
          <w:sz w:val="24"/>
          <w:szCs w:val="24"/>
        </w:rPr>
        <w:t>Дело №2-1744/2024</w:t>
      </w:r>
    </w:p>
    <w:p w:rsidR="009F0617" w:rsidRDefault="009F0617" w:rsidP="009F0617">
      <w:pPr>
        <w:spacing w:after="0" w:line="240" w:lineRule="auto"/>
        <w:ind w:firstLine="709"/>
        <w:jc w:val="center"/>
        <w:rPr>
          <w:rFonts w:ascii="Times New Roman" w:hAnsi="Times New Roman"/>
          <w:sz w:val="24"/>
          <w:szCs w:val="24"/>
        </w:rPr>
      </w:pPr>
    </w:p>
    <w:p w:rsidR="009F0617" w:rsidRDefault="009F0617" w:rsidP="009F0617">
      <w:pPr>
        <w:spacing w:after="0" w:line="240" w:lineRule="auto"/>
        <w:ind w:firstLine="709"/>
        <w:jc w:val="center"/>
        <w:rPr>
          <w:rFonts w:ascii="Times New Roman" w:hAnsi="Times New Roman"/>
          <w:sz w:val="24"/>
          <w:szCs w:val="24"/>
        </w:rPr>
      </w:pPr>
    </w:p>
    <w:p w:rsidR="00DB571B" w:rsidRPr="00B941D7" w:rsidRDefault="00DB571B" w:rsidP="009F0617">
      <w:pPr>
        <w:pStyle w:val="a3"/>
        <w:numPr>
          <w:ilvl w:val="0"/>
          <w:numId w:val="1"/>
        </w:numPr>
        <w:spacing w:before="0" w:beforeAutospacing="0" w:after="0" w:afterAutospacing="0"/>
        <w:jc w:val="both"/>
        <w:rPr>
          <w:i/>
        </w:rPr>
      </w:pPr>
      <w:r w:rsidRPr="00B941D7">
        <w:rPr>
          <w:i/>
        </w:rPr>
        <w:t xml:space="preserve">Вопросы применения </w:t>
      </w:r>
      <w:r w:rsidR="007F49AC" w:rsidRPr="00B941D7">
        <w:rPr>
          <w:i/>
        </w:rPr>
        <w:t xml:space="preserve">жилищного </w:t>
      </w:r>
      <w:r w:rsidRPr="00B941D7">
        <w:rPr>
          <w:i/>
        </w:rPr>
        <w:t xml:space="preserve">законодательства, регулирующего отношения по оплате коммунальных услуг </w:t>
      </w:r>
    </w:p>
    <w:p w:rsidR="00DB571B" w:rsidRPr="00B941D7" w:rsidRDefault="00DB571B" w:rsidP="00DB571B">
      <w:pPr>
        <w:pStyle w:val="a3"/>
        <w:spacing w:before="0" w:beforeAutospacing="0" w:after="0" w:afterAutospacing="0"/>
        <w:ind w:firstLine="709"/>
        <w:jc w:val="both"/>
        <w:rPr>
          <w:i/>
        </w:rPr>
      </w:pPr>
    </w:p>
    <w:p w:rsidR="00DB571B" w:rsidRPr="00B941D7" w:rsidRDefault="00DB571B" w:rsidP="00DB571B">
      <w:pPr>
        <w:pStyle w:val="a3"/>
        <w:spacing w:before="0" w:beforeAutospacing="0" w:after="0" w:afterAutospacing="0"/>
        <w:ind w:firstLine="709"/>
        <w:jc w:val="both"/>
        <w:rPr>
          <w:b/>
        </w:rPr>
      </w:pPr>
      <w:r w:rsidRPr="00B941D7">
        <w:rPr>
          <w:b/>
        </w:rPr>
        <w:t>В с</w:t>
      </w:r>
      <w:r w:rsidR="00384629" w:rsidRPr="00B941D7">
        <w:rPr>
          <w:b/>
        </w:rPr>
        <w:t xml:space="preserve">илу положений ст. 153 ЖК РФ </w:t>
      </w:r>
      <w:r w:rsidRPr="00B941D7">
        <w:rPr>
          <w:b/>
        </w:rPr>
        <w:t>граждане и организации обязаны своевременно и полностью вносить плату за жилое помещение и коммунальные услуги.</w:t>
      </w:r>
    </w:p>
    <w:p w:rsidR="00B941D7" w:rsidRDefault="00B941D7" w:rsidP="00DB571B">
      <w:pPr>
        <w:pStyle w:val="a3"/>
        <w:spacing w:before="0" w:beforeAutospacing="0" w:after="0" w:afterAutospacing="0"/>
        <w:ind w:firstLine="709"/>
        <w:jc w:val="both"/>
      </w:pPr>
    </w:p>
    <w:p w:rsidR="00DB571B" w:rsidRPr="00D17C76" w:rsidRDefault="00DB571B" w:rsidP="00DB571B">
      <w:pPr>
        <w:pStyle w:val="a3"/>
        <w:spacing w:before="0" w:beforeAutospacing="0" w:after="0" w:afterAutospacing="0"/>
        <w:ind w:firstLine="709"/>
        <w:jc w:val="both"/>
      </w:pPr>
      <w:r w:rsidRPr="00D17C76">
        <w:t xml:space="preserve">СМУП </w:t>
      </w:r>
      <w:proofErr w:type="spellStart"/>
      <w:r w:rsidRPr="00D17C76">
        <w:t>Горводоканал</w:t>
      </w:r>
      <w:proofErr w:type="spellEnd"/>
      <w:r w:rsidRPr="00D17C76">
        <w:t xml:space="preserve"> обратилось </w:t>
      </w:r>
      <w:proofErr w:type="gramStart"/>
      <w:r w:rsidRPr="00D17C76">
        <w:t>в суд с иском к ответчикам о взыскании задолженности по оплате</w:t>
      </w:r>
      <w:proofErr w:type="gramEnd"/>
      <w:r w:rsidRPr="00D17C76">
        <w:t xml:space="preserve"> поставляемой питьевой воды и приему сточных вод, за период с октября 2017 года по январь 2021 года, указав, что ответчики зарегистрированы и проживают в квартире по адресу «…». </w:t>
      </w:r>
      <w:proofErr w:type="gramStart"/>
      <w:r w:rsidRPr="00D17C76">
        <w:t>Договор поставки коммунальной услуги оформлен на К. Оказание коммунальной услуги холодного водоснабжения по указанному адресу осуществляется непосредственно СМУП Горводоканал, договор поставки коммунальных услуг в указанное жилое помещение оформлен по п. 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roofErr w:type="gramEnd"/>
      <w:r w:rsidRPr="00D17C76">
        <w:t xml:space="preserve"> Поскольку свои обязательства по оплате поставляемой питьевой воды и приема сточных вод ответчики длительный период не исполняют, прос</w:t>
      </w:r>
      <w:r w:rsidR="00EA6DBE" w:rsidRPr="00D17C76">
        <w:t>ят</w:t>
      </w:r>
      <w:r w:rsidRPr="00D17C76">
        <w:t xml:space="preserve"> суд взыскать в пользу СМУП Горводоканал образовавшуюся за период с октября 2017 года по январь 2021 года задолженность.</w:t>
      </w:r>
    </w:p>
    <w:p w:rsidR="00DB571B" w:rsidRPr="00D17C76" w:rsidRDefault="00384629" w:rsidP="00DB571B">
      <w:pPr>
        <w:pStyle w:val="a3"/>
        <w:spacing w:before="0" w:beforeAutospacing="0" w:after="0" w:afterAutospacing="0"/>
        <w:ind w:firstLine="709"/>
        <w:jc w:val="both"/>
      </w:pPr>
      <w:r w:rsidRPr="00D17C76">
        <w:t>Выслушав стороны, исследовав письменные материала дела, суд удовлетворил исковые требования.</w:t>
      </w:r>
    </w:p>
    <w:p w:rsidR="00384629" w:rsidRPr="00D17C76" w:rsidRDefault="00384629" w:rsidP="00384629">
      <w:pPr>
        <w:pStyle w:val="a3"/>
        <w:spacing w:before="0" w:beforeAutospacing="0" w:after="0" w:afterAutospacing="0"/>
        <w:ind w:firstLine="709"/>
        <w:jc w:val="both"/>
      </w:pPr>
      <w:r w:rsidRPr="00D17C76">
        <w:t>Согласно ч. 4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384629" w:rsidRPr="00D17C76" w:rsidRDefault="00384629" w:rsidP="00384629">
      <w:pPr>
        <w:pStyle w:val="a3"/>
        <w:spacing w:before="0" w:beforeAutospacing="0" w:after="0" w:afterAutospacing="0"/>
        <w:ind w:firstLine="709"/>
        <w:jc w:val="both"/>
      </w:pPr>
      <w:r w:rsidRPr="00D17C76">
        <w:t>Согласно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384629" w:rsidRPr="00D17C76" w:rsidRDefault="00384629" w:rsidP="00384629">
      <w:pPr>
        <w:pStyle w:val="a3"/>
        <w:spacing w:before="0" w:beforeAutospacing="0" w:after="0" w:afterAutospacing="0"/>
        <w:ind w:firstLine="709"/>
        <w:jc w:val="both"/>
      </w:pPr>
      <w:r w:rsidRPr="00D17C76">
        <w:lastRenderedPageBreak/>
        <w:t>Частью 1 ст. 157 ЖК РФ предусмотрено, что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384629" w:rsidRPr="00D17C76" w:rsidRDefault="00384629" w:rsidP="00384629">
      <w:pPr>
        <w:pStyle w:val="a3"/>
        <w:spacing w:before="0" w:beforeAutospacing="0" w:after="0" w:afterAutospacing="0"/>
        <w:ind w:firstLine="709"/>
        <w:jc w:val="both"/>
      </w:pPr>
      <w:r w:rsidRPr="00D17C76">
        <w:t xml:space="preserve">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D17C76">
        <w:t>ресурсоснабжающими</w:t>
      </w:r>
      <w:proofErr w:type="spellEnd"/>
      <w:r w:rsidRPr="00D17C76">
        <w:t xml:space="preserve"> организациями, устанавливаются Правительством Российской Федерации.</w:t>
      </w:r>
    </w:p>
    <w:p w:rsidR="00384629" w:rsidRPr="00D17C76" w:rsidRDefault="00384629" w:rsidP="00384629">
      <w:pPr>
        <w:pStyle w:val="a3"/>
        <w:spacing w:before="0" w:beforeAutospacing="0" w:after="0" w:afterAutospacing="0"/>
        <w:ind w:firstLine="709"/>
        <w:jc w:val="both"/>
      </w:pPr>
      <w:r w:rsidRPr="00D17C76">
        <w:t xml:space="preserve">На основании </w:t>
      </w:r>
      <w:proofErr w:type="spellStart"/>
      <w:r w:rsidRPr="00D17C76">
        <w:t>пп</w:t>
      </w:r>
      <w:proofErr w:type="spellEnd"/>
      <w:r w:rsidRPr="00D17C76">
        <w:t>. «и» п. 34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потребитель обязан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384629" w:rsidRPr="00D17C76" w:rsidRDefault="00384629" w:rsidP="00384629">
      <w:pPr>
        <w:pStyle w:val="a3"/>
        <w:spacing w:before="0" w:beforeAutospacing="0" w:after="0" w:afterAutospacing="0"/>
        <w:ind w:firstLine="709"/>
        <w:jc w:val="both"/>
      </w:pPr>
      <w:r w:rsidRPr="00D17C76">
        <w:t>В силу п.3 ст. 31 ЖК РФ,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84629" w:rsidRPr="00D17C76" w:rsidRDefault="00384629" w:rsidP="00384629">
      <w:pPr>
        <w:pStyle w:val="a3"/>
        <w:shd w:val="clear" w:color="auto" w:fill="FFFFFF"/>
        <w:spacing w:before="0" w:beforeAutospacing="0" w:after="0" w:afterAutospacing="0"/>
        <w:ind w:firstLine="709"/>
        <w:jc w:val="both"/>
        <w:rPr>
          <w:color w:val="000000"/>
        </w:rPr>
      </w:pPr>
      <w:proofErr w:type="gramStart"/>
      <w:r w:rsidRPr="00D17C76">
        <w:rPr>
          <w:color w:val="000000"/>
        </w:rPr>
        <w:t>Согласно п. 6 Правил предоставления коммунальных услуг гражданам, утвержденными Постановлением Правительства РФ от 06.05.2011 № 354 «О предоставлении коммунальные собственникам и пользователям помещений в многоквартирных домах и жилых домов» (далее - Правила № 354)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roofErr w:type="gramEnd"/>
      <w:r w:rsidRPr="00D17C76">
        <w:rPr>
          <w:color w:val="000000"/>
        </w:rPr>
        <w:t xml:space="preserve">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84629" w:rsidRPr="00D17C76" w:rsidRDefault="00384629" w:rsidP="00384629">
      <w:pPr>
        <w:pStyle w:val="a3"/>
        <w:shd w:val="clear" w:color="auto" w:fill="FFFFFF"/>
        <w:spacing w:before="0" w:beforeAutospacing="0" w:after="0" w:afterAutospacing="0"/>
        <w:ind w:firstLine="709"/>
        <w:jc w:val="both"/>
        <w:rPr>
          <w:color w:val="000000"/>
        </w:rPr>
      </w:pPr>
      <w:r w:rsidRPr="00D17C76">
        <w:rPr>
          <w:color w:val="000000"/>
        </w:rPr>
        <w:t>В соответствии с п. 7 Правил № 354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84629" w:rsidRPr="00D17C76" w:rsidRDefault="00384629" w:rsidP="00384629">
      <w:pPr>
        <w:pStyle w:val="a3"/>
        <w:shd w:val="clear" w:color="auto" w:fill="FFFFFF"/>
        <w:spacing w:before="0" w:beforeAutospacing="0" w:after="0" w:afterAutospacing="0"/>
        <w:ind w:firstLine="709"/>
        <w:jc w:val="both"/>
        <w:rPr>
          <w:color w:val="000000"/>
        </w:rPr>
      </w:pPr>
      <w:r w:rsidRPr="00D17C76">
        <w:t xml:space="preserve">В ходе судебного разбирательства установлено, что ответчики в заявленный период времени </w:t>
      </w:r>
      <w:r w:rsidRPr="00D17C76">
        <w:rPr>
          <w:color w:val="000000"/>
        </w:rPr>
        <w:t>были зарегистрированы и проживали в квартире по адресу «…». Договор поставки коммунальной услуги оформлен на К. Ответчики фактически пользовались коммунальными услугами. Договор на их поставку был заключен, ответчиками не оспорен. Согласно выписк</w:t>
      </w:r>
      <w:r w:rsidR="0012049F" w:rsidRPr="00D17C76">
        <w:rPr>
          <w:color w:val="000000"/>
        </w:rPr>
        <w:t xml:space="preserve">е </w:t>
      </w:r>
      <w:r w:rsidRPr="00D17C76">
        <w:rPr>
          <w:color w:val="000000"/>
        </w:rPr>
        <w:t>из лицевого счета ответчики свои обязательства по оплате жилищно-коммунальных услуг надлежащим образом не исполняли, в связи, с чем за период с октября 2017 года по январь 2021 года образовалась задолженность. Факт наличия задолженности ответчиками не оспаривался, полностью нашел свое подтверждение в судебном заседании.</w:t>
      </w:r>
    </w:p>
    <w:p w:rsidR="00DB571B" w:rsidRDefault="00384629" w:rsidP="00DB571B">
      <w:pPr>
        <w:pStyle w:val="a3"/>
        <w:spacing w:before="0" w:beforeAutospacing="0" w:after="0" w:afterAutospacing="0"/>
        <w:ind w:firstLine="709"/>
        <w:jc w:val="both"/>
      </w:pPr>
      <w:r w:rsidRPr="00D17C76">
        <w:t>При таких обстоятельствах суд удовлетворил исковые требования СМУП Горводоканал в полном объеме.</w:t>
      </w:r>
    </w:p>
    <w:p w:rsidR="0012049F" w:rsidRPr="00D17C76" w:rsidRDefault="0012049F" w:rsidP="001C10D7">
      <w:pPr>
        <w:pStyle w:val="a3"/>
        <w:spacing w:before="0" w:beforeAutospacing="0" w:after="0" w:afterAutospacing="0"/>
        <w:ind w:firstLine="709"/>
        <w:jc w:val="right"/>
      </w:pPr>
    </w:p>
    <w:p w:rsidR="001C10D7" w:rsidRPr="00D17C76" w:rsidRDefault="001C10D7" w:rsidP="001C10D7">
      <w:pPr>
        <w:pStyle w:val="a3"/>
        <w:spacing w:before="0" w:beforeAutospacing="0" w:after="0" w:afterAutospacing="0"/>
        <w:ind w:firstLine="709"/>
        <w:jc w:val="right"/>
      </w:pPr>
      <w:r w:rsidRPr="00D17C76">
        <w:t>Дело № 2–1</w:t>
      </w:r>
      <w:r w:rsidR="00945550">
        <w:t>633</w:t>
      </w:r>
      <w:r w:rsidRPr="00D17C76">
        <w:t>/2024</w:t>
      </w:r>
    </w:p>
    <w:p w:rsidR="00384629" w:rsidRDefault="00384629" w:rsidP="001C10D7">
      <w:pPr>
        <w:pStyle w:val="a3"/>
        <w:shd w:val="clear" w:color="auto" w:fill="FFFFFF"/>
        <w:spacing w:before="0" w:beforeAutospacing="0" w:after="0" w:afterAutospacing="0"/>
        <w:ind w:firstLine="709"/>
        <w:jc w:val="both"/>
        <w:rPr>
          <w:color w:val="000000"/>
        </w:rPr>
      </w:pPr>
    </w:p>
    <w:p w:rsidR="00B941D7" w:rsidRPr="00D17C76" w:rsidRDefault="00B941D7" w:rsidP="001C10D7">
      <w:pPr>
        <w:pStyle w:val="a3"/>
        <w:shd w:val="clear" w:color="auto" w:fill="FFFFFF"/>
        <w:spacing w:before="0" w:beforeAutospacing="0" w:after="0" w:afterAutospacing="0"/>
        <w:ind w:firstLine="709"/>
        <w:jc w:val="both"/>
        <w:rPr>
          <w:color w:val="000000"/>
        </w:rPr>
      </w:pPr>
    </w:p>
    <w:p w:rsidR="00EE1F1B" w:rsidRPr="00B941D7" w:rsidRDefault="00EE1F1B" w:rsidP="00A264AC">
      <w:pPr>
        <w:pStyle w:val="a5"/>
        <w:numPr>
          <w:ilvl w:val="0"/>
          <w:numId w:val="1"/>
        </w:numPr>
        <w:spacing w:after="0" w:line="240" w:lineRule="auto"/>
        <w:jc w:val="both"/>
        <w:rPr>
          <w:rFonts w:ascii="Times New Roman" w:eastAsia="Times New Roman" w:hAnsi="Times New Roman"/>
          <w:i/>
          <w:sz w:val="24"/>
          <w:szCs w:val="24"/>
          <w:u w:val="single"/>
          <w:lang w:eastAsia="ru-RU"/>
        </w:rPr>
      </w:pPr>
      <w:r w:rsidRPr="00B941D7">
        <w:rPr>
          <w:rFonts w:ascii="Times New Roman" w:eastAsia="Times New Roman" w:hAnsi="Times New Roman"/>
          <w:i/>
          <w:sz w:val="24"/>
          <w:szCs w:val="24"/>
          <w:lang w:eastAsia="ru-RU"/>
        </w:rPr>
        <w:t>Вопросы применения законодательства, регулирующего возмещение вреда, причиненного в результате дорожно-транспортного происшествия</w:t>
      </w:r>
    </w:p>
    <w:p w:rsidR="00B941D7" w:rsidRDefault="00B941D7" w:rsidP="00EE1F1B">
      <w:pPr>
        <w:spacing w:after="0" w:line="240" w:lineRule="auto"/>
        <w:ind w:firstLine="709"/>
        <w:jc w:val="both"/>
        <w:rPr>
          <w:rFonts w:ascii="Times New Roman" w:hAnsi="Times New Roman"/>
          <w:b/>
          <w:sz w:val="24"/>
          <w:szCs w:val="24"/>
          <w:lang w:eastAsia="ru-RU"/>
        </w:rPr>
      </w:pPr>
    </w:p>
    <w:p w:rsidR="00EE1F1B" w:rsidRPr="00B941D7" w:rsidRDefault="00EE1F1B" w:rsidP="00EE1F1B">
      <w:pPr>
        <w:spacing w:after="0" w:line="240" w:lineRule="auto"/>
        <w:ind w:firstLine="709"/>
        <w:jc w:val="both"/>
        <w:rPr>
          <w:rFonts w:ascii="Times New Roman" w:hAnsi="Times New Roman"/>
          <w:b/>
          <w:sz w:val="24"/>
          <w:szCs w:val="24"/>
          <w:lang w:eastAsia="ru-RU"/>
        </w:rPr>
      </w:pPr>
      <w:r w:rsidRPr="00B941D7">
        <w:rPr>
          <w:rFonts w:ascii="Times New Roman" w:hAnsi="Times New Roman"/>
          <w:b/>
          <w:sz w:val="24"/>
          <w:szCs w:val="24"/>
          <w:lang w:eastAsia="ru-RU"/>
        </w:rPr>
        <w:t xml:space="preserve">Статьей 15 Гражданского кодекса Российской Федерации определено, что лицо, право которого нарушено, может требовать полного возмещения причиненных ему </w:t>
      </w:r>
      <w:r w:rsidRPr="00B941D7">
        <w:rPr>
          <w:rFonts w:ascii="Times New Roman" w:hAnsi="Times New Roman"/>
          <w:b/>
          <w:sz w:val="24"/>
          <w:szCs w:val="24"/>
          <w:lang w:eastAsia="ru-RU"/>
        </w:rPr>
        <w:lastRenderedPageBreak/>
        <w:t>убытков, если законом или договором не предусмотрено возмещение убытков в меньшем размере.</w:t>
      </w:r>
    </w:p>
    <w:p w:rsidR="00EE1F1B" w:rsidRPr="00B941D7" w:rsidRDefault="00EE1F1B" w:rsidP="00EE1F1B">
      <w:pPr>
        <w:spacing w:after="0" w:line="240" w:lineRule="auto"/>
        <w:ind w:firstLine="709"/>
        <w:jc w:val="both"/>
        <w:rPr>
          <w:rFonts w:ascii="Times New Roman" w:hAnsi="Times New Roman"/>
          <w:b/>
          <w:sz w:val="24"/>
          <w:szCs w:val="24"/>
          <w:lang w:eastAsia="ru-RU"/>
        </w:rPr>
      </w:pPr>
      <w:proofErr w:type="gramStart"/>
      <w:r w:rsidRPr="00B941D7">
        <w:rPr>
          <w:rFonts w:ascii="Times New Roman" w:hAnsi="Times New Roman"/>
          <w:b/>
          <w:sz w:val="24"/>
          <w:szCs w:val="24"/>
          <w:lang w:eastAsia="ru-RU"/>
        </w:rPr>
        <w:t xml:space="preserve">В соответствии с п. </w:t>
      </w:r>
      <w:hyperlink r:id="rId5" w:history="1">
        <w:r w:rsidRPr="00B941D7">
          <w:rPr>
            <w:rFonts w:ascii="Times New Roman" w:hAnsi="Times New Roman"/>
            <w:b/>
            <w:sz w:val="24"/>
            <w:szCs w:val="24"/>
            <w:lang w:eastAsia="ru-RU"/>
          </w:rPr>
          <w:t>1 ст. 1079</w:t>
        </w:r>
      </w:hyperlink>
      <w:r w:rsidRPr="00B941D7">
        <w:rPr>
          <w:rFonts w:ascii="Times New Roman" w:hAnsi="Times New Roman"/>
          <w:b/>
          <w:sz w:val="24"/>
          <w:szCs w:val="24"/>
          <w:lang w:eastAsia="ru-RU"/>
        </w:rPr>
        <w:t xml:space="preserve">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w:t>
      </w:r>
      <w:proofErr w:type="gramEnd"/>
      <w:r w:rsidRPr="00B941D7">
        <w:rPr>
          <w:rFonts w:ascii="Times New Roman" w:hAnsi="Times New Roman"/>
          <w:b/>
          <w:sz w:val="24"/>
          <w:szCs w:val="24"/>
          <w:lang w:eastAsia="ru-RU"/>
        </w:rPr>
        <w:t xml:space="preserve"> возник вследствие непреодолимой силы или умысла потерпевшего.</w:t>
      </w:r>
    </w:p>
    <w:p w:rsidR="00EE1F1B" w:rsidRPr="00B941D7" w:rsidRDefault="00EE1F1B" w:rsidP="00EE1F1B">
      <w:pPr>
        <w:spacing w:after="0" w:line="240" w:lineRule="auto"/>
        <w:ind w:firstLine="709"/>
        <w:jc w:val="both"/>
        <w:rPr>
          <w:rFonts w:ascii="Times New Roman" w:hAnsi="Times New Roman"/>
          <w:b/>
          <w:sz w:val="24"/>
          <w:szCs w:val="24"/>
          <w:lang w:eastAsia="ru-RU"/>
        </w:rPr>
      </w:pPr>
      <w:proofErr w:type="gramStart"/>
      <w:r w:rsidRPr="00B941D7">
        <w:rPr>
          <w:rFonts w:ascii="Times New Roman" w:hAnsi="Times New Roman"/>
          <w:b/>
          <w:sz w:val="24"/>
          <w:szCs w:val="24"/>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roofErr w:type="gramEnd"/>
    </w:p>
    <w:p w:rsidR="00EE1F1B" w:rsidRPr="00EE1F1B" w:rsidRDefault="00EE1F1B" w:rsidP="00EE1F1B">
      <w:pPr>
        <w:spacing w:after="0" w:line="240" w:lineRule="auto"/>
        <w:ind w:firstLine="709"/>
        <w:jc w:val="center"/>
        <w:rPr>
          <w:rFonts w:ascii="Times New Roman" w:hAnsi="Times New Roman"/>
          <w:sz w:val="24"/>
          <w:szCs w:val="24"/>
        </w:rPr>
      </w:pPr>
    </w:p>
    <w:p w:rsidR="00EE1F1B" w:rsidRPr="00EE1F1B" w:rsidRDefault="00EE1F1B" w:rsidP="00EE1F1B">
      <w:pPr>
        <w:spacing w:after="0" w:line="240" w:lineRule="auto"/>
        <w:ind w:firstLine="709"/>
        <w:jc w:val="both"/>
        <w:rPr>
          <w:rFonts w:ascii="Times New Roman" w:hAnsi="Times New Roman"/>
          <w:sz w:val="24"/>
          <w:szCs w:val="24"/>
        </w:rPr>
      </w:pPr>
      <w:proofErr w:type="gramStart"/>
      <w:r w:rsidRPr="00EE1F1B">
        <w:rPr>
          <w:rFonts w:ascii="Times New Roman" w:hAnsi="Times New Roman"/>
          <w:sz w:val="24"/>
          <w:szCs w:val="24"/>
        </w:rPr>
        <w:t>Истец К. обратился в суд с требованиями о взыскании с ответчика С. материального ущерба, причиненного в результате дорожно-транспортного происшествия (далее-ДТП) с начислением на сумму ущерба процентов, исходя из учетной ставки ЦБ РФ за неправомерное удержание денежных средств, начиная с даты вступления решения суда в законную силу и по дату фактической выплаты денежных средств.</w:t>
      </w:r>
      <w:proofErr w:type="gramEnd"/>
    </w:p>
    <w:p w:rsidR="00EE1F1B" w:rsidRPr="00EE1F1B" w:rsidRDefault="00EE1F1B" w:rsidP="00EE1F1B">
      <w:pPr>
        <w:spacing w:after="0" w:line="240" w:lineRule="auto"/>
        <w:ind w:firstLine="709"/>
        <w:jc w:val="both"/>
        <w:rPr>
          <w:rFonts w:ascii="Times New Roman" w:hAnsi="Times New Roman"/>
          <w:sz w:val="24"/>
          <w:szCs w:val="24"/>
        </w:rPr>
      </w:pPr>
      <w:r w:rsidRPr="00EE1F1B">
        <w:rPr>
          <w:rFonts w:ascii="Times New Roman" w:hAnsi="Times New Roman"/>
          <w:sz w:val="24"/>
          <w:szCs w:val="24"/>
        </w:rPr>
        <w:t>В обоснование требований изложено, что в сентябре 2023 года по вине ответчика С. произошло ДТП, в связи с чем</w:t>
      </w:r>
      <w:r w:rsidR="00A264AC">
        <w:rPr>
          <w:rFonts w:ascii="Times New Roman" w:hAnsi="Times New Roman"/>
          <w:sz w:val="24"/>
          <w:szCs w:val="24"/>
        </w:rPr>
        <w:t>,</w:t>
      </w:r>
      <w:r w:rsidRPr="00EE1F1B">
        <w:rPr>
          <w:rFonts w:ascii="Times New Roman" w:hAnsi="Times New Roman"/>
          <w:sz w:val="24"/>
          <w:szCs w:val="24"/>
        </w:rPr>
        <w:t xml:space="preserve"> автомобилю, принадлежащему истцу К. причинены механические повреждения.</w:t>
      </w:r>
    </w:p>
    <w:p w:rsidR="00EE1F1B" w:rsidRPr="00EE1F1B" w:rsidRDefault="00EE1F1B" w:rsidP="00EE1F1B">
      <w:pPr>
        <w:spacing w:after="0" w:line="240" w:lineRule="auto"/>
        <w:ind w:firstLine="709"/>
        <w:jc w:val="both"/>
        <w:rPr>
          <w:rFonts w:ascii="Times New Roman" w:hAnsi="Times New Roman"/>
          <w:sz w:val="24"/>
          <w:szCs w:val="24"/>
        </w:rPr>
      </w:pPr>
      <w:r w:rsidRPr="00EE1F1B">
        <w:rPr>
          <w:rFonts w:ascii="Times New Roman" w:hAnsi="Times New Roman"/>
          <w:sz w:val="24"/>
          <w:szCs w:val="24"/>
        </w:rPr>
        <w:t>Постановлением по делу об административном правонарушении ответчик С. признан виновным в нарушении Правил дорожного движения РФ и привлечен к административной ответственности.</w:t>
      </w:r>
    </w:p>
    <w:p w:rsidR="00EE1F1B" w:rsidRPr="00EE1F1B" w:rsidRDefault="00EE1F1B" w:rsidP="00EE1F1B">
      <w:pPr>
        <w:spacing w:after="0" w:line="240" w:lineRule="auto"/>
        <w:ind w:firstLine="709"/>
        <w:jc w:val="both"/>
        <w:rPr>
          <w:rFonts w:ascii="Times New Roman" w:hAnsi="Times New Roman"/>
          <w:sz w:val="24"/>
          <w:szCs w:val="24"/>
        </w:rPr>
      </w:pPr>
      <w:r w:rsidRPr="00EE1F1B">
        <w:rPr>
          <w:rFonts w:ascii="Times New Roman" w:hAnsi="Times New Roman"/>
          <w:sz w:val="24"/>
          <w:szCs w:val="24"/>
        </w:rPr>
        <w:t xml:space="preserve">Истец, извещенный о дате, времени и месте рассмотрения дела, в суд не прибыл, обеспечил явку своего представителя, который поддержал иск в полном объеме и просил его удовлетворить.  </w:t>
      </w:r>
    </w:p>
    <w:p w:rsidR="00EE1F1B" w:rsidRPr="00EE1F1B" w:rsidRDefault="00EE1F1B" w:rsidP="00EE1F1B">
      <w:pPr>
        <w:spacing w:after="0" w:line="240" w:lineRule="auto"/>
        <w:ind w:firstLine="709"/>
        <w:jc w:val="both"/>
        <w:rPr>
          <w:rFonts w:ascii="Times New Roman" w:hAnsi="Times New Roman"/>
          <w:sz w:val="24"/>
          <w:szCs w:val="24"/>
        </w:rPr>
      </w:pPr>
      <w:r w:rsidRPr="00EE1F1B">
        <w:rPr>
          <w:rFonts w:ascii="Times New Roman" w:hAnsi="Times New Roman"/>
          <w:sz w:val="24"/>
          <w:szCs w:val="24"/>
        </w:rPr>
        <w:t xml:space="preserve">Надлежаще извещенный о дате, времени и места рассмотрения дела ответчик, в суд не прибыл, не обеспечил явку представителя, своего мнения по существу заявленного требования не выразил. </w:t>
      </w:r>
    </w:p>
    <w:p w:rsidR="00EE1F1B" w:rsidRPr="00EE1F1B" w:rsidRDefault="00EE1F1B" w:rsidP="00EE1F1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E1F1B">
        <w:rPr>
          <w:rFonts w:ascii="Times New Roman" w:hAnsi="Times New Roman"/>
          <w:sz w:val="24"/>
          <w:szCs w:val="24"/>
        </w:rPr>
        <w:t xml:space="preserve">В этой связи, суд </w:t>
      </w:r>
      <w:r w:rsidRPr="00EE1F1B">
        <w:rPr>
          <w:rFonts w:ascii="Times New Roman" w:hAnsi="Times New Roman"/>
          <w:color w:val="000000"/>
          <w:sz w:val="24"/>
          <w:szCs w:val="24"/>
          <w:shd w:val="clear" w:color="auto" w:fill="FFFFFF"/>
          <w:lang w:eastAsia="ru-RU"/>
        </w:rPr>
        <w:t xml:space="preserve">пришел к выводу о рассмотрении дела по правилам Главы 22 ГПК </w:t>
      </w:r>
      <w:r w:rsidRPr="00EE1F1B">
        <w:rPr>
          <w:rFonts w:ascii="Times New Roman" w:eastAsia="Times New Roman" w:hAnsi="Times New Roman"/>
          <w:color w:val="000000"/>
          <w:sz w:val="24"/>
          <w:szCs w:val="24"/>
          <w:lang w:eastAsia="ru-RU"/>
        </w:rPr>
        <w:t>РФ в порядке заочного производства.</w:t>
      </w:r>
    </w:p>
    <w:p w:rsidR="00EE1F1B" w:rsidRPr="00EE1F1B" w:rsidRDefault="00EE1F1B" w:rsidP="00EE1F1B">
      <w:pPr>
        <w:spacing w:after="0" w:line="240" w:lineRule="auto"/>
        <w:ind w:firstLine="709"/>
        <w:jc w:val="both"/>
        <w:rPr>
          <w:rFonts w:ascii="Times New Roman" w:hAnsi="Times New Roman"/>
          <w:sz w:val="24"/>
          <w:szCs w:val="24"/>
        </w:rPr>
      </w:pPr>
      <w:r w:rsidRPr="00EE1F1B">
        <w:rPr>
          <w:rFonts w:ascii="Times New Roman" w:hAnsi="Times New Roman"/>
          <w:sz w:val="24"/>
          <w:szCs w:val="24"/>
          <w:lang w:eastAsia="ru-RU"/>
        </w:rPr>
        <w:t xml:space="preserve">Судом установлено, что </w:t>
      </w:r>
      <w:r w:rsidRPr="00EE1F1B">
        <w:rPr>
          <w:rFonts w:ascii="Times New Roman" w:hAnsi="Times New Roman"/>
          <w:sz w:val="24"/>
          <w:szCs w:val="24"/>
        </w:rPr>
        <w:t>ответчик С. совершил ДТП,</w:t>
      </w:r>
      <w:r w:rsidRPr="00EE1F1B">
        <w:rPr>
          <w:rFonts w:ascii="Times New Roman" w:hAnsi="Times New Roman"/>
          <w:sz w:val="24"/>
          <w:szCs w:val="24"/>
          <w:lang w:eastAsia="ru-RU"/>
        </w:rPr>
        <w:t xml:space="preserve"> в результате которого причинил механические повреждения автомобилю истца. Ответчик С. </w:t>
      </w:r>
      <w:r w:rsidRPr="00EE1F1B">
        <w:rPr>
          <w:rFonts w:ascii="Times New Roman" w:hAnsi="Times New Roman"/>
          <w:sz w:val="24"/>
          <w:szCs w:val="24"/>
        </w:rPr>
        <w:t xml:space="preserve">признан виновным в нарушении Правил дорожного движения РФ и привлечен к административной ответственности, вынесено </w:t>
      </w:r>
      <w:r w:rsidRPr="00EE1F1B">
        <w:rPr>
          <w:rFonts w:ascii="Times New Roman" w:hAnsi="Times New Roman"/>
          <w:sz w:val="24"/>
          <w:szCs w:val="24"/>
          <w:lang w:eastAsia="ru-RU"/>
        </w:rPr>
        <w:t>п</w:t>
      </w:r>
      <w:r w:rsidRPr="00EE1F1B">
        <w:rPr>
          <w:rFonts w:ascii="Times New Roman" w:hAnsi="Times New Roman"/>
          <w:sz w:val="24"/>
          <w:szCs w:val="24"/>
        </w:rPr>
        <w:t xml:space="preserve">остановление по делу об административном правонарушении, </w:t>
      </w:r>
    </w:p>
    <w:p w:rsidR="00EE1F1B" w:rsidRPr="00EE1F1B" w:rsidRDefault="00EE1F1B" w:rsidP="00EE1F1B">
      <w:pPr>
        <w:spacing w:after="0" w:line="240" w:lineRule="auto"/>
        <w:ind w:firstLine="709"/>
        <w:jc w:val="both"/>
        <w:rPr>
          <w:rFonts w:ascii="Times New Roman" w:hAnsi="Times New Roman"/>
          <w:sz w:val="24"/>
          <w:szCs w:val="24"/>
        </w:rPr>
      </w:pPr>
      <w:r w:rsidRPr="00EE1F1B">
        <w:rPr>
          <w:rFonts w:ascii="Times New Roman" w:hAnsi="Times New Roman"/>
          <w:sz w:val="24"/>
          <w:szCs w:val="24"/>
        </w:rPr>
        <w:t>Оспоренное ответчиком постановление инспектора ДПС ГИБДД УМВД России по делу об административном правонарушении, судебным актом оставлено без изменения и вступило в законную силу. На момент ДТП у ответчика не было заключенного договора страхования гражданской ответственности владельца транспортного средства.</w:t>
      </w:r>
    </w:p>
    <w:p w:rsidR="00EE1F1B" w:rsidRPr="00EE1F1B" w:rsidRDefault="00EE1F1B" w:rsidP="00EE1F1B">
      <w:pPr>
        <w:spacing w:after="0" w:line="240" w:lineRule="auto"/>
        <w:ind w:firstLine="709"/>
        <w:jc w:val="both"/>
        <w:rPr>
          <w:rFonts w:ascii="Times New Roman" w:hAnsi="Times New Roman"/>
          <w:sz w:val="24"/>
          <w:szCs w:val="24"/>
          <w:lang w:eastAsia="ru-RU"/>
        </w:rPr>
      </w:pPr>
      <w:r w:rsidRPr="00EE1F1B">
        <w:rPr>
          <w:rFonts w:ascii="Times New Roman" w:hAnsi="Times New Roman"/>
          <w:sz w:val="24"/>
          <w:szCs w:val="24"/>
          <w:lang w:eastAsia="ru-RU"/>
        </w:rPr>
        <w:t xml:space="preserve">Согласно </w:t>
      </w:r>
      <w:hyperlink r:id="rId6" w:history="1">
        <w:r w:rsidRPr="00EE1F1B">
          <w:rPr>
            <w:rFonts w:ascii="Times New Roman" w:hAnsi="Times New Roman"/>
            <w:sz w:val="24"/>
            <w:szCs w:val="24"/>
            <w:lang w:eastAsia="ru-RU"/>
          </w:rPr>
          <w:t>ст. 1082</w:t>
        </w:r>
      </w:hyperlink>
      <w:r w:rsidRPr="00EE1F1B">
        <w:rPr>
          <w:rFonts w:ascii="Times New Roman" w:hAnsi="Times New Roman"/>
          <w:sz w:val="24"/>
          <w:szCs w:val="24"/>
          <w:lang w:eastAsia="ru-RU"/>
        </w:rPr>
        <w:t xml:space="preserve"> ГК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 w:history="1">
        <w:r w:rsidRPr="00EE1F1B">
          <w:rPr>
            <w:rFonts w:ascii="Times New Roman" w:hAnsi="Times New Roman"/>
            <w:sz w:val="24"/>
            <w:szCs w:val="24"/>
            <w:lang w:eastAsia="ru-RU"/>
          </w:rPr>
          <w:t>п. 2 ст. 15</w:t>
        </w:r>
      </w:hyperlink>
      <w:r w:rsidRPr="00EE1F1B">
        <w:rPr>
          <w:rFonts w:ascii="Times New Roman" w:hAnsi="Times New Roman"/>
          <w:sz w:val="24"/>
          <w:szCs w:val="24"/>
          <w:lang w:eastAsia="ru-RU"/>
        </w:rPr>
        <w:t xml:space="preserve"> ГК РФ).</w:t>
      </w:r>
    </w:p>
    <w:p w:rsidR="00EE1F1B" w:rsidRPr="00EE1F1B" w:rsidRDefault="00EE1F1B" w:rsidP="00EE1F1B">
      <w:pPr>
        <w:autoSpaceDE w:val="0"/>
        <w:autoSpaceDN w:val="0"/>
        <w:adjustRightInd w:val="0"/>
        <w:spacing w:after="0" w:line="240" w:lineRule="auto"/>
        <w:ind w:firstLine="709"/>
        <w:jc w:val="both"/>
        <w:rPr>
          <w:rFonts w:ascii="Times New Roman" w:hAnsi="Times New Roman"/>
          <w:sz w:val="24"/>
          <w:szCs w:val="24"/>
        </w:rPr>
      </w:pPr>
      <w:proofErr w:type="gramStart"/>
      <w:r w:rsidRPr="00EE1F1B">
        <w:rPr>
          <w:rFonts w:ascii="Times New Roman" w:hAnsi="Times New Roman"/>
          <w:sz w:val="24"/>
          <w:szCs w:val="24"/>
        </w:rPr>
        <w:t xml:space="preserve">Суд расценил представленное истцом заключение эксперта-техника о стоимости восстановительного ремонта поврежденного транспортного средства обоснованным и мотивированным, согласился с доводами истца, что размер материального ущерба составляет разницу между рыночной стоимостью поврежденного автомобиля и суммой годных остатков, также учел, что ответчик в суд не прибыл, заключение эксперта не оспорил, несмотря на тот </w:t>
      </w:r>
      <w:r w:rsidRPr="00EE1F1B">
        <w:rPr>
          <w:rFonts w:ascii="Times New Roman" w:hAnsi="Times New Roman"/>
          <w:sz w:val="24"/>
          <w:szCs w:val="24"/>
        </w:rPr>
        <w:lastRenderedPageBreak/>
        <w:t>факт, что присутствовал при осмотре автомобиля, с полученными повреждениями ознакомлен</w:t>
      </w:r>
      <w:proofErr w:type="gramEnd"/>
      <w:r w:rsidRPr="00EE1F1B">
        <w:rPr>
          <w:rFonts w:ascii="Times New Roman" w:hAnsi="Times New Roman"/>
          <w:sz w:val="24"/>
          <w:szCs w:val="24"/>
        </w:rPr>
        <w:t>, от подписи отказался. Кроме того, ответчик не оспорил расчет материального ущерба и не представил собственный.</w:t>
      </w:r>
    </w:p>
    <w:p w:rsidR="00EE1F1B" w:rsidRPr="00EE1F1B" w:rsidRDefault="00EE1F1B" w:rsidP="00EE1F1B">
      <w:pPr>
        <w:autoSpaceDE w:val="0"/>
        <w:autoSpaceDN w:val="0"/>
        <w:adjustRightInd w:val="0"/>
        <w:spacing w:after="0" w:line="240" w:lineRule="auto"/>
        <w:ind w:firstLine="709"/>
        <w:jc w:val="both"/>
        <w:rPr>
          <w:rFonts w:ascii="Times New Roman" w:hAnsi="Times New Roman"/>
          <w:sz w:val="24"/>
          <w:szCs w:val="24"/>
        </w:rPr>
      </w:pPr>
      <w:r w:rsidRPr="00EE1F1B">
        <w:rPr>
          <w:rFonts w:ascii="Times New Roman" w:hAnsi="Times New Roman"/>
          <w:sz w:val="24"/>
          <w:szCs w:val="24"/>
        </w:rPr>
        <w:t>В этой связи суд пришел к выводу о взыскании с ответчика в пользу истца ущерба, причиненного в результате ДТП.</w:t>
      </w:r>
    </w:p>
    <w:p w:rsidR="00EE1F1B" w:rsidRPr="00EE1F1B" w:rsidRDefault="00EE1F1B" w:rsidP="00EE1F1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E1F1B">
        <w:rPr>
          <w:rFonts w:ascii="Times New Roman" w:hAnsi="Times New Roman"/>
          <w:sz w:val="24"/>
          <w:szCs w:val="24"/>
          <w:lang w:eastAsia="ru-RU"/>
        </w:rPr>
        <w:t>В соответствии со ст. 395 ГК РФ в</w:t>
      </w:r>
      <w:r w:rsidRPr="00EE1F1B">
        <w:rPr>
          <w:rFonts w:ascii="Times New Roman" w:eastAsia="Times New Roman" w:hAnsi="Times New Roman"/>
          <w:sz w:val="24"/>
          <w:szCs w:val="24"/>
          <w:lang w:eastAsia="ru-RU"/>
        </w:rPr>
        <w:t xml:space="preserve"> случаях неправомерного удержания денежных средств, уклонения от их возврата, иной просрочки в их уплате подлежат уплате проценты на сумму долга, которые в соответствии с пунктом 48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взыскиваются по день</w:t>
      </w:r>
      <w:proofErr w:type="gramEnd"/>
      <w:r w:rsidRPr="00EE1F1B">
        <w:rPr>
          <w:rFonts w:ascii="Times New Roman" w:eastAsia="Times New Roman" w:hAnsi="Times New Roman"/>
          <w:sz w:val="24"/>
          <w:szCs w:val="24"/>
          <w:lang w:eastAsia="ru-RU"/>
        </w:rPr>
        <w:t xml:space="preserve"> фактической выплаты денежных средств. Размер процентов определяется </w:t>
      </w:r>
      <w:hyperlink r:id="rId8" w:history="1">
        <w:r w:rsidRPr="00EE1F1B">
          <w:rPr>
            <w:rFonts w:ascii="Times New Roman" w:eastAsia="Times New Roman" w:hAnsi="Times New Roman"/>
            <w:sz w:val="24"/>
            <w:szCs w:val="24"/>
            <w:lang w:eastAsia="ru-RU"/>
          </w:rPr>
          <w:t>ключевой ставкой</w:t>
        </w:r>
      </w:hyperlink>
      <w:r w:rsidRPr="00EE1F1B">
        <w:rPr>
          <w:rFonts w:ascii="Times New Roman" w:eastAsia="Times New Roman" w:hAnsi="Times New Roman"/>
          <w:sz w:val="24"/>
          <w:szCs w:val="24"/>
          <w:lang w:eastAsia="ru-RU"/>
        </w:rPr>
        <w:t xml:space="preserve"> Банка России, действовавшей в соответствующие периоды. Эти правила применяются, если </w:t>
      </w:r>
      <w:hyperlink r:id="rId9" w:history="1">
        <w:r w:rsidRPr="00EE1F1B">
          <w:rPr>
            <w:rFonts w:ascii="Times New Roman" w:eastAsia="Times New Roman" w:hAnsi="Times New Roman"/>
            <w:sz w:val="24"/>
            <w:szCs w:val="24"/>
            <w:lang w:eastAsia="ru-RU"/>
          </w:rPr>
          <w:t>иной</w:t>
        </w:r>
      </w:hyperlink>
      <w:r w:rsidRPr="00EE1F1B">
        <w:rPr>
          <w:rFonts w:ascii="Times New Roman" w:eastAsia="Times New Roman" w:hAnsi="Times New Roman"/>
          <w:sz w:val="24"/>
          <w:szCs w:val="24"/>
          <w:lang w:eastAsia="ru-RU"/>
        </w:rPr>
        <w:t xml:space="preserve"> размер процентов не установлен законом или договором.</w:t>
      </w:r>
    </w:p>
    <w:p w:rsidR="00EE1F1B" w:rsidRPr="00EE1F1B" w:rsidRDefault="00EE1F1B" w:rsidP="00EE1F1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E1F1B">
        <w:rPr>
          <w:rFonts w:ascii="Times New Roman" w:eastAsia="Times New Roman" w:hAnsi="Times New Roman"/>
          <w:sz w:val="24"/>
          <w:szCs w:val="24"/>
          <w:lang w:eastAsia="ru-RU"/>
        </w:rPr>
        <w:t>Расчет процентов, начисляемых после вынесения решения, осуществляется в процессе его исполнения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w:t>
      </w:r>
      <w:hyperlink r:id="rId10" w:history="1">
        <w:r w:rsidRPr="00EE1F1B">
          <w:rPr>
            <w:rFonts w:ascii="Times New Roman" w:eastAsia="Times New Roman" w:hAnsi="Times New Roman"/>
            <w:sz w:val="24"/>
            <w:szCs w:val="24"/>
            <w:lang w:eastAsia="ru-RU"/>
          </w:rPr>
          <w:t>часть 1 статьи 7</w:t>
        </w:r>
      </w:hyperlink>
      <w:r w:rsidRPr="00EE1F1B">
        <w:rPr>
          <w:rFonts w:ascii="Times New Roman" w:eastAsia="Times New Roman" w:hAnsi="Times New Roman"/>
          <w:sz w:val="24"/>
          <w:szCs w:val="24"/>
          <w:lang w:eastAsia="ru-RU"/>
        </w:rPr>
        <w:t xml:space="preserve">, </w:t>
      </w:r>
      <w:hyperlink r:id="rId11" w:history="1">
        <w:r w:rsidRPr="00EE1F1B">
          <w:rPr>
            <w:rFonts w:ascii="Times New Roman" w:eastAsia="Times New Roman" w:hAnsi="Times New Roman"/>
            <w:sz w:val="24"/>
            <w:szCs w:val="24"/>
            <w:lang w:eastAsia="ru-RU"/>
          </w:rPr>
          <w:t>статья 8</w:t>
        </w:r>
      </w:hyperlink>
      <w:r w:rsidRPr="00EE1F1B">
        <w:rPr>
          <w:rFonts w:ascii="Times New Roman" w:eastAsia="Times New Roman" w:hAnsi="Times New Roman"/>
          <w:sz w:val="24"/>
          <w:szCs w:val="24"/>
          <w:lang w:eastAsia="ru-RU"/>
        </w:rPr>
        <w:t xml:space="preserve">, </w:t>
      </w:r>
      <w:hyperlink r:id="rId12" w:history="1">
        <w:r w:rsidRPr="00EE1F1B">
          <w:rPr>
            <w:rFonts w:ascii="Times New Roman" w:eastAsia="Times New Roman" w:hAnsi="Times New Roman"/>
            <w:sz w:val="24"/>
            <w:szCs w:val="24"/>
            <w:lang w:eastAsia="ru-RU"/>
          </w:rPr>
          <w:t>пункт 16 части 1 статьи 64</w:t>
        </w:r>
      </w:hyperlink>
      <w:r w:rsidRPr="00EE1F1B">
        <w:rPr>
          <w:rFonts w:ascii="Times New Roman" w:eastAsia="Times New Roman" w:hAnsi="Times New Roman"/>
          <w:sz w:val="24"/>
          <w:szCs w:val="24"/>
          <w:lang w:eastAsia="ru-RU"/>
        </w:rPr>
        <w:t xml:space="preserve"> и </w:t>
      </w:r>
      <w:hyperlink r:id="rId13" w:history="1">
        <w:r w:rsidRPr="00EE1F1B">
          <w:rPr>
            <w:rFonts w:ascii="Times New Roman" w:eastAsia="Times New Roman" w:hAnsi="Times New Roman"/>
            <w:sz w:val="24"/>
            <w:szCs w:val="24"/>
            <w:lang w:eastAsia="ru-RU"/>
          </w:rPr>
          <w:t>часть 2 статьи 70</w:t>
        </w:r>
      </w:hyperlink>
      <w:r w:rsidRPr="00EE1F1B">
        <w:rPr>
          <w:rFonts w:ascii="Times New Roman" w:eastAsia="Times New Roman" w:hAnsi="Times New Roman"/>
          <w:sz w:val="24"/>
          <w:szCs w:val="24"/>
          <w:lang w:eastAsia="ru-RU"/>
        </w:rPr>
        <w:t xml:space="preserve"> Закона об исполнительном производстве).</w:t>
      </w:r>
      <w:proofErr w:type="gramEnd"/>
      <w:r w:rsidRPr="00EE1F1B">
        <w:rPr>
          <w:rFonts w:ascii="Times New Roman" w:eastAsia="Times New Roman" w:hAnsi="Times New Roman"/>
          <w:sz w:val="24"/>
          <w:szCs w:val="24"/>
          <w:lang w:eastAsia="ru-RU"/>
        </w:rPr>
        <w:t xml:space="preserve"> Размер процентов, начисленных за периоды просрочки, имевшие место с 01.06.2015 по 31.07.2016 включительно, определяется по </w:t>
      </w:r>
      <w:hyperlink r:id="rId14" w:history="1">
        <w:r w:rsidRPr="00EE1F1B">
          <w:rPr>
            <w:rFonts w:ascii="Times New Roman" w:eastAsia="Times New Roman" w:hAnsi="Times New Roman"/>
            <w:sz w:val="24"/>
            <w:szCs w:val="24"/>
            <w:lang w:eastAsia="ru-RU"/>
          </w:rPr>
          <w:t>средним ставкам</w:t>
        </w:r>
      </w:hyperlink>
      <w:r w:rsidRPr="00EE1F1B">
        <w:rPr>
          <w:rFonts w:ascii="Times New Roman" w:eastAsia="Times New Roman" w:hAnsi="Times New Roman"/>
          <w:sz w:val="24"/>
          <w:szCs w:val="24"/>
          <w:lang w:eastAsia="ru-RU"/>
        </w:rPr>
        <w:t xml:space="preserve"> банковского процента по вкладам физических лиц, а за периоды, имевшие место после 31 июля 2016 года, - исходя из </w:t>
      </w:r>
      <w:hyperlink r:id="rId15" w:history="1">
        <w:r w:rsidRPr="00EE1F1B">
          <w:rPr>
            <w:rFonts w:ascii="Times New Roman" w:eastAsia="Times New Roman" w:hAnsi="Times New Roman"/>
            <w:sz w:val="24"/>
            <w:szCs w:val="24"/>
            <w:lang w:eastAsia="ru-RU"/>
          </w:rPr>
          <w:t>ключевой ставки</w:t>
        </w:r>
      </w:hyperlink>
      <w:r w:rsidRPr="00EE1F1B">
        <w:rPr>
          <w:rFonts w:ascii="Times New Roman" w:eastAsia="Times New Roman" w:hAnsi="Times New Roman"/>
          <w:sz w:val="24"/>
          <w:szCs w:val="24"/>
          <w:lang w:eastAsia="ru-RU"/>
        </w:rPr>
        <w:t xml:space="preserve"> Банка России, действовавшей в соответствующие периоды после вынесения решения.</w:t>
      </w:r>
    </w:p>
    <w:p w:rsidR="00EE1F1B" w:rsidRPr="00EE1F1B" w:rsidRDefault="00EE1F1B" w:rsidP="00EE1F1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E1F1B">
        <w:rPr>
          <w:rFonts w:ascii="Times New Roman" w:eastAsia="Times New Roman" w:hAnsi="Times New Roman"/>
          <w:sz w:val="24"/>
          <w:szCs w:val="24"/>
          <w:lang w:eastAsia="ru-RU"/>
        </w:rPr>
        <w:t>Суд взыскал с ответчика проценты, с их начислением исходя из ключевой ставки ЦБ РФ за неправомерное удержание денежных средства, начиная со дня вступления решения суда в законную силу по день фактической выплаты ущерба.</w:t>
      </w:r>
    </w:p>
    <w:p w:rsidR="00EE1F1B" w:rsidRPr="00EE1F1B" w:rsidRDefault="00EE1F1B" w:rsidP="00EE1F1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E1F1B" w:rsidRPr="00EE1F1B" w:rsidRDefault="00EE1F1B" w:rsidP="00A264AC">
      <w:pPr>
        <w:autoSpaceDE w:val="0"/>
        <w:autoSpaceDN w:val="0"/>
        <w:adjustRightInd w:val="0"/>
        <w:spacing w:after="0" w:line="240" w:lineRule="auto"/>
        <w:ind w:firstLine="709"/>
        <w:jc w:val="right"/>
        <w:rPr>
          <w:rFonts w:ascii="Times New Roman" w:eastAsia="Times New Roman" w:hAnsi="Times New Roman"/>
          <w:i/>
          <w:sz w:val="24"/>
          <w:szCs w:val="24"/>
          <w:lang w:eastAsia="ru-RU"/>
        </w:rPr>
      </w:pPr>
      <w:r w:rsidRPr="00EE1F1B">
        <w:rPr>
          <w:rFonts w:ascii="Times New Roman" w:eastAsia="Times New Roman" w:hAnsi="Times New Roman"/>
          <w:i/>
          <w:sz w:val="24"/>
          <w:szCs w:val="24"/>
          <w:lang w:eastAsia="ru-RU"/>
        </w:rPr>
        <w:t>Дело №2-1037/2024</w:t>
      </w:r>
    </w:p>
    <w:p w:rsidR="00384629" w:rsidRDefault="00384629" w:rsidP="001C10D7">
      <w:pPr>
        <w:pStyle w:val="a3"/>
        <w:shd w:val="clear" w:color="auto" w:fill="FFFFFF"/>
        <w:spacing w:before="0" w:beforeAutospacing="0" w:after="0" w:afterAutospacing="0"/>
        <w:ind w:firstLine="709"/>
        <w:jc w:val="both"/>
        <w:rPr>
          <w:color w:val="000000"/>
        </w:rPr>
      </w:pPr>
      <w:bookmarkStart w:id="0" w:name="_GoBack"/>
      <w:bookmarkEnd w:id="0"/>
    </w:p>
    <w:p w:rsidR="00B941D7" w:rsidRPr="00D17C76" w:rsidRDefault="00B941D7" w:rsidP="001C10D7">
      <w:pPr>
        <w:pStyle w:val="a3"/>
        <w:shd w:val="clear" w:color="auto" w:fill="FFFFFF"/>
        <w:spacing w:before="0" w:beforeAutospacing="0" w:after="0" w:afterAutospacing="0"/>
        <w:ind w:firstLine="709"/>
        <w:jc w:val="both"/>
        <w:rPr>
          <w:color w:val="000000"/>
        </w:rPr>
      </w:pPr>
    </w:p>
    <w:p w:rsidR="00B941D7" w:rsidRDefault="00B941D7" w:rsidP="00B941D7">
      <w:pPr>
        <w:pStyle w:val="a5"/>
        <w:numPr>
          <w:ilvl w:val="0"/>
          <w:numId w:val="1"/>
        </w:numPr>
        <w:spacing w:after="0" w:line="240" w:lineRule="auto"/>
        <w:jc w:val="both"/>
        <w:rPr>
          <w:rFonts w:ascii="Times New Roman" w:hAnsi="Times New Roman"/>
          <w:i/>
          <w:sz w:val="24"/>
          <w:szCs w:val="24"/>
        </w:rPr>
      </w:pPr>
      <w:r w:rsidRPr="009F0617">
        <w:rPr>
          <w:rFonts w:ascii="Times New Roman" w:hAnsi="Times New Roman"/>
          <w:i/>
          <w:sz w:val="24"/>
          <w:szCs w:val="24"/>
        </w:rPr>
        <w:t xml:space="preserve">Вопросы применения гражданского законодательства, </w:t>
      </w:r>
      <w:r>
        <w:rPr>
          <w:rFonts w:ascii="Times New Roman" w:hAnsi="Times New Roman"/>
          <w:i/>
          <w:sz w:val="24"/>
          <w:szCs w:val="24"/>
        </w:rPr>
        <w:t>регулирующего порядок возмещения вреда, причиненного имуществу гражданина</w:t>
      </w:r>
    </w:p>
    <w:p w:rsidR="00B941D7" w:rsidRDefault="00B941D7" w:rsidP="00B941D7">
      <w:pPr>
        <w:pStyle w:val="a5"/>
        <w:spacing w:after="0" w:line="240" w:lineRule="auto"/>
        <w:ind w:left="1069"/>
        <w:jc w:val="both"/>
        <w:rPr>
          <w:rFonts w:ascii="Times New Roman" w:hAnsi="Times New Roman"/>
          <w:i/>
          <w:sz w:val="24"/>
          <w:szCs w:val="24"/>
        </w:rPr>
      </w:pPr>
    </w:p>
    <w:p w:rsidR="00B941D7" w:rsidRDefault="00B941D7" w:rsidP="00B941D7">
      <w:pPr>
        <w:spacing w:after="0" w:line="240" w:lineRule="auto"/>
        <w:ind w:firstLine="708"/>
        <w:jc w:val="both"/>
        <w:rPr>
          <w:rFonts w:ascii="Times New Roman" w:eastAsia="Times New Roman" w:hAnsi="Times New Roman"/>
          <w:b/>
          <w:sz w:val="24"/>
          <w:szCs w:val="24"/>
          <w:lang w:eastAsia="ru-RU"/>
        </w:rPr>
      </w:pPr>
      <w:r w:rsidRPr="00E65963">
        <w:rPr>
          <w:rFonts w:ascii="Times New Roman" w:eastAsia="Times New Roman" w:hAnsi="Times New Roman"/>
          <w:b/>
          <w:sz w:val="24"/>
          <w:szCs w:val="24"/>
          <w:lang w:eastAsia="ru-RU"/>
        </w:rPr>
        <w:t xml:space="preserve">В силу п. 1 ст. 1064 ГК РФ вред, причиненный личности или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w:t>
      </w:r>
      <w:proofErr w:type="spellStart"/>
      <w:r w:rsidRPr="00E65963">
        <w:rPr>
          <w:rFonts w:ascii="Times New Roman" w:eastAsia="Times New Roman" w:hAnsi="Times New Roman"/>
          <w:b/>
          <w:sz w:val="24"/>
          <w:szCs w:val="24"/>
          <w:lang w:eastAsia="ru-RU"/>
        </w:rPr>
        <w:t>причинителем</w:t>
      </w:r>
      <w:proofErr w:type="spellEnd"/>
      <w:r w:rsidRPr="00E65963">
        <w:rPr>
          <w:rFonts w:ascii="Times New Roman" w:eastAsia="Times New Roman" w:hAnsi="Times New Roman"/>
          <w:b/>
          <w:sz w:val="24"/>
          <w:szCs w:val="24"/>
          <w:lang w:eastAsia="ru-RU"/>
        </w:rPr>
        <w:t xml:space="preserve"> вреда.</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В. предъявил иск к П. и У. о возмещении ущерба в размере 89 950 рублей, также просил возместить судебные расходы, взыскать проценты за пользование чужими денежными средствами на сумму ущерба с момента вступления решения суда в законную силу по дату фактического исполнения</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В обоснование иска указано, что в мае 2024 года произошло дорожно-транспортное происшествие с участием транспортного средства «ВАЗ 21093» под управлением В. и «</w:t>
      </w:r>
      <w:proofErr w:type="spellStart"/>
      <w:r w:rsidRPr="00A70E1C">
        <w:rPr>
          <w:rFonts w:ascii="Times New Roman" w:eastAsia="Times New Roman" w:hAnsi="Times New Roman"/>
          <w:sz w:val="24"/>
          <w:szCs w:val="24"/>
          <w:lang w:eastAsia="ru-RU"/>
        </w:rPr>
        <w:t>Тойота</w:t>
      </w:r>
      <w:proofErr w:type="spellEnd"/>
      <w:r w:rsidRPr="00A70E1C">
        <w:rPr>
          <w:rFonts w:ascii="Times New Roman" w:eastAsia="Times New Roman" w:hAnsi="Times New Roman"/>
          <w:sz w:val="24"/>
          <w:szCs w:val="24"/>
          <w:lang w:eastAsia="ru-RU"/>
        </w:rPr>
        <w:t xml:space="preserve"> </w:t>
      </w:r>
      <w:proofErr w:type="spellStart"/>
      <w:r w:rsidRPr="00A70E1C">
        <w:rPr>
          <w:rFonts w:ascii="Times New Roman" w:eastAsia="Times New Roman" w:hAnsi="Times New Roman"/>
          <w:sz w:val="24"/>
          <w:szCs w:val="24"/>
          <w:lang w:eastAsia="ru-RU"/>
        </w:rPr>
        <w:t>Королла</w:t>
      </w:r>
      <w:proofErr w:type="spellEnd"/>
      <w:r w:rsidRPr="00A70E1C">
        <w:rPr>
          <w:rFonts w:ascii="Times New Roman" w:eastAsia="Times New Roman" w:hAnsi="Times New Roman"/>
          <w:sz w:val="24"/>
          <w:szCs w:val="24"/>
          <w:lang w:eastAsia="ru-RU"/>
        </w:rPr>
        <w:t>», под управлением П. В результате ДТП автомобиль истца получил механические повреждения. Виновным в ДТП признан водитель П., у которого отсутствовал страховой полис ОСАГО. В момент ДТП П. управлял автомобилем «</w:t>
      </w:r>
      <w:proofErr w:type="spellStart"/>
      <w:r w:rsidRPr="00A70E1C">
        <w:rPr>
          <w:rFonts w:ascii="Times New Roman" w:eastAsia="Times New Roman" w:hAnsi="Times New Roman"/>
          <w:sz w:val="24"/>
          <w:szCs w:val="24"/>
          <w:lang w:eastAsia="ru-RU"/>
        </w:rPr>
        <w:t>Тойота</w:t>
      </w:r>
      <w:proofErr w:type="spellEnd"/>
      <w:r w:rsidRPr="00A70E1C">
        <w:rPr>
          <w:rFonts w:ascii="Times New Roman" w:eastAsia="Times New Roman" w:hAnsi="Times New Roman"/>
          <w:sz w:val="24"/>
          <w:szCs w:val="24"/>
          <w:lang w:eastAsia="ru-RU"/>
        </w:rPr>
        <w:t xml:space="preserve"> </w:t>
      </w:r>
      <w:proofErr w:type="spellStart"/>
      <w:r w:rsidRPr="00A70E1C">
        <w:rPr>
          <w:rFonts w:ascii="Times New Roman" w:eastAsia="Times New Roman" w:hAnsi="Times New Roman"/>
          <w:sz w:val="24"/>
          <w:szCs w:val="24"/>
          <w:lang w:eastAsia="ru-RU"/>
        </w:rPr>
        <w:t>Королла</w:t>
      </w:r>
      <w:proofErr w:type="spellEnd"/>
      <w:r w:rsidRPr="00A70E1C">
        <w:rPr>
          <w:rFonts w:ascii="Times New Roman" w:eastAsia="Times New Roman" w:hAnsi="Times New Roman"/>
          <w:sz w:val="24"/>
          <w:szCs w:val="24"/>
          <w:lang w:eastAsia="ru-RU"/>
        </w:rPr>
        <w:t>», который на праве собственности принадлежит У.</w:t>
      </w:r>
    </w:p>
    <w:p w:rsidR="00B941D7"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Судом установлено, что в результате противоправных действий П. истцу был причинен ущерб. Собственником автомобиля «</w:t>
      </w:r>
      <w:proofErr w:type="spellStart"/>
      <w:r w:rsidRPr="00A70E1C">
        <w:rPr>
          <w:rFonts w:ascii="Times New Roman" w:eastAsia="Times New Roman" w:hAnsi="Times New Roman"/>
          <w:sz w:val="24"/>
          <w:szCs w:val="24"/>
          <w:lang w:eastAsia="ru-RU"/>
        </w:rPr>
        <w:t>Тойота</w:t>
      </w:r>
      <w:proofErr w:type="spellEnd"/>
      <w:r w:rsidRPr="00A70E1C">
        <w:rPr>
          <w:rFonts w:ascii="Times New Roman" w:eastAsia="Times New Roman" w:hAnsi="Times New Roman"/>
          <w:sz w:val="24"/>
          <w:szCs w:val="24"/>
          <w:lang w:eastAsia="ru-RU"/>
        </w:rPr>
        <w:t xml:space="preserve"> </w:t>
      </w:r>
      <w:proofErr w:type="spellStart"/>
      <w:r w:rsidRPr="00A70E1C">
        <w:rPr>
          <w:rFonts w:ascii="Times New Roman" w:eastAsia="Times New Roman" w:hAnsi="Times New Roman"/>
          <w:sz w:val="24"/>
          <w:szCs w:val="24"/>
          <w:lang w:eastAsia="ru-RU"/>
        </w:rPr>
        <w:t>Королла</w:t>
      </w:r>
      <w:proofErr w:type="spellEnd"/>
      <w:r w:rsidRPr="00A70E1C">
        <w:rPr>
          <w:rFonts w:ascii="Times New Roman" w:eastAsia="Times New Roman" w:hAnsi="Times New Roman"/>
          <w:sz w:val="24"/>
          <w:szCs w:val="24"/>
          <w:lang w:eastAsia="ru-RU"/>
        </w:rPr>
        <w:t>», на момент ДТП являлась У., при этом действующий страховой полис ОСАГО на автомобиль «</w:t>
      </w:r>
      <w:proofErr w:type="spellStart"/>
      <w:r w:rsidRPr="00A70E1C">
        <w:rPr>
          <w:rFonts w:ascii="Times New Roman" w:eastAsia="Times New Roman" w:hAnsi="Times New Roman"/>
          <w:sz w:val="24"/>
          <w:szCs w:val="24"/>
          <w:lang w:eastAsia="ru-RU"/>
        </w:rPr>
        <w:t>Тойота</w:t>
      </w:r>
      <w:proofErr w:type="spellEnd"/>
      <w:r w:rsidRPr="00A70E1C">
        <w:rPr>
          <w:rFonts w:ascii="Times New Roman" w:eastAsia="Times New Roman" w:hAnsi="Times New Roman"/>
          <w:sz w:val="24"/>
          <w:szCs w:val="24"/>
          <w:lang w:eastAsia="ru-RU"/>
        </w:rPr>
        <w:t xml:space="preserve"> </w:t>
      </w:r>
      <w:proofErr w:type="spellStart"/>
      <w:r w:rsidRPr="00A70E1C">
        <w:rPr>
          <w:rFonts w:ascii="Times New Roman" w:eastAsia="Times New Roman" w:hAnsi="Times New Roman"/>
          <w:sz w:val="24"/>
          <w:szCs w:val="24"/>
          <w:lang w:eastAsia="ru-RU"/>
        </w:rPr>
        <w:t>Королла</w:t>
      </w:r>
      <w:proofErr w:type="spellEnd"/>
      <w:r w:rsidRPr="00A70E1C">
        <w:rPr>
          <w:rFonts w:ascii="Times New Roman" w:eastAsia="Times New Roman" w:hAnsi="Times New Roman"/>
          <w:sz w:val="24"/>
          <w:szCs w:val="24"/>
          <w:lang w:eastAsia="ru-RU"/>
        </w:rPr>
        <w:t xml:space="preserve">» на момент ДТП отсутствовал. Согласно заключению специалиста стоимость восстановительного ремонта автомобиля «ВАЗ 21093»,без учета износа по состоянию на дату ДТП составляет 89 950 </w:t>
      </w:r>
      <w:r w:rsidRPr="00A70E1C">
        <w:rPr>
          <w:rFonts w:ascii="Times New Roman" w:eastAsia="Times New Roman" w:hAnsi="Times New Roman"/>
          <w:sz w:val="24"/>
          <w:szCs w:val="24"/>
          <w:lang w:eastAsia="ru-RU"/>
        </w:rPr>
        <w:lastRenderedPageBreak/>
        <w:t>рублей, что ответчиками в установленном законом порядке не оспаривалось. Заявлять ходатайство о назначении судебной экспертизы стороны отказались.</w:t>
      </w:r>
    </w:p>
    <w:p w:rsidR="00B941D7" w:rsidRDefault="00B941D7" w:rsidP="00B941D7">
      <w:pPr>
        <w:spacing w:after="0" w:line="240" w:lineRule="auto"/>
        <w:ind w:firstLine="540"/>
        <w:jc w:val="both"/>
        <w:rPr>
          <w:rFonts w:ascii="Times New Roman" w:eastAsia="Times New Roman" w:hAnsi="Times New Roman"/>
          <w:sz w:val="24"/>
          <w:szCs w:val="24"/>
          <w:lang w:eastAsia="ru-RU"/>
        </w:rPr>
      </w:pPr>
      <w:r w:rsidRPr="00FD0A45">
        <w:rPr>
          <w:rFonts w:ascii="Times New Roman" w:eastAsia="Times New Roman" w:hAnsi="Times New Roman"/>
          <w:sz w:val="24"/>
          <w:szCs w:val="24"/>
          <w:lang w:eastAsia="ru-RU"/>
        </w:rPr>
        <w:t>Выслушав стороны, изучив материалы дела, суд при</w:t>
      </w:r>
      <w:r>
        <w:rPr>
          <w:rFonts w:ascii="Times New Roman" w:eastAsia="Times New Roman" w:hAnsi="Times New Roman"/>
          <w:sz w:val="24"/>
          <w:szCs w:val="24"/>
          <w:lang w:eastAsia="ru-RU"/>
        </w:rPr>
        <w:t>шел</w:t>
      </w:r>
      <w:r w:rsidRPr="00FD0A45">
        <w:rPr>
          <w:rFonts w:ascii="Times New Roman" w:eastAsia="Times New Roman" w:hAnsi="Times New Roman"/>
          <w:sz w:val="24"/>
          <w:szCs w:val="24"/>
          <w:lang w:eastAsia="ru-RU"/>
        </w:rPr>
        <w:t xml:space="preserve"> к следующему.</w:t>
      </w:r>
    </w:p>
    <w:p w:rsidR="00B941D7" w:rsidRPr="0029735E" w:rsidRDefault="00B941D7" w:rsidP="00B941D7">
      <w:pPr>
        <w:spacing w:after="0" w:line="240" w:lineRule="auto"/>
        <w:ind w:firstLine="540"/>
        <w:jc w:val="both"/>
        <w:rPr>
          <w:rFonts w:ascii="Times New Roman" w:eastAsia="Times New Roman" w:hAnsi="Times New Roman"/>
          <w:sz w:val="24"/>
          <w:szCs w:val="24"/>
          <w:lang w:eastAsia="ru-RU"/>
        </w:rPr>
      </w:pPr>
      <w:proofErr w:type="gramStart"/>
      <w:r w:rsidRPr="0029735E">
        <w:rPr>
          <w:rFonts w:ascii="Times New Roman" w:eastAsia="Times New Roman" w:hAnsi="Times New Roman"/>
          <w:sz w:val="24"/>
          <w:szCs w:val="24"/>
          <w:lang w:eastAsia="ru-RU"/>
        </w:rPr>
        <w:t>Согласно положений</w:t>
      </w:r>
      <w:proofErr w:type="gramEnd"/>
      <w:r w:rsidRPr="0029735E">
        <w:rPr>
          <w:rFonts w:ascii="Times New Roman" w:eastAsia="Times New Roman" w:hAnsi="Times New Roman"/>
          <w:sz w:val="24"/>
          <w:szCs w:val="24"/>
          <w:lang w:eastAsia="ru-RU"/>
        </w:rPr>
        <w:t xml:space="preserve">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roofErr w:type="gramStart"/>
      <w:r w:rsidRPr="0029735E">
        <w:rPr>
          <w:rFonts w:ascii="Times New Roman" w:eastAsia="Times New Roman" w:hAnsi="Times New Roman"/>
          <w:sz w:val="24"/>
          <w:szCs w:val="24"/>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B941D7" w:rsidRDefault="00B941D7" w:rsidP="00B941D7">
      <w:pPr>
        <w:spacing w:after="0" w:line="240" w:lineRule="auto"/>
        <w:ind w:firstLine="540"/>
        <w:jc w:val="both"/>
        <w:rPr>
          <w:rFonts w:ascii="Times New Roman" w:eastAsia="Times New Roman" w:hAnsi="Times New Roman"/>
          <w:sz w:val="24"/>
          <w:szCs w:val="24"/>
          <w:lang w:eastAsia="ru-RU"/>
        </w:rPr>
      </w:pPr>
      <w:r w:rsidRPr="0029735E">
        <w:rPr>
          <w:rFonts w:ascii="Times New Roman" w:eastAsia="Times New Roman" w:hAnsi="Times New Roman"/>
          <w:sz w:val="24"/>
          <w:szCs w:val="24"/>
          <w:lang w:eastAsia="ru-RU"/>
        </w:rPr>
        <w:t xml:space="preserve">В силу п. 1 ст. 1064 ГК РФ вред, причиненный личности или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w:t>
      </w:r>
      <w:proofErr w:type="spellStart"/>
      <w:r w:rsidRPr="0029735E">
        <w:rPr>
          <w:rFonts w:ascii="Times New Roman" w:eastAsia="Times New Roman" w:hAnsi="Times New Roman"/>
          <w:sz w:val="24"/>
          <w:szCs w:val="24"/>
          <w:lang w:eastAsia="ru-RU"/>
        </w:rPr>
        <w:t>причинителем</w:t>
      </w:r>
      <w:proofErr w:type="spellEnd"/>
      <w:r w:rsidRPr="0029735E">
        <w:rPr>
          <w:rFonts w:ascii="Times New Roman" w:eastAsia="Times New Roman" w:hAnsi="Times New Roman"/>
          <w:sz w:val="24"/>
          <w:szCs w:val="24"/>
          <w:lang w:eastAsia="ru-RU"/>
        </w:rPr>
        <w:t xml:space="preserve"> вреда.</w:t>
      </w:r>
    </w:p>
    <w:p w:rsidR="00B941D7" w:rsidRDefault="00B941D7" w:rsidP="00B941D7">
      <w:pPr>
        <w:spacing w:after="0" w:line="240" w:lineRule="auto"/>
        <w:ind w:firstLine="540"/>
        <w:jc w:val="both"/>
        <w:rPr>
          <w:rFonts w:ascii="Times New Roman" w:eastAsia="Times New Roman" w:hAnsi="Times New Roman"/>
          <w:sz w:val="24"/>
          <w:szCs w:val="24"/>
          <w:lang w:eastAsia="ru-RU"/>
        </w:rPr>
      </w:pPr>
      <w:proofErr w:type="gramStart"/>
      <w:r w:rsidRPr="006510CA">
        <w:rPr>
          <w:rFonts w:ascii="Times New Roman" w:eastAsia="Times New Roman" w:hAnsi="Times New Roman"/>
          <w:sz w:val="24"/>
          <w:szCs w:val="24"/>
          <w:lang w:eastAsia="ru-RU"/>
        </w:rPr>
        <w:t>Понятие «владелец транспортного средства» закреплено в ст. 1 Закона об ОСАГО, которая гласит, что им является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w:t>
      </w:r>
      <w:proofErr w:type="gramEnd"/>
      <w:r w:rsidRPr="006510CA">
        <w:rPr>
          <w:rFonts w:ascii="Times New Roman" w:eastAsia="Times New Roman" w:hAnsi="Times New Roman"/>
          <w:sz w:val="24"/>
          <w:szCs w:val="24"/>
          <w:lang w:eastAsia="ru-RU"/>
        </w:rPr>
        <w:t xml:space="preserve">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 xml:space="preserve">Суд пришел к выводу, что, несмотря на то, что </w:t>
      </w:r>
      <w:proofErr w:type="spellStart"/>
      <w:r w:rsidRPr="00A70E1C">
        <w:rPr>
          <w:rFonts w:ascii="Times New Roman" w:eastAsia="Times New Roman" w:hAnsi="Times New Roman"/>
          <w:sz w:val="24"/>
          <w:szCs w:val="24"/>
          <w:lang w:eastAsia="ru-RU"/>
        </w:rPr>
        <w:t>причинителем</w:t>
      </w:r>
      <w:proofErr w:type="spellEnd"/>
      <w:r w:rsidRPr="00A70E1C">
        <w:rPr>
          <w:rFonts w:ascii="Times New Roman" w:eastAsia="Times New Roman" w:hAnsi="Times New Roman"/>
          <w:sz w:val="24"/>
          <w:szCs w:val="24"/>
          <w:lang w:eastAsia="ru-RU"/>
        </w:rPr>
        <w:t xml:space="preserve"> вреда является П., обязанность по возмещению причиненного истцу материального ущерба должен нести собственник транспортного средства У., поскольку последний, действуя очевидно неразумно, передал управление источником повышенной опасности в отсутствие действующего полиса ОСАГО иному лицу.</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Доказательств того, что автомобиль выбыл из его обладания в результате противоправных действий других лиц или на иных законных основаниях, не представлено. В соответствии с положениями ст. 56 ГПК РФ бремя доказывания данного факта лежало именно на соответчике У.</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 xml:space="preserve">Из материалов дела оснований для освобождения У. как собственника транспортного средства </w:t>
      </w:r>
      <w:proofErr w:type="spellStart"/>
      <w:r w:rsidRPr="00A70E1C">
        <w:rPr>
          <w:rFonts w:ascii="Times New Roman" w:eastAsia="Times New Roman" w:hAnsi="Times New Roman"/>
          <w:sz w:val="24"/>
          <w:szCs w:val="24"/>
          <w:lang w:eastAsia="ru-RU"/>
        </w:rPr>
        <w:t>Тойота</w:t>
      </w:r>
      <w:proofErr w:type="spellEnd"/>
      <w:r w:rsidRPr="00A70E1C">
        <w:rPr>
          <w:rFonts w:ascii="Times New Roman" w:eastAsia="Times New Roman" w:hAnsi="Times New Roman"/>
          <w:sz w:val="24"/>
          <w:szCs w:val="24"/>
          <w:lang w:eastAsia="ru-RU"/>
        </w:rPr>
        <w:t xml:space="preserve"> </w:t>
      </w:r>
      <w:proofErr w:type="spellStart"/>
      <w:r w:rsidRPr="00A70E1C">
        <w:rPr>
          <w:rFonts w:ascii="Times New Roman" w:eastAsia="Times New Roman" w:hAnsi="Times New Roman"/>
          <w:sz w:val="24"/>
          <w:szCs w:val="24"/>
          <w:lang w:eastAsia="ru-RU"/>
        </w:rPr>
        <w:t>Королла</w:t>
      </w:r>
      <w:proofErr w:type="spellEnd"/>
      <w:r w:rsidRPr="00A70E1C">
        <w:rPr>
          <w:rFonts w:ascii="Times New Roman" w:eastAsia="Times New Roman" w:hAnsi="Times New Roman"/>
          <w:sz w:val="24"/>
          <w:szCs w:val="24"/>
          <w:lang w:eastAsia="ru-RU"/>
        </w:rPr>
        <w:t xml:space="preserve"> от гражданско-правовой ответственности не усматривается. Сведений о том, что причиненный истцу вред возмещен, не представлено.</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 xml:space="preserve">С учетом вышеприведенных норм права и фактических обстоятельств дела суд не </w:t>
      </w:r>
      <w:proofErr w:type="gramStart"/>
      <w:r w:rsidRPr="00A70E1C">
        <w:rPr>
          <w:rFonts w:ascii="Times New Roman" w:eastAsia="Times New Roman" w:hAnsi="Times New Roman"/>
          <w:sz w:val="24"/>
          <w:szCs w:val="24"/>
          <w:lang w:eastAsia="ru-RU"/>
        </w:rPr>
        <w:t>усмотрел правовых оснований для привлечения П. к гражданско-правовой ответственности в солидарном порядке с У. В этой связи в удовлетворении иска к П. суд отказал</w:t>
      </w:r>
      <w:proofErr w:type="gramEnd"/>
      <w:r w:rsidRPr="00A70E1C">
        <w:rPr>
          <w:rFonts w:ascii="Times New Roman" w:eastAsia="Times New Roman" w:hAnsi="Times New Roman"/>
          <w:sz w:val="24"/>
          <w:szCs w:val="24"/>
          <w:lang w:eastAsia="ru-RU"/>
        </w:rPr>
        <w:t>, взыскал с У. в пользу В. в возмещение материального ущерба 89 950 руб.</w:t>
      </w:r>
    </w:p>
    <w:p w:rsidR="00B941D7" w:rsidRDefault="00B941D7" w:rsidP="00B941D7">
      <w:pPr>
        <w:spacing w:after="0" w:line="240" w:lineRule="auto"/>
        <w:ind w:firstLine="540"/>
        <w:jc w:val="both"/>
        <w:rPr>
          <w:rFonts w:ascii="Times New Roman" w:eastAsia="Times New Roman" w:hAnsi="Times New Roman"/>
          <w:sz w:val="24"/>
          <w:szCs w:val="24"/>
          <w:lang w:eastAsia="ru-RU"/>
        </w:rPr>
      </w:pPr>
      <w:r w:rsidRPr="00A70E1C">
        <w:rPr>
          <w:rFonts w:ascii="Times New Roman" w:eastAsia="Times New Roman" w:hAnsi="Times New Roman"/>
          <w:sz w:val="24"/>
          <w:szCs w:val="24"/>
          <w:lang w:eastAsia="ru-RU"/>
        </w:rPr>
        <w:t>Учитывая указанные обстоятельства, суд удовлетворил исковые требования частично.</w:t>
      </w:r>
    </w:p>
    <w:p w:rsidR="00B941D7" w:rsidRPr="00A70E1C" w:rsidRDefault="00B941D7" w:rsidP="00B941D7">
      <w:pPr>
        <w:spacing w:after="0" w:line="240" w:lineRule="auto"/>
        <w:ind w:firstLine="540"/>
        <w:jc w:val="both"/>
        <w:rPr>
          <w:rFonts w:ascii="Times New Roman" w:eastAsia="Times New Roman" w:hAnsi="Times New Roman"/>
          <w:sz w:val="24"/>
          <w:szCs w:val="24"/>
          <w:lang w:eastAsia="ru-RU"/>
        </w:rPr>
      </w:pPr>
    </w:p>
    <w:p w:rsidR="00B941D7" w:rsidRDefault="00B941D7" w:rsidP="00B941D7">
      <w:pPr>
        <w:spacing w:after="0" w:line="240" w:lineRule="auto"/>
        <w:ind w:firstLine="709"/>
        <w:jc w:val="right"/>
        <w:rPr>
          <w:rFonts w:ascii="Times New Roman" w:hAnsi="Times New Roman"/>
          <w:sz w:val="24"/>
          <w:szCs w:val="24"/>
        </w:rPr>
      </w:pPr>
      <w:r w:rsidRPr="000B1070">
        <w:rPr>
          <w:rFonts w:ascii="Times New Roman" w:hAnsi="Times New Roman"/>
          <w:sz w:val="24"/>
          <w:szCs w:val="24"/>
        </w:rPr>
        <w:t>Дело №2-</w:t>
      </w:r>
      <w:r>
        <w:rPr>
          <w:rFonts w:ascii="Times New Roman" w:hAnsi="Times New Roman"/>
          <w:sz w:val="24"/>
          <w:szCs w:val="24"/>
        </w:rPr>
        <w:t>1212</w:t>
      </w:r>
      <w:r w:rsidRPr="000B1070">
        <w:rPr>
          <w:rFonts w:ascii="Times New Roman" w:hAnsi="Times New Roman"/>
          <w:sz w:val="24"/>
          <w:szCs w:val="24"/>
        </w:rPr>
        <w:t>/2024</w:t>
      </w:r>
    </w:p>
    <w:p w:rsidR="009A1992" w:rsidRDefault="009A1992" w:rsidP="00B941D7">
      <w:pPr>
        <w:spacing w:after="0" w:line="240" w:lineRule="auto"/>
        <w:ind w:firstLine="709"/>
        <w:jc w:val="right"/>
        <w:rPr>
          <w:rFonts w:ascii="Times New Roman" w:hAnsi="Times New Roman"/>
          <w:sz w:val="24"/>
          <w:szCs w:val="24"/>
        </w:rPr>
      </w:pPr>
    </w:p>
    <w:p w:rsidR="009A1992" w:rsidRDefault="009A1992" w:rsidP="00B941D7">
      <w:pPr>
        <w:spacing w:after="0" w:line="240" w:lineRule="auto"/>
        <w:ind w:firstLine="709"/>
        <w:jc w:val="right"/>
        <w:rPr>
          <w:rFonts w:ascii="Times New Roman" w:hAnsi="Times New Roman"/>
          <w:sz w:val="24"/>
          <w:szCs w:val="24"/>
        </w:rPr>
      </w:pPr>
    </w:p>
    <w:p w:rsidR="009A1992" w:rsidRPr="009F0617" w:rsidRDefault="009A1992" w:rsidP="009A1992">
      <w:pPr>
        <w:pStyle w:val="a5"/>
        <w:numPr>
          <w:ilvl w:val="0"/>
          <w:numId w:val="1"/>
        </w:numPr>
        <w:spacing w:after="0" w:line="240" w:lineRule="auto"/>
        <w:jc w:val="both"/>
        <w:rPr>
          <w:rFonts w:ascii="Times New Roman" w:hAnsi="Times New Roman"/>
          <w:i/>
          <w:sz w:val="24"/>
          <w:szCs w:val="24"/>
        </w:rPr>
      </w:pPr>
      <w:r w:rsidRPr="009F0617">
        <w:rPr>
          <w:rFonts w:ascii="Times New Roman" w:hAnsi="Times New Roman"/>
          <w:i/>
          <w:sz w:val="24"/>
          <w:szCs w:val="24"/>
        </w:rPr>
        <w:t xml:space="preserve">Вопросы применения </w:t>
      </w:r>
      <w:r>
        <w:rPr>
          <w:rFonts w:ascii="Times New Roman" w:hAnsi="Times New Roman"/>
          <w:i/>
          <w:sz w:val="24"/>
          <w:szCs w:val="24"/>
        </w:rPr>
        <w:t>земельного</w:t>
      </w:r>
      <w:r w:rsidRPr="009F0617">
        <w:rPr>
          <w:rFonts w:ascii="Times New Roman" w:hAnsi="Times New Roman"/>
          <w:i/>
          <w:sz w:val="24"/>
          <w:szCs w:val="24"/>
        </w:rPr>
        <w:t xml:space="preserve"> </w:t>
      </w:r>
      <w:r>
        <w:rPr>
          <w:rFonts w:ascii="Times New Roman" w:hAnsi="Times New Roman"/>
          <w:i/>
          <w:sz w:val="24"/>
          <w:szCs w:val="24"/>
        </w:rPr>
        <w:t>и градостроительного законодательства</w:t>
      </w:r>
      <w:r w:rsidRPr="009A1992">
        <w:t xml:space="preserve"> </w:t>
      </w:r>
      <w:r w:rsidRPr="009A1992">
        <w:rPr>
          <w:rFonts w:ascii="Times New Roman" w:hAnsi="Times New Roman"/>
          <w:i/>
          <w:sz w:val="24"/>
          <w:szCs w:val="24"/>
        </w:rPr>
        <w:t>в части установления предельных размеров земельных участков, в зависимости от их</w:t>
      </w:r>
      <w:r>
        <w:t xml:space="preserve"> </w:t>
      </w:r>
      <w:r w:rsidRPr="009A1992">
        <w:rPr>
          <w:rFonts w:ascii="Times New Roman" w:hAnsi="Times New Roman"/>
          <w:i/>
          <w:sz w:val="24"/>
          <w:szCs w:val="24"/>
        </w:rPr>
        <w:t>целевого назначения и разрешенного использования</w:t>
      </w:r>
    </w:p>
    <w:p w:rsidR="009A1992" w:rsidRDefault="009A1992" w:rsidP="00B941D7">
      <w:pPr>
        <w:spacing w:after="0" w:line="240" w:lineRule="auto"/>
        <w:ind w:firstLine="709"/>
        <w:jc w:val="right"/>
        <w:rPr>
          <w:rFonts w:ascii="Times New Roman" w:hAnsi="Times New Roman"/>
          <w:sz w:val="24"/>
          <w:szCs w:val="24"/>
        </w:rPr>
      </w:pPr>
    </w:p>
    <w:p w:rsidR="009A1992" w:rsidRPr="00F85E0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b/>
          <w:sz w:val="24"/>
          <w:szCs w:val="24"/>
          <w:lang w:eastAsia="ru-RU"/>
        </w:rPr>
      </w:pPr>
      <w:r w:rsidRPr="00F85E02">
        <w:rPr>
          <w:rFonts w:ascii="Times New Roman" w:eastAsia="Times New Roman" w:hAnsi="Times New Roman"/>
          <w:b/>
          <w:sz w:val="24"/>
          <w:szCs w:val="24"/>
          <w:lang w:eastAsia="ru-RU"/>
        </w:rPr>
        <w:t xml:space="preserve">В силу п.3 ст.11.2 ЗК РФ,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w:t>
      </w:r>
      <w:r w:rsidRPr="00F85E02">
        <w:rPr>
          <w:rFonts w:ascii="Times New Roman" w:eastAsia="Times New Roman" w:hAnsi="Times New Roman"/>
          <w:b/>
          <w:sz w:val="24"/>
          <w:szCs w:val="24"/>
          <w:lang w:eastAsia="ru-RU"/>
        </w:rPr>
        <w:lastRenderedPageBreak/>
        <w:t>перераспределении или выделе образуются земельные участки, за исключением случаев, установленных федеральными законами.</w:t>
      </w:r>
    </w:p>
    <w:p w:rsidR="009A1992" w:rsidRPr="00F85E02" w:rsidRDefault="009A1992" w:rsidP="009A1992">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Назиля</w:t>
      </w:r>
      <w:proofErr w:type="spellEnd"/>
      <w:r>
        <w:rPr>
          <w:rFonts w:ascii="Times New Roman" w:eastAsia="Times New Roman" w:hAnsi="Times New Roman"/>
          <w:sz w:val="24"/>
          <w:szCs w:val="24"/>
          <w:lang w:eastAsia="ru-RU"/>
        </w:rPr>
        <w:t xml:space="preserve"> З. и </w:t>
      </w:r>
      <w:proofErr w:type="spellStart"/>
      <w:r>
        <w:rPr>
          <w:rFonts w:ascii="Times New Roman" w:eastAsia="Times New Roman" w:hAnsi="Times New Roman"/>
          <w:sz w:val="24"/>
          <w:szCs w:val="24"/>
          <w:lang w:eastAsia="ru-RU"/>
        </w:rPr>
        <w:t>Насрулла</w:t>
      </w:r>
      <w:proofErr w:type="spellEnd"/>
      <w:r>
        <w:rPr>
          <w:rFonts w:ascii="Times New Roman" w:eastAsia="Times New Roman" w:hAnsi="Times New Roman"/>
          <w:sz w:val="24"/>
          <w:szCs w:val="24"/>
          <w:lang w:eastAsia="ru-RU"/>
        </w:rPr>
        <w:t xml:space="preserve"> З. обратились</w:t>
      </w:r>
      <w:r w:rsidRPr="00DB2753">
        <w:rPr>
          <w:rFonts w:ascii="Times New Roman" w:eastAsia="Times New Roman" w:hAnsi="Times New Roman"/>
          <w:sz w:val="24"/>
          <w:szCs w:val="24"/>
          <w:lang w:eastAsia="ru-RU"/>
        </w:rPr>
        <w:t xml:space="preserve"> </w:t>
      </w:r>
      <w:r w:rsidRPr="00296026">
        <w:rPr>
          <w:rFonts w:ascii="Times New Roman" w:eastAsia="Times New Roman" w:hAnsi="Times New Roman"/>
          <w:sz w:val="24"/>
          <w:szCs w:val="24"/>
          <w:lang w:eastAsia="ru-RU"/>
        </w:rPr>
        <w:t>в суд</w:t>
      </w:r>
      <w:r>
        <w:rPr>
          <w:rFonts w:ascii="Times New Roman" w:eastAsia="Times New Roman" w:hAnsi="Times New Roman"/>
          <w:sz w:val="24"/>
          <w:szCs w:val="24"/>
          <w:lang w:eastAsia="ru-RU"/>
        </w:rPr>
        <w:t xml:space="preserve"> с </w:t>
      </w:r>
      <w:r w:rsidRPr="00296026">
        <w:rPr>
          <w:rFonts w:ascii="Times New Roman" w:eastAsia="Times New Roman" w:hAnsi="Times New Roman"/>
          <w:sz w:val="24"/>
          <w:szCs w:val="24"/>
          <w:lang w:eastAsia="ru-RU"/>
        </w:rPr>
        <w:t>иском</w:t>
      </w:r>
      <w:r w:rsidRPr="00DB27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 Администрации города о разделе земельного участка.</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Судом было установлено, что истцам на праве общей долевой собственности (по ½ доле каждому) принадлежат земельный участок и расположенный на нем дом. Между истцами заключено Соглашение о разделе земельного участка, находящегося в общей долевой собственности, на основании которого</w:t>
      </w:r>
      <w:r w:rsidRPr="00A433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кадастровым инженером</w:t>
      </w:r>
      <w:r w:rsidRPr="00A433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изготовлен межевой план в связи с образованием двух земельных участков путем раздела. </w:t>
      </w:r>
      <w:proofErr w:type="spellStart"/>
      <w:r>
        <w:rPr>
          <w:rFonts w:ascii="Times New Roman" w:eastAsia="Times New Roman" w:hAnsi="Times New Roman"/>
          <w:sz w:val="24"/>
          <w:szCs w:val="24"/>
          <w:lang w:eastAsia="ru-RU"/>
        </w:rPr>
        <w:t>Росреестром</w:t>
      </w:r>
      <w:proofErr w:type="spellEnd"/>
      <w:r>
        <w:rPr>
          <w:rFonts w:ascii="Times New Roman" w:eastAsia="Times New Roman" w:hAnsi="Times New Roman"/>
          <w:sz w:val="24"/>
          <w:szCs w:val="24"/>
          <w:lang w:eastAsia="ru-RU"/>
        </w:rPr>
        <w:t xml:space="preserve"> приостановлен государственный кадастровый учет изменений земельного участка и регистрация перехода прав ввиду наличия противоречий в указании площади земельного участка в ЕГРН и в соглашении; а также в связи с тем, что размер образуемого земельного участка не будет соответствовать предельным минимальным размерам.</w:t>
      </w:r>
    </w:p>
    <w:p w:rsidR="009A1992" w:rsidRPr="006B4140"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w:t>
      </w:r>
      <w:proofErr w:type="gramStart"/>
      <w:r>
        <w:rPr>
          <w:rFonts w:ascii="Times New Roman" w:eastAsia="Times New Roman" w:hAnsi="Times New Roman"/>
          <w:sz w:val="24"/>
          <w:szCs w:val="24"/>
          <w:lang w:eastAsia="ru-RU"/>
        </w:rPr>
        <w:t>ч</w:t>
      </w:r>
      <w:proofErr w:type="gramEnd"/>
      <w:r w:rsidRPr="006B4140">
        <w:rPr>
          <w:rFonts w:ascii="Times New Roman" w:eastAsia="Times New Roman" w:hAnsi="Times New Roman"/>
          <w:sz w:val="24"/>
          <w:szCs w:val="24"/>
          <w:lang w:eastAsia="ru-RU"/>
        </w:rPr>
        <w:t xml:space="preserve">.1 ст.11.2 </w:t>
      </w:r>
      <w:r>
        <w:rPr>
          <w:rFonts w:ascii="Times New Roman" w:eastAsia="Times New Roman" w:hAnsi="Times New Roman"/>
          <w:sz w:val="24"/>
          <w:szCs w:val="24"/>
          <w:lang w:eastAsia="ru-RU"/>
        </w:rPr>
        <w:t>ЗК РФ з</w:t>
      </w:r>
      <w:r w:rsidRPr="006B4140">
        <w:rPr>
          <w:rFonts w:ascii="Times New Roman" w:eastAsia="Times New Roman" w:hAnsi="Times New Roman"/>
          <w:sz w:val="24"/>
          <w:szCs w:val="24"/>
          <w:lang w:eastAsia="ru-RU"/>
        </w:rPr>
        <w:t xml:space="preserve">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w:t>
      </w:r>
      <w:r>
        <w:rPr>
          <w:rFonts w:ascii="Times New Roman" w:eastAsia="Times New Roman" w:hAnsi="Times New Roman"/>
          <w:sz w:val="24"/>
          <w:szCs w:val="24"/>
          <w:lang w:eastAsia="ru-RU"/>
        </w:rPr>
        <w:t>или муниципальной собственности.</w:t>
      </w:r>
    </w:p>
    <w:p w:rsidR="009A1992" w:rsidRPr="006B4140"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6B4140">
        <w:rPr>
          <w:rFonts w:ascii="Times New Roman" w:eastAsia="Times New Roman" w:hAnsi="Times New Roman"/>
          <w:sz w:val="24"/>
          <w:szCs w:val="24"/>
          <w:lang w:eastAsia="ru-RU"/>
        </w:rPr>
        <w:t xml:space="preserve">Согласно </w:t>
      </w:r>
      <w:proofErr w:type="gramStart"/>
      <w:r>
        <w:rPr>
          <w:rFonts w:ascii="Times New Roman" w:eastAsia="Times New Roman" w:hAnsi="Times New Roman"/>
          <w:sz w:val="24"/>
          <w:szCs w:val="24"/>
          <w:lang w:eastAsia="ru-RU"/>
        </w:rPr>
        <w:t>ч</w:t>
      </w:r>
      <w:proofErr w:type="gramEnd"/>
      <w:r>
        <w:rPr>
          <w:rFonts w:ascii="Times New Roman" w:eastAsia="Times New Roman" w:hAnsi="Times New Roman"/>
          <w:sz w:val="24"/>
          <w:szCs w:val="24"/>
          <w:lang w:eastAsia="ru-RU"/>
        </w:rPr>
        <w:t>.ч.</w:t>
      </w:r>
      <w:r w:rsidRPr="006B4140">
        <w:rPr>
          <w:rFonts w:ascii="Times New Roman" w:eastAsia="Times New Roman" w:hAnsi="Times New Roman"/>
          <w:sz w:val="24"/>
          <w:szCs w:val="24"/>
          <w:lang w:eastAsia="ru-RU"/>
        </w:rPr>
        <w:t xml:space="preserve"> 1 и 2 ст.11.5 ЗК РФ</w:t>
      </w:r>
      <w:r>
        <w:rPr>
          <w:rFonts w:ascii="Times New Roman" w:eastAsia="Times New Roman" w:hAnsi="Times New Roman"/>
          <w:sz w:val="24"/>
          <w:szCs w:val="24"/>
          <w:lang w:eastAsia="ru-RU"/>
        </w:rPr>
        <w:t xml:space="preserve">, </w:t>
      </w:r>
      <w:r w:rsidRPr="006B4140">
        <w:rPr>
          <w:rFonts w:ascii="Times New Roman" w:eastAsia="Times New Roman" w:hAnsi="Times New Roman"/>
          <w:sz w:val="24"/>
          <w:szCs w:val="24"/>
          <w:lang w:eastAsia="ru-RU"/>
        </w:rPr>
        <w:t>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A1992" w:rsidRPr="006B4140"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6B4140">
        <w:rPr>
          <w:rFonts w:ascii="Times New Roman" w:eastAsia="Times New Roman" w:hAnsi="Times New Roman"/>
          <w:sz w:val="24"/>
          <w:szCs w:val="24"/>
          <w:lang w:eastAsia="ru-RU"/>
        </w:rPr>
        <w:t>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Поскольку согласно</w:t>
      </w:r>
      <w:r w:rsidRPr="006B4140">
        <w:rPr>
          <w:rFonts w:ascii="Times New Roman" w:eastAsia="Times New Roman" w:hAnsi="Times New Roman"/>
          <w:sz w:val="24"/>
          <w:szCs w:val="24"/>
          <w:lang w:eastAsia="ru-RU"/>
        </w:rPr>
        <w:t xml:space="preserve"> законодательств</w:t>
      </w:r>
      <w:r>
        <w:rPr>
          <w:rFonts w:ascii="Times New Roman" w:eastAsia="Times New Roman" w:hAnsi="Times New Roman"/>
          <w:sz w:val="24"/>
          <w:szCs w:val="24"/>
          <w:lang w:eastAsia="ru-RU"/>
        </w:rPr>
        <w:t>у</w:t>
      </w:r>
      <w:r w:rsidRPr="006B4140">
        <w:rPr>
          <w:rFonts w:ascii="Times New Roman" w:eastAsia="Times New Roman" w:hAnsi="Times New Roman"/>
          <w:sz w:val="24"/>
          <w:szCs w:val="24"/>
          <w:lang w:eastAsia="ru-RU"/>
        </w:rPr>
        <w:t xml:space="preserve"> в отношении земельных участков в зависимости от их целевого назначения и разрешенного использования устанавливаются их предельные минимальные и максимальные размеры</w:t>
      </w:r>
      <w:r>
        <w:rPr>
          <w:rFonts w:ascii="Times New Roman" w:eastAsia="Times New Roman" w:hAnsi="Times New Roman"/>
          <w:sz w:val="24"/>
          <w:szCs w:val="24"/>
          <w:lang w:eastAsia="ru-RU"/>
        </w:rPr>
        <w:t>, а п</w:t>
      </w:r>
      <w:r w:rsidRPr="006B4140">
        <w:rPr>
          <w:rFonts w:ascii="Times New Roman" w:eastAsia="Times New Roman" w:hAnsi="Times New Roman"/>
          <w:sz w:val="24"/>
          <w:szCs w:val="24"/>
          <w:lang w:eastAsia="ru-RU"/>
        </w:rPr>
        <w:t>ри выделе вновь образованные земельные участки, сохраняя целевое назначение и разрешенное использование исходного земельного участка, также должны соответствовать предельным минимальным и максимальным размерам соответствующих земельных участков</w:t>
      </w:r>
      <w:r>
        <w:rPr>
          <w:rFonts w:ascii="Times New Roman" w:eastAsia="Times New Roman" w:hAnsi="Times New Roman"/>
          <w:sz w:val="24"/>
          <w:szCs w:val="24"/>
          <w:lang w:eastAsia="ru-RU"/>
        </w:rPr>
        <w:t>, суд исходит из того</w:t>
      </w:r>
      <w:r w:rsidRPr="009A6AF5">
        <w:rPr>
          <w:rFonts w:ascii="Times New Roman" w:eastAsia="Times New Roman" w:hAnsi="Times New Roman"/>
          <w:sz w:val="24"/>
          <w:szCs w:val="24"/>
          <w:lang w:eastAsia="ru-RU"/>
        </w:rPr>
        <w:t>, что выдел доли в натуре одним</w:t>
      </w:r>
      <w:proofErr w:type="gramEnd"/>
      <w:r w:rsidRPr="009A6AF5">
        <w:rPr>
          <w:rFonts w:ascii="Times New Roman" w:eastAsia="Times New Roman" w:hAnsi="Times New Roman"/>
          <w:sz w:val="24"/>
          <w:szCs w:val="24"/>
          <w:lang w:eastAsia="ru-RU"/>
        </w:rPr>
        <w:t xml:space="preserve"> </w:t>
      </w:r>
      <w:proofErr w:type="gramStart"/>
      <w:r w:rsidRPr="009A6AF5">
        <w:rPr>
          <w:rFonts w:ascii="Times New Roman" w:eastAsia="Times New Roman" w:hAnsi="Times New Roman"/>
          <w:sz w:val="24"/>
          <w:szCs w:val="24"/>
          <w:lang w:eastAsia="ru-RU"/>
        </w:rPr>
        <w:t>из собственников земельного участка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w:t>
      </w:r>
      <w:proofErr w:type="gramEnd"/>
    </w:p>
    <w:p w:rsidR="009A1992" w:rsidRPr="009A6AF5"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9A6AF5">
        <w:rPr>
          <w:rFonts w:ascii="Times New Roman" w:eastAsia="Times New Roman" w:hAnsi="Times New Roman"/>
          <w:sz w:val="24"/>
          <w:szCs w:val="24"/>
          <w:lang w:eastAsia="ru-RU"/>
        </w:rPr>
        <w:t>Согласно п.1 ст.11.9 ЗК РФ</w:t>
      </w:r>
      <w:r>
        <w:rPr>
          <w:rFonts w:ascii="Times New Roman" w:eastAsia="Times New Roman" w:hAnsi="Times New Roman"/>
          <w:sz w:val="24"/>
          <w:szCs w:val="24"/>
          <w:lang w:eastAsia="ru-RU"/>
        </w:rPr>
        <w:t>,</w:t>
      </w:r>
      <w:r w:rsidRPr="009A6AF5">
        <w:rPr>
          <w:rFonts w:ascii="Times New Roman" w:eastAsia="Times New Roman" w:hAnsi="Times New Roman"/>
          <w:sz w:val="24"/>
          <w:szCs w:val="24"/>
          <w:lang w:eastAsia="ru-RU"/>
        </w:rPr>
        <w:t xml:space="preserve">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A1992" w:rsidRPr="009A6AF5"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9A6AF5">
        <w:rPr>
          <w:rFonts w:ascii="Times New Roman" w:eastAsia="Times New Roman" w:hAnsi="Times New Roman"/>
          <w:sz w:val="24"/>
          <w:szCs w:val="24"/>
          <w:lang w:eastAsia="ru-RU"/>
        </w:rPr>
        <w:t xml:space="preserve">В соответствии с п.1 ч.1 ст.38 </w:t>
      </w:r>
      <w:proofErr w:type="spellStart"/>
      <w:r w:rsidRPr="009A6AF5">
        <w:rPr>
          <w:rFonts w:ascii="Times New Roman" w:eastAsia="Times New Roman" w:hAnsi="Times New Roman"/>
          <w:sz w:val="24"/>
          <w:szCs w:val="24"/>
          <w:lang w:eastAsia="ru-RU"/>
        </w:rPr>
        <w:t>ГрК</w:t>
      </w:r>
      <w:proofErr w:type="spellEnd"/>
      <w:r w:rsidRPr="009A6AF5">
        <w:rPr>
          <w:rFonts w:ascii="Times New Roman" w:eastAsia="Times New Roman" w:hAnsi="Times New Roman"/>
          <w:sz w:val="24"/>
          <w:szCs w:val="24"/>
          <w:lang w:eastAsia="ru-RU"/>
        </w:rPr>
        <w:t xml:space="preserve"> РФ</w:t>
      </w:r>
      <w:r>
        <w:rPr>
          <w:rFonts w:ascii="Times New Roman" w:eastAsia="Times New Roman" w:hAnsi="Times New Roman"/>
          <w:sz w:val="24"/>
          <w:szCs w:val="24"/>
          <w:lang w:eastAsia="ru-RU"/>
        </w:rPr>
        <w:t>,</w:t>
      </w:r>
      <w:r w:rsidRPr="009A6AF5">
        <w:rPr>
          <w:rFonts w:ascii="Times New Roman" w:eastAsia="Times New Roman" w:hAnsi="Times New Roman"/>
          <w:sz w:val="24"/>
          <w:szCs w:val="24"/>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предельные (минимальные и (или) максимальные) размеры земельных участков, в том числе их площадь.</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9A6AF5">
        <w:rPr>
          <w:rFonts w:ascii="Times New Roman" w:eastAsia="Times New Roman" w:hAnsi="Times New Roman"/>
          <w:sz w:val="24"/>
          <w:szCs w:val="24"/>
          <w:lang w:eastAsia="ru-RU"/>
        </w:rPr>
        <w:t xml:space="preserve">Правила землепользования и застройки утверждаются нормативными правовыми актами органов местного самоуправления (п.8 ст.1, п.3 ч.1 ст.8 </w:t>
      </w:r>
      <w:proofErr w:type="spellStart"/>
      <w:r w:rsidRPr="009A6AF5">
        <w:rPr>
          <w:rFonts w:ascii="Times New Roman" w:eastAsia="Times New Roman" w:hAnsi="Times New Roman"/>
          <w:sz w:val="24"/>
          <w:szCs w:val="24"/>
          <w:lang w:eastAsia="ru-RU"/>
        </w:rPr>
        <w:t>ГрК</w:t>
      </w:r>
      <w:proofErr w:type="spellEnd"/>
      <w:r w:rsidRPr="009A6AF5">
        <w:rPr>
          <w:rFonts w:ascii="Times New Roman" w:eastAsia="Times New Roman" w:hAnsi="Times New Roman"/>
          <w:sz w:val="24"/>
          <w:szCs w:val="24"/>
          <w:lang w:eastAsia="ru-RU"/>
        </w:rPr>
        <w:t xml:space="preserve"> РФ).</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017595">
        <w:rPr>
          <w:rFonts w:ascii="Times New Roman" w:eastAsia="Times New Roman" w:hAnsi="Times New Roman"/>
          <w:sz w:val="24"/>
          <w:szCs w:val="24"/>
          <w:lang w:eastAsia="ru-RU"/>
        </w:rPr>
        <w:t>Постановление</w:t>
      </w:r>
      <w:r>
        <w:rPr>
          <w:rFonts w:ascii="Times New Roman" w:eastAsia="Times New Roman" w:hAnsi="Times New Roman"/>
          <w:sz w:val="24"/>
          <w:szCs w:val="24"/>
          <w:lang w:eastAsia="ru-RU"/>
        </w:rPr>
        <w:t>м</w:t>
      </w:r>
      <w:r w:rsidRPr="00017595">
        <w:rPr>
          <w:rFonts w:ascii="Times New Roman" w:eastAsia="Times New Roman" w:hAnsi="Times New Roman"/>
          <w:sz w:val="24"/>
          <w:szCs w:val="24"/>
          <w:lang w:eastAsia="ru-RU"/>
        </w:rPr>
        <w:t xml:space="preserve"> Администрации города </w:t>
      </w:r>
      <w:r w:rsidRPr="003F7448">
        <w:rPr>
          <w:rFonts w:ascii="Times New Roman" w:eastAsia="Times New Roman" w:hAnsi="Times New Roman"/>
          <w:sz w:val="24"/>
          <w:szCs w:val="24"/>
          <w:lang w:eastAsia="ru-RU"/>
        </w:rPr>
        <w:t>&lt;</w:t>
      </w:r>
      <w:r>
        <w:rPr>
          <w:rFonts w:ascii="Times New Roman" w:eastAsia="Times New Roman" w:hAnsi="Times New Roman"/>
          <w:sz w:val="24"/>
          <w:szCs w:val="24"/>
          <w:lang w:eastAsia="ru-RU"/>
        </w:rPr>
        <w:t>…</w:t>
      </w:r>
      <w:r w:rsidRPr="003F7448">
        <w:rPr>
          <w:rFonts w:ascii="Times New Roman" w:eastAsia="Times New Roman" w:hAnsi="Times New Roman"/>
          <w:sz w:val="24"/>
          <w:szCs w:val="24"/>
          <w:lang w:eastAsia="ru-RU"/>
        </w:rPr>
        <w:t>&gt;</w:t>
      </w:r>
      <w:r w:rsidRPr="00017595">
        <w:rPr>
          <w:rFonts w:ascii="Times New Roman" w:eastAsia="Times New Roman" w:hAnsi="Times New Roman"/>
          <w:sz w:val="24"/>
          <w:szCs w:val="24"/>
          <w:lang w:eastAsia="ru-RU"/>
        </w:rPr>
        <w:t xml:space="preserve"> от 30.09.2021 </w:t>
      </w:r>
      <w:r>
        <w:rPr>
          <w:rFonts w:ascii="Times New Roman" w:eastAsia="Times New Roman" w:hAnsi="Times New Roman"/>
          <w:sz w:val="24"/>
          <w:szCs w:val="24"/>
          <w:lang w:eastAsia="ru-RU"/>
        </w:rPr>
        <w:t>№</w:t>
      </w:r>
      <w:r w:rsidRPr="003F7448">
        <w:rPr>
          <w:rFonts w:ascii="Times New Roman" w:eastAsia="Times New Roman" w:hAnsi="Times New Roman"/>
          <w:sz w:val="24"/>
          <w:szCs w:val="24"/>
          <w:lang w:eastAsia="ru-RU"/>
        </w:rPr>
        <w:t xml:space="preserve"> &lt;</w:t>
      </w:r>
      <w:r>
        <w:rPr>
          <w:rFonts w:ascii="Times New Roman" w:eastAsia="Times New Roman" w:hAnsi="Times New Roman"/>
          <w:sz w:val="24"/>
          <w:szCs w:val="24"/>
          <w:lang w:eastAsia="ru-RU"/>
        </w:rPr>
        <w:t>…</w:t>
      </w:r>
      <w:r w:rsidRPr="003F7448">
        <w:rPr>
          <w:rFonts w:ascii="Times New Roman" w:eastAsia="Times New Roman" w:hAnsi="Times New Roman"/>
          <w:sz w:val="24"/>
          <w:szCs w:val="24"/>
          <w:lang w:eastAsia="ru-RU"/>
        </w:rPr>
        <w:t>&gt;</w:t>
      </w:r>
      <w:r w:rsidRPr="00017595">
        <w:rPr>
          <w:rFonts w:ascii="Times New Roman" w:eastAsia="Times New Roman" w:hAnsi="Times New Roman"/>
          <w:sz w:val="24"/>
          <w:szCs w:val="24"/>
          <w:lang w:eastAsia="ru-RU"/>
        </w:rPr>
        <w:t xml:space="preserve">  (ред. от 15.09.2023) </w:t>
      </w:r>
      <w:r>
        <w:rPr>
          <w:rFonts w:ascii="Times New Roman" w:eastAsia="Times New Roman" w:hAnsi="Times New Roman"/>
          <w:sz w:val="24"/>
          <w:szCs w:val="24"/>
          <w:lang w:eastAsia="ru-RU"/>
        </w:rPr>
        <w:t>у</w:t>
      </w:r>
      <w:r w:rsidRPr="00017595">
        <w:rPr>
          <w:rFonts w:ascii="Times New Roman" w:eastAsia="Times New Roman" w:hAnsi="Times New Roman"/>
          <w:sz w:val="24"/>
          <w:szCs w:val="24"/>
          <w:lang w:eastAsia="ru-RU"/>
        </w:rPr>
        <w:t>твержден</w:t>
      </w:r>
      <w:r>
        <w:rPr>
          <w:rFonts w:ascii="Times New Roman" w:eastAsia="Times New Roman" w:hAnsi="Times New Roman"/>
          <w:sz w:val="24"/>
          <w:szCs w:val="24"/>
          <w:lang w:eastAsia="ru-RU"/>
        </w:rPr>
        <w:t>ы</w:t>
      </w:r>
      <w:r w:rsidRPr="00017595">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 xml:space="preserve">а </w:t>
      </w:r>
      <w:r w:rsidRPr="00017595">
        <w:rPr>
          <w:rFonts w:ascii="Times New Roman" w:eastAsia="Times New Roman" w:hAnsi="Times New Roman"/>
          <w:sz w:val="24"/>
          <w:szCs w:val="24"/>
          <w:lang w:eastAsia="ru-RU"/>
        </w:rPr>
        <w:t xml:space="preserve">землепользования и застройки города </w:t>
      </w:r>
      <w:r w:rsidRPr="003F7448">
        <w:rPr>
          <w:rFonts w:ascii="Times New Roman" w:eastAsia="Times New Roman" w:hAnsi="Times New Roman"/>
          <w:sz w:val="24"/>
          <w:szCs w:val="24"/>
          <w:lang w:eastAsia="ru-RU"/>
        </w:rPr>
        <w:t>&lt;</w:t>
      </w:r>
      <w:r>
        <w:rPr>
          <w:rFonts w:ascii="Times New Roman" w:eastAsia="Times New Roman" w:hAnsi="Times New Roman"/>
          <w:sz w:val="24"/>
          <w:szCs w:val="24"/>
          <w:lang w:eastAsia="ru-RU"/>
        </w:rPr>
        <w:t>…</w:t>
      </w:r>
      <w:r w:rsidRPr="003F7448">
        <w:rPr>
          <w:rFonts w:ascii="Times New Roman" w:eastAsia="Times New Roman" w:hAnsi="Times New Roman"/>
          <w:sz w:val="24"/>
          <w:szCs w:val="24"/>
          <w:lang w:eastAsia="ru-RU"/>
        </w:rPr>
        <w:t>&gt;</w:t>
      </w:r>
      <w:r>
        <w:rPr>
          <w:rFonts w:ascii="Times New Roman" w:eastAsia="Times New Roman" w:hAnsi="Times New Roman"/>
          <w:sz w:val="24"/>
          <w:szCs w:val="24"/>
          <w:lang w:eastAsia="ru-RU"/>
        </w:rPr>
        <w:t>.</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Спорным по делу не является и подтверждается приведенными письменными материалами, в том числе содержащимся в представленном стороной истцов заключении </w:t>
      </w:r>
      <w:r>
        <w:rPr>
          <w:rFonts w:ascii="Times New Roman" w:eastAsia="Times New Roman" w:hAnsi="Times New Roman"/>
          <w:sz w:val="24"/>
          <w:szCs w:val="24"/>
          <w:lang w:eastAsia="ru-RU"/>
        </w:rPr>
        <w:lastRenderedPageBreak/>
        <w:t xml:space="preserve">кадастрового инженера межевого плана, результатами проверки </w:t>
      </w:r>
      <w:proofErr w:type="spellStart"/>
      <w:r>
        <w:rPr>
          <w:rFonts w:ascii="Times New Roman" w:eastAsia="Times New Roman" w:hAnsi="Times New Roman"/>
          <w:sz w:val="24"/>
          <w:szCs w:val="24"/>
          <w:lang w:eastAsia="ru-RU"/>
        </w:rPr>
        <w:t>Росреестром</w:t>
      </w:r>
      <w:proofErr w:type="spellEnd"/>
      <w:r>
        <w:rPr>
          <w:rFonts w:ascii="Times New Roman" w:eastAsia="Times New Roman" w:hAnsi="Times New Roman"/>
          <w:sz w:val="24"/>
          <w:szCs w:val="24"/>
          <w:lang w:eastAsia="ru-RU"/>
        </w:rPr>
        <w:t xml:space="preserve"> представленных истцами документов, что заявленный к разделу земельный участок относится к территориальной зоне Ж</w:t>
      </w:r>
      <w:proofErr w:type="gramStart"/>
      <w:r>
        <w:rPr>
          <w:rFonts w:ascii="Times New Roman" w:eastAsia="Times New Roman" w:hAnsi="Times New Roman"/>
          <w:sz w:val="24"/>
          <w:szCs w:val="24"/>
          <w:lang w:eastAsia="ru-RU"/>
        </w:rPr>
        <w:t>4</w:t>
      </w:r>
      <w:proofErr w:type="gramEnd"/>
      <w:r>
        <w:rPr>
          <w:rFonts w:ascii="Times New Roman" w:eastAsia="Times New Roman" w:hAnsi="Times New Roman"/>
          <w:sz w:val="24"/>
          <w:szCs w:val="24"/>
          <w:lang w:eastAsia="ru-RU"/>
        </w:rPr>
        <w:t xml:space="preserve"> – территориальная </w:t>
      </w:r>
      <w:r w:rsidRPr="00582B02">
        <w:rPr>
          <w:rFonts w:ascii="Times New Roman" w:eastAsia="Times New Roman" w:hAnsi="Times New Roman"/>
          <w:sz w:val="24"/>
          <w:szCs w:val="24"/>
          <w:lang w:eastAsia="ru-RU"/>
        </w:rPr>
        <w:t>зона застройки жилыми домами смешанной этажности</w:t>
      </w:r>
      <w:r>
        <w:rPr>
          <w:rFonts w:ascii="Times New Roman" w:eastAsia="Times New Roman" w:hAnsi="Times New Roman"/>
          <w:sz w:val="24"/>
          <w:szCs w:val="24"/>
          <w:lang w:eastAsia="ru-RU"/>
        </w:rPr>
        <w:t>, имеет назначение – «для индивидуального жилищного строительства (под индивидуальным жилым домом)».</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582B02">
        <w:rPr>
          <w:rFonts w:ascii="Times New Roman" w:eastAsia="Times New Roman" w:hAnsi="Times New Roman"/>
          <w:sz w:val="24"/>
          <w:szCs w:val="24"/>
          <w:lang w:eastAsia="ru-RU"/>
        </w:rPr>
        <w:t>Стать</w:t>
      </w:r>
      <w:r>
        <w:rPr>
          <w:rFonts w:ascii="Times New Roman" w:eastAsia="Times New Roman" w:hAnsi="Times New Roman"/>
          <w:sz w:val="24"/>
          <w:szCs w:val="24"/>
          <w:lang w:eastAsia="ru-RU"/>
        </w:rPr>
        <w:t>ей</w:t>
      </w:r>
      <w:r w:rsidRPr="00582B02">
        <w:rPr>
          <w:rFonts w:ascii="Times New Roman" w:eastAsia="Times New Roman" w:hAnsi="Times New Roman"/>
          <w:sz w:val="24"/>
          <w:szCs w:val="24"/>
          <w:lang w:eastAsia="ru-RU"/>
        </w:rPr>
        <w:t xml:space="preserve"> 30</w:t>
      </w:r>
      <w:r>
        <w:rPr>
          <w:rFonts w:ascii="Times New Roman" w:eastAsia="Times New Roman" w:hAnsi="Times New Roman"/>
          <w:sz w:val="24"/>
          <w:szCs w:val="24"/>
          <w:lang w:eastAsia="ru-RU"/>
        </w:rPr>
        <w:t xml:space="preserve"> Правил установлен г</w:t>
      </w:r>
      <w:r w:rsidRPr="00582B02">
        <w:rPr>
          <w:rFonts w:ascii="Times New Roman" w:eastAsia="Times New Roman" w:hAnsi="Times New Roman"/>
          <w:sz w:val="24"/>
          <w:szCs w:val="24"/>
          <w:lang w:eastAsia="ru-RU"/>
        </w:rPr>
        <w:t>радостроительный регламент зоны застройки жилыми домами смешанной этажности - Ж</w:t>
      </w:r>
      <w:proofErr w:type="gramStart"/>
      <w:r w:rsidRPr="00582B02">
        <w:rPr>
          <w:rFonts w:ascii="Times New Roman" w:eastAsia="Times New Roman" w:hAnsi="Times New Roman"/>
          <w:sz w:val="24"/>
          <w:szCs w:val="24"/>
          <w:lang w:eastAsia="ru-RU"/>
        </w:rPr>
        <w:t>4</w:t>
      </w:r>
      <w:proofErr w:type="gramEnd"/>
      <w:r>
        <w:rPr>
          <w:rFonts w:ascii="Times New Roman" w:eastAsia="Times New Roman" w:hAnsi="Times New Roman"/>
          <w:sz w:val="24"/>
          <w:szCs w:val="24"/>
          <w:lang w:eastAsia="ru-RU"/>
        </w:rPr>
        <w:t>.</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sidRPr="00582B02">
        <w:rPr>
          <w:rFonts w:ascii="Times New Roman" w:eastAsia="Times New Roman" w:hAnsi="Times New Roman"/>
          <w:sz w:val="24"/>
          <w:szCs w:val="24"/>
          <w:lang w:eastAsia="ru-RU"/>
        </w:rPr>
        <w:t>Градостроительные регламенты для каждого квартала принимаются в соответствии с типом жилых домов и соответствуют основным, условно разрешенным и вспомогательным видам использования, установленным для зон Ж</w:t>
      </w:r>
      <w:proofErr w:type="gramStart"/>
      <w:r w:rsidRPr="00582B02">
        <w:rPr>
          <w:rFonts w:ascii="Times New Roman" w:eastAsia="Times New Roman" w:hAnsi="Times New Roman"/>
          <w:sz w:val="24"/>
          <w:szCs w:val="24"/>
          <w:lang w:eastAsia="ru-RU"/>
        </w:rPr>
        <w:t>1</w:t>
      </w:r>
      <w:proofErr w:type="gramEnd"/>
      <w:r w:rsidRPr="00582B02">
        <w:rPr>
          <w:rFonts w:ascii="Times New Roman" w:eastAsia="Times New Roman" w:hAnsi="Times New Roman"/>
          <w:sz w:val="24"/>
          <w:szCs w:val="24"/>
          <w:lang w:eastAsia="ru-RU"/>
        </w:rPr>
        <w:t xml:space="preserve"> или Ж2 или Ж3 исходя из типа застройки квартала и определяются в соответствии со статьями 27, 28, 29 части II Правил</w:t>
      </w:r>
      <w:r>
        <w:rPr>
          <w:rFonts w:ascii="Times New Roman" w:eastAsia="Times New Roman" w:hAnsi="Times New Roman"/>
          <w:sz w:val="24"/>
          <w:szCs w:val="24"/>
          <w:lang w:eastAsia="ru-RU"/>
        </w:rPr>
        <w:t xml:space="preserve"> (п.п. 1-3 ст.30 Правил)</w:t>
      </w:r>
      <w:r w:rsidRPr="00582B02">
        <w:rPr>
          <w:rFonts w:ascii="Times New Roman" w:eastAsia="Times New Roman" w:hAnsi="Times New Roman"/>
          <w:sz w:val="24"/>
          <w:szCs w:val="24"/>
          <w:lang w:eastAsia="ru-RU"/>
        </w:rPr>
        <w:t>.</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Учитывая назначение спорного земельного участка, градостроительный регламент для него должен быть принят, как для зоны Ж</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xml:space="preserve"> (</w:t>
      </w:r>
      <w:r w:rsidRPr="00A50A08">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а</w:t>
      </w:r>
      <w:r w:rsidRPr="00A50A08">
        <w:rPr>
          <w:rFonts w:ascii="Times New Roman" w:eastAsia="Times New Roman" w:hAnsi="Times New Roman"/>
          <w:sz w:val="24"/>
          <w:szCs w:val="24"/>
          <w:lang w:eastAsia="ru-RU"/>
        </w:rPr>
        <w:t xml:space="preserve"> застройки индивидуальными жилыми домами и жилыми домами блокированного типа</w:t>
      </w:r>
      <w:r>
        <w:rPr>
          <w:rFonts w:ascii="Times New Roman" w:eastAsia="Times New Roman" w:hAnsi="Times New Roman"/>
          <w:sz w:val="24"/>
          <w:szCs w:val="24"/>
          <w:lang w:eastAsia="ru-RU"/>
        </w:rPr>
        <w:t>), в соответствии со ст.27 Правил.</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п.2.1.1 ст.27 Правил, для данной зоны</w:t>
      </w:r>
      <w:r w:rsidRPr="00A50A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w:t>
      </w:r>
      <w:r w:rsidRPr="00A50A08">
        <w:rPr>
          <w:rFonts w:ascii="Times New Roman" w:eastAsia="Times New Roman" w:hAnsi="Times New Roman"/>
          <w:sz w:val="24"/>
          <w:szCs w:val="24"/>
          <w:lang w:eastAsia="ru-RU"/>
        </w:rPr>
        <w:t>инимальная площадь земельных участков:</w:t>
      </w:r>
      <w:r>
        <w:rPr>
          <w:rFonts w:ascii="Times New Roman" w:eastAsia="Times New Roman" w:hAnsi="Times New Roman"/>
          <w:sz w:val="24"/>
          <w:szCs w:val="24"/>
          <w:lang w:eastAsia="ru-RU"/>
        </w:rPr>
        <w:t xml:space="preserve"> </w:t>
      </w:r>
      <w:r w:rsidRPr="00A50A08">
        <w:rPr>
          <w:rFonts w:ascii="Times New Roman" w:eastAsia="Times New Roman" w:hAnsi="Times New Roman"/>
          <w:sz w:val="24"/>
          <w:szCs w:val="24"/>
          <w:lang w:eastAsia="ru-RU"/>
        </w:rPr>
        <w:t xml:space="preserve">для индивидуального жилищного строительства (код 2.1), для ведения личного подсобного хозяйства (приусадебный земельный участок) (код 2.2) </w:t>
      </w:r>
      <w:r>
        <w:rPr>
          <w:rFonts w:ascii="Times New Roman" w:eastAsia="Times New Roman" w:hAnsi="Times New Roman"/>
          <w:sz w:val="24"/>
          <w:szCs w:val="24"/>
          <w:lang w:eastAsia="ru-RU"/>
        </w:rPr>
        <w:t>–</w:t>
      </w:r>
      <w:r w:rsidRPr="00A50A08">
        <w:rPr>
          <w:rFonts w:ascii="Times New Roman" w:eastAsia="Times New Roman" w:hAnsi="Times New Roman"/>
          <w:sz w:val="24"/>
          <w:szCs w:val="24"/>
          <w:lang w:eastAsia="ru-RU"/>
        </w:rPr>
        <w:t xml:space="preserve"> 1000 кв. м</w:t>
      </w:r>
      <w:r>
        <w:rPr>
          <w:rFonts w:ascii="Times New Roman" w:eastAsia="Times New Roman" w:hAnsi="Times New Roman"/>
          <w:sz w:val="24"/>
          <w:szCs w:val="24"/>
          <w:lang w:eastAsia="ru-RU"/>
        </w:rPr>
        <w:t>.</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Ввиду того, что один из предполагаемых к о</w:t>
      </w:r>
      <w:r w:rsidRPr="009A6AF5">
        <w:rPr>
          <w:rFonts w:ascii="Times New Roman" w:eastAsia="Times New Roman" w:hAnsi="Times New Roman"/>
          <w:sz w:val="24"/>
          <w:szCs w:val="24"/>
          <w:lang w:eastAsia="ru-RU"/>
        </w:rPr>
        <w:t>браз</w:t>
      </w:r>
      <w:r>
        <w:rPr>
          <w:rFonts w:ascii="Times New Roman" w:eastAsia="Times New Roman" w:hAnsi="Times New Roman"/>
          <w:sz w:val="24"/>
          <w:szCs w:val="24"/>
          <w:lang w:eastAsia="ru-RU"/>
        </w:rPr>
        <w:t xml:space="preserve">ованию при разделе </w:t>
      </w:r>
      <w:r w:rsidRPr="009A6AF5">
        <w:rPr>
          <w:rFonts w:ascii="Times New Roman" w:eastAsia="Times New Roman" w:hAnsi="Times New Roman"/>
          <w:sz w:val="24"/>
          <w:szCs w:val="24"/>
          <w:lang w:eastAsia="ru-RU"/>
        </w:rPr>
        <w:t>земельны</w:t>
      </w:r>
      <w:r>
        <w:rPr>
          <w:rFonts w:ascii="Times New Roman" w:eastAsia="Times New Roman" w:hAnsi="Times New Roman"/>
          <w:sz w:val="24"/>
          <w:szCs w:val="24"/>
          <w:lang w:eastAsia="ru-RU"/>
        </w:rPr>
        <w:t>х</w:t>
      </w:r>
      <w:r w:rsidRPr="009A6AF5">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ов не соответствует требованиям законодательства и градостроительному регламенту, суд отказал в удовлетворении заявленных требований в полном объеме.</w:t>
      </w:r>
    </w:p>
    <w:p w:rsidR="009A1992"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both"/>
        <w:rPr>
          <w:rFonts w:ascii="Times New Roman" w:eastAsia="Times New Roman" w:hAnsi="Times New Roman"/>
          <w:sz w:val="24"/>
          <w:szCs w:val="24"/>
          <w:lang w:eastAsia="ru-RU"/>
        </w:rPr>
      </w:pPr>
    </w:p>
    <w:p w:rsidR="009A1992" w:rsidRPr="009A6AF5" w:rsidRDefault="009A1992" w:rsidP="009A1992">
      <w:pPr>
        <w:tabs>
          <w:tab w:val="left" w:pos="708"/>
          <w:tab w:val="left" w:pos="1416"/>
          <w:tab w:val="left" w:pos="2124"/>
          <w:tab w:val="left" w:pos="2832"/>
          <w:tab w:val="left" w:pos="3540"/>
          <w:tab w:val="left" w:pos="4248"/>
          <w:tab w:val="left" w:pos="4956"/>
          <w:tab w:val="left" w:pos="6128"/>
        </w:tabs>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 №</w:t>
      </w:r>
      <w:r w:rsidRPr="00602F82">
        <w:rPr>
          <w:rFonts w:ascii="Times New Roman" w:eastAsia="Times New Roman" w:hAnsi="Times New Roman"/>
          <w:sz w:val="24"/>
          <w:szCs w:val="24"/>
          <w:lang w:eastAsia="ru-RU"/>
        </w:rPr>
        <w:t xml:space="preserve"> 2-1861</w:t>
      </w:r>
      <w:r>
        <w:rPr>
          <w:rFonts w:ascii="Times New Roman" w:eastAsia="Times New Roman" w:hAnsi="Times New Roman"/>
          <w:sz w:val="24"/>
          <w:szCs w:val="24"/>
          <w:lang w:eastAsia="ru-RU"/>
        </w:rPr>
        <w:t>/</w:t>
      </w:r>
      <w:r w:rsidRPr="00602F82">
        <w:rPr>
          <w:rFonts w:ascii="Times New Roman" w:eastAsia="Times New Roman" w:hAnsi="Times New Roman"/>
          <w:sz w:val="24"/>
          <w:szCs w:val="24"/>
          <w:lang w:eastAsia="ru-RU"/>
        </w:rPr>
        <w:t>2024</w:t>
      </w:r>
    </w:p>
    <w:p w:rsidR="009A1992" w:rsidRPr="000B1070" w:rsidRDefault="009A1992" w:rsidP="00B941D7">
      <w:pPr>
        <w:spacing w:after="0" w:line="240" w:lineRule="auto"/>
        <w:ind w:firstLine="709"/>
        <w:jc w:val="right"/>
        <w:rPr>
          <w:rFonts w:ascii="Times New Roman" w:hAnsi="Times New Roman"/>
          <w:sz w:val="24"/>
          <w:szCs w:val="24"/>
        </w:rPr>
      </w:pPr>
    </w:p>
    <w:p w:rsidR="0025350F" w:rsidRPr="0025350F" w:rsidRDefault="0025350F" w:rsidP="005901CF">
      <w:pPr>
        <w:spacing w:after="0" w:line="240" w:lineRule="auto"/>
        <w:jc w:val="center"/>
        <w:rPr>
          <w:rFonts w:ascii="Times New Roman" w:eastAsia="Times New Roman" w:hAnsi="Times New Roman"/>
          <w:b/>
          <w:sz w:val="24"/>
          <w:szCs w:val="24"/>
          <w:u w:val="single"/>
          <w:lang w:eastAsia="ru-RU"/>
        </w:rPr>
      </w:pPr>
      <w:r w:rsidRPr="0025350F">
        <w:rPr>
          <w:rFonts w:ascii="Times New Roman" w:eastAsia="Times New Roman" w:hAnsi="Times New Roman"/>
          <w:b/>
          <w:sz w:val="24"/>
          <w:szCs w:val="24"/>
          <w:u w:val="single"/>
          <w:lang w:eastAsia="ru-RU"/>
        </w:rPr>
        <w:t>Административные дела</w:t>
      </w:r>
      <w:r>
        <w:rPr>
          <w:rFonts w:ascii="Times New Roman" w:eastAsia="Times New Roman" w:hAnsi="Times New Roman"/>
          <w:b/>
          <w:sz w:val="24"/>
          <w:szCs w:val="24"/>
          <w:u w:val="single"/>
          <w:lang w:eastAsia="ru-RU"/>
        </w:rPr>
        <w:t xml:space="preserve"> </w:t>
      </w:r>
    </w:p>
    <w:p w:rsidR="005901CF" w:rsidRDefault="005901CF" w:rsidP="005901C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Административное  </w:t>
      </w:r>
      <w:r w:rsidR="0025350F">
        <w:rPr>
          <w:rFonts w:ascii="Times New Roman" w:eastAsia="Times New Roman" w:hAnsi="Times New Roman"/>
          <w:b/>
          <w:sz w:val="24"/>
          <w:szCs w:val="24"/>
          <w:lang w:eastAsia="ru-RU"/>
        </w:rPr>
        <w:t xml:space="preserve">исковое </w:t>
      </w:r>
      <w:r>
        <w:rPr>
          <w:rFonts w:ascii="Times New Roman" w:eastAsia="Times New Roman" w:hAnsi="Times New Roman"/>
          <w:b/>
          <w:sz w:val="24"/>
          <w:szCs w:val="24"/>
          <w:lang w:eastAsia="ru-RU"/>
        </w:rPr>
        <w:t>производство</w:t>
      </w:r>
    </w:p>
    <w:p w:rsidR="0025350F" w:rsidRPr="0042590A" w:rsidRDefault="0025350F" w:rsidP="0025350F">
      <w:pPr>
        <w:spacing w:after="0" w:line="240" w:lineRule="auto"/>
        <w:ind w:firstLine="709"/>
        <w:rPr>
          <w:rFonts w:ascii="Times New Roman" w:hAnsi="Times New Roman"/>
          <w:b/>
          <w:sz w:val="24"/>
          <w:szCs w:val="24"/>
        </w:rPr>
      </w:pPr>
      <w:r>
        <w:rPr>
          <w:rFonts w:ascii="Times New Roman" w:hAnsi="Times New Roman"/>
          <w:b/>
          <w:sz w:val="24"/>
          <w:szCs w:val="24"/>
        </w:rPr>
        <w:t xml:space="preserve">                                                         </w:t>
      </w:r>
      <w:r w:rsidRPr="0042590A">
        <w:rPr>
          <w:rFonts w:ascii="Times New Roman" w:hAnsi="Times New Roman"/>
          <w:b/>
          <w:sz w:val="24"/>
          <w:szCs w:val="24"/>
        </w:rPr>
        <w:t>(1 инстанция)</w:t>
      </w:r>
    </w:p>
    <w:p w:rsidR="005901CF" w:rsidRDefault="005901CF" w:rsidP="005901CF">
      <w:pPr>
        <w:spacing w:after="0" w:line="240" w:lineRule="auto"/>
        <w:jc w:val="center"/>
        <w:rPr>
          <w:rFonts w:ascii="Times New Roman" w:eastAsia="Times New Roman" w:hAnsi="Times New Roman"/>
          <w:b/>
          <w:sz w:val="24"/>
          <w:szCs w:val="24"/>
          <w:lang w:eastAsia="ru-RU"/>
        </w:rPr>
      </w:pPr>
    </w:p>
    <w:p w:rsidR="005901CF" w:rsidRPr="003E207E" w:rsidRDefault="005901CF" w:rsidP="005901CF">
      <w:pPr>
        <w:pStyle w:val="a5"/>
        <w:numPr>
          <w:ilvl w:val="0"/>
          <w:numId w:val="2"/>
        </w:numPr>
        <w:spacing w:after="0" w:line="240" w:lineRule="auto"/>
        <w:jc w:val="both"/>
        <w:rPr>
          <w:rFonts w:ascii="Times New Roman" w:eastAsia="Times New Roman" w:hAnsi="Times New Roman"/>
          <w:i/>
          <w:sz w:val="26"/>
          <w:szCs w:val="26"/>
          <w:lang w:eastAsia="ru-RU"/>
        </w:rPr>
      </w:pPr>
      <w:r w:rsidRPr="003E207E">
        <w:rPr>
          <w:rFonts w:ascii="Times New Roman" w:eastAsia="Times New Roman" w:hAnsi="Times New Roman"/>
          <w:i/>
          <w:sz w:val="26"/>
          <w:szCs w:val="26"/>
          <w:lang w:eastAsia="ru-RU"/>
        </w:rPr>
        <w:t>Вопросы применения законодательства об административном судопроизводстве</w:t>
      </w:r>
      <w:r>
        <w:rPr>
          <w:rFonts w:ascii="Times New Roman" w:eastAsia="Times New Roman" w:hAnsi="Times New Roman"/>
          <w:i/>
          <w:sz w:val="26"/>
          <w:szCs w:val="26"/>
          <w:lang w:eastAsia="ru-RU"/>
        </w:rPr>
        <w:t xml:space="preserve">, касающегося </w:t>
      </w:r>
      <w:r w:rsidRPr="003E207E">
        <w:rPr>
          <w:rFonts w:ascii="Times New Roman" w:eastAsia="Times New Roman" w:hAnsi="Times New Roman"/>
          <w:i/>
          <w:sz w:val="26"/>
          <w:szCs w:val="26"/>
          <w:lang w:eastAsia="ru-RU"/>
        </w:rPr>
        <w:t xml:space="preserve"> процессуальных сроков </w:t>
      </w:r>
      <w:r>
        <w:rPr>
          <w:rFonts w:ascii="Times New Roman" w:eastAsia="Times New Roman" w:hAnsi="Times New Roman"/>
          <w:i/>
          <w:sz w:val="26"/>
          <w:szCs w:val="26"/>
          <w:lang w:eastAsia="ru-RU"/>
        </w:rPr>
        <w:t>для</w:t>
      </w:r>
      <w:r w:rsidRPr="003E207E">
        <w:rPr>
          <w:rFonts w:ascii="Times New Roman" w:eastAsia="Times New Roman" w:hAnsi="Times New Roman"/>
          <w:i/>
          <w:sz w:val="26"/>
          <w:szCs w:val="26"/>
          <w:lang w:eastAsia="ru-RU"/>
        </w:rPr>
        <w:t xml:space="preserve"> обращени</w:t>
      </w:r>
      <w:r>
        <w:rPr>
          <w:rFonts w:ascii="Times New Roman" w:eastAsia="Times New Roman" w:hAnsi="Times New Roman"/>
          <w:i/>
          <w:sz w:val="26"/>
          <w:szCs w:val="26"/>
          <w:lang w:eastAsia="ru-RU"/>
        </w:rPr>
        <w:t>я</w:t>
      </w:r>
      <w:r w:rsidRPr="003E207E">
        <w:rPr>
          <w:rFonts w:ascii="Times New Roman" w:eastAsia="Times New Roman" w:hAnsi="Times New Roman"/>
          <w:i/>
          <w:sz w:val="26"/>
          <w:szCs w:val="26"/>
          <w:lang w:eastAsia="ru-RU"/>
        </w:rPr>
        <w:t xml:space="preserve"> в суд </w:t>
      </w:r>
    </w:p>
    <w:p w:rsidR="005901CF" w:rsidRDefault="005901CF" w:rsidP="005901CF">
      <w:pPr>
        <w:spacing w:after="0" w:line="240" w:lineRule="auto"/>
        <w:ind w:firstLine="708"/>
        <w:jc w:val="both"/>
        <w:rPr>
          <w:rFonts w:ascii="Times New Roman" w:eastAsia="Times New Roman" w:hAnsi="Times New Roman"/>
          <w:b/>
          <w:sz w:val="24"/>
          <w:szCs w:val="24"/>
          <w:lang w:eastAsia="ru-RU"/>
        </w:rPr>
      </w:pPr>
    </w:p>
    <w:p w:rsidR="005901CF" w:rsidRDefault="005901CF" w:rsidP="005901CF">
      <w:pPr>
        <w:spacing w:after="0" w:line="240" w:lineRule="auto"/>
        <w:ind w:firstLine="708"/>
        <w:jc w:val="both"/>
        <w:rPr>
          <w:rFonts w:ascii="Times New Roman" w:eastAsia="Times New Roman" w:hAnsi="Times New Roman"/>
          <w:b/>
          <w:sz w:val="24"/>
          <w:szCs w:val="24"/>
          <w:lang w:eastAsia="ru-RU"/>
        </w:rPr>
      </w:pPr>
      <w:r w:rsidRPr="00EB4275">
        <w:rPr>
          <w:rFonts w:ascii="Times New Roman" w:eastAsia="Times New Roman" w:hAnsi="Times New Roman"/>
          <w:b/>
          <w:sz w:val="24"/>
          <w:szCs w:val="24"/>
          <w:lang w:eastAsia="ru-RU"/>
        </w:rPr>
        <w:t>В силу п.3 ст.48 НК РФ требование о взыскании налога, сбора, страховых взносов, пеней, штрафов за счет имущества физического лица может быть предъявлено налоговым органом в порядке искового производства не позднее шести месяцев со дня вынесения судом определения об отмене судебного приказа.</w:t>
      </w:r>
    </w:p>
    <w:p w:rsidR="005901CF" w:rsidRPr="00EB4275" w:rsidRDefault="005901CF" w:rsidP="005901CF">
      <w:pPr>
        <w:spacing w:after="0" w:line="240" w:lineRule="auto"/>
        <w:jc w:val="center"/>
        <w:rPr>
          <w:rFonts w:ascii="Times New Roman" w:eastAsia="Times New Roman" w:hAnsi="Times New Roman"/>
          <w:b/>
          <w:sz w:val="24"/>
          <w:szCs w:val="24"/>
          <w:lang w:eastAsia="ru-RU"/>
        </w:rPr>
      </w:pPr>
    </w:p>
    <w:p w:rsidR="005901CF" w:rsidRDefault="005901CF" w:rsidP="005901CF">
      <w:pPr>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УФНС России по Смоленской области обратилось в суд с административным иском к налогоплательщику о взыскании налога на имущество физических лиц за 2018 г.  в размере 175 рублей, земельного налога за 2018 г. в размере 1039 рублей, страховых взносов на обязательное пенсионное страхование за 2019 г. в размере 29354 рублей, страховых взносов на  обязательное медицинское страхование в размере 6884 рублей, пени</w:t>
      </w:r>
      <w:proofErr w:type="gramEnd"/>
      <w:r>
        <w:rPr>
          <w:rFonts w:ascii="Times New Roman" w:eastAsia="Times New Roman" w:hAnsi="Times New Roman"/>
          <w:sz w:val="24"/>
          <w:szCs w:val="24"/>
        </w:rPr>
        <w:t xml:space="preserve"> в размере 8095 рублей 98 копеек, а всего 45547 рублей 98 копеек.</w:t>
      </w:r>
    </w:p>
    <w:p w:rsidR="005901CF" w:rsidRDefault="005901CF" w:rsidP="005901CF">
      <w:pPr>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Судом установлено, что в 2018 г. ответчик являлась собственником земельного участка, квартиры и иных строений,  с 2011 г.</w:t>
      </w:r>
      <w:r w:rsidRPr="008D1496">
        <w:rPr>
          <w:rFonts w:ascii="Times New Roman" w:eastAsia="Times New Roman" w:hAnsi="Times New Roman"/>
          <w:sz w:val="24"/>
          <w:szCs w:val="24"/>
        </w:rPr>
        <w:t xml:space="preserve"> </w:t>
      </w:r>
      <w:r>
        <w:rPr>
          <w:rFonts w:ascii="Times New Roman" w:eastAsia="Times New Roman" w:hAnsi="Times New Roman"/>
          <w:sz w:val="24"/>
          <w:szCs w:val="24"/>
        </w:rPr>
        <w:t>была зарегистрирована в качестве адвоката, однако за 2019 г. не уплатила страховые взносы на обязательное медицинское страхование и обязательное пенсионное страхование, за 2018 г.  не уплатила земельный налог и налог на имущество физических лиц.</w:t>
      </w:r>
      <w:proofErr w:type="gramEnd"/>
      <w:r>
        <w:rPr>
          <w:rFonts w:ascii="Times New Roman" w:eastAsia="Times New Roman" w:hAnsi="Times New Roman"/>
          <w:sz w:val="24"/>
          <w:szCs w:val="24"/>
        </w:rPr>
        <w:t xml:space="preserve"> Поскольку обязанность по уплате налога не была исполнена, ответчику было направлено требование от 20.01.2020 со сроком исполнения до 02.03.2020. </w:t>
      </w:r>
    </w:p>
    <w:p w:rsidR="005901CF" w:rsidRDefault="005901CF" w:rsidP="005901CF">
      <w:pPr>
        <w:spacing w:after="0" w:line="240" w:lineRule="auto"/>
        <w:ind w:firstLine="720"/>
        <w:jc w:val="both"/>
        <w:rPr>
          <w:rFonts w:ascii="Times New Roman" w:eastAsia="Times New Roman" w:hAnsi="Times New Roman"/>
          <w:sz w:val="24"/>
          <w:szCs w:val="24"/>
        </w:rPr>
      </w:pPr>
      <w:r w:rsidRPr="008D1496">
        <w:rPr>
          <w:rFonts w:ascii="Times New Roman" w:eastAsia="Times New Roman" w:hAnsi="Times New Roman"/>
          <w:sz w:val="24"/>
          <w:szCs w:val="24"/>
        </w:rPr>
        <w:t xml:space="preserve"> </w:t>
      </w:r>
      <w:r>
        <w:rPr>
          <w:rFonts w:ascii="Times New Roman" w:eastAsia="Times New Roman" w:hAnsi="Times New Roman"/>
          <w:sz w:val="24"/>
          <w:szCs w:val="24"/>
        </w:rPr>
        <w:t xml:space="preserve">22.02.2024 Г. повторно направлено требование об уплате указанных налогов со сроком исполнения до 20.03.2024 и были начислены пени на сумму образовавшейся задолженности. Требования о погашении суммы задолженности оставлены должником без исполнения. На основании заявления УФНС мировым судьей 02.08.2024 был выдан судебный приказ о </w:t>
      </w:r>
      <w:r>
        <w:rPr>
          <w:rFonts w:ascii="Times New Roman" w:eastAsia="Times New Roman" w:hAnsi="Times New Roman"/>
          <w:sz w:val="24"/>
          <w:szCs w:val="24"/>
        </w:rPr>
        <w:lastRenderedPageBreak/>
        <w:t xml:space="preserve">взыскании с Г. недоимки по налогам и пени, который определением мирового судьи от 02.09.2024 отменен в связи с возражениями должника, после чего 18.09.2024 административный истец подал соответствующее административное исковое заявление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Заднепровский</w:t>
      </w:r>
      <w:proofErr w:type="gramEnd"/>
      <w:r>
        <w:rPr>
          <w:rFonts w:ascii="Times New Roman" w:eastAsia="Times New Roman" w:hAnsi="Times New Roman"/>
          <w:sz w:val="24"/>
          <w:szCs w:val="24"/>
        </w:rPr>
        <w:t xml:space="preserve"> районный суд г. Смоленска.</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В силу </w:t>
      </w:r>
      <w:proofErr w:type="gramStart"/>
      <w:r>
        <w:rPr>
          <w:rFonts w:ascii="Times New Roman" w:eastAsia="Times New Roman" w:hAnsi="Times New Roman"/>
          <w:sz w:val="24"/>
          <w:szCs w:val="24"/>
        </w:rPr>
        <w:t>ч</w:t>
      </w:r>
      <w:proofErr w:type="gramEnd"/>
      <w:r>
        <w:rPr>
          <w:rFonts w:ascii="Times New Roman" w:eastAsia="Times New Roman" w:hAnsi="Times New Roman"/>
          <w:sz w:val="24"/>
          <w:szCs w:val="24"/>
        </w:rPr>
        <w:t>.6 ст.289 КАС РФ при рассмотрении административных дел о взыскании обязательных платежей и санкций суд, в частности, выясняет, соблюден ли срок обращения в суд и имеются ли основания для взыскания суммы задолженности и наложения санкций.</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Согласно </w:t>
      </w:r>
      <w:proofErr w:type="gramStart"/>
      <w:r>
        <w:rPr>
          <w:rFonts w:ascii="Times New Roman" w:eastAsia="Times New Roman" w:hAnsi="Times New Roman"/>
          <w:sz w:val="24"/>
          <w:szCs w:val="24"/>
        </w:rPr>
        <w:t>ч</w:t>
      </w:r>
      <w:proofErr w:type="gramEnd"/>
      <w:r>
        <w:rPr>
          <w:rFonts w:ascii="Times New Roman" w:eastAsia="Times New Roman" w:hAnsi="Times New Roman"/>
          <w:sz w:val="24"/>
          <w:szCs w:val="24"/>
        </w:rPr>
        <w:t xml:space="preserve">.2 ст.286 КАС РФ административное исковое заявление о взыскании обязательных платежей и санкций может быть подано в суд в течение шести месяцев со дня истечения срока исполнения требования об уплате обязательных платежей и санкций.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 </w:t>
      </w:r>
    </w:p>
    <w:p w:rsidR="005901CF" w:rsidRDefault="005901CF" w:rsidP="005901CF">
      <w:pPr>
        <w:spacing w:after="0" w:line="240" w:lineRule="auto"/>
        <w:ind w:firstLine="720"/>
        <w:jc w:val="both"/>
        <w:rPr>
          <w:rFonts w:ascii="Times New Roman" w:hAnsi="Times New Roman"/>
          <w:sz w:val="24"/>
          <w:szCs w:val="24"/>
        </w:rPr>
      </w:pPr>
      <w:proofErr w:type="gramStart"/>
      <w:r>
        <w:rPr>
          <w:rFonts w:ascii="Times New Roman" w:eastAsia="Times New Roman" w:hAnsi="Times New Roman"/>
          <w:sz w:val="24"/>
          <w:szCs w:val="24"/>
        </w:rPr>
        <w:t>В соответствии с п.2 ст.48 НК РФ в редакции от 03.07.2016, действовавшей в периоды, за которые истцом производится взыскание, заявление о взыскании с физического лица подается в суд общей юрисдикции налоговым органом в течение шести месяцев со дня истечения срока исполнения</w:t>
      </w:r>
      <w:r>
        <w:rPr>
          <w:rFonts w:ascii="Times New Roman" w:hAnsi="Times New Roman"/>
          <w:sz w:val="24"/>
          <w:szCs w:val="24"/>
        </w:rPr>
        <w:t xml:space="preserve"> требования об уплате налога, сбора, пеней, штрафов, если иное не предусмотрено данным пунктом. </w:t>
      </w:r>
      <w:proofErr w:type="gramEnd"/>
    </w:p>
    <w:p w:rsidR="005901CF" w:rsidRDefault="005901CF" w:rsidP="005901CF">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Указанное заявление о взыскании подается налоговым органом в суд, если общая сумма налога, сбора, страховых взносов, пеней, штрафов, подлежащая взысканию с физического лица, превышает 3000 рублей, за исключением случая, предусмотренного </w:t>
      </w:r>
      <w:hyperlink r:id="rId16" w:history="1">
        <w:r w:rsidRPr="00EF29F4">
          <w:rPr>
            <w:rStyle w:val="a6"/>
            <w:rFonts w:ascii="Times New Roman" w:hAnsi="Times New Roman"/>
            <w:sz w:val="24"/>
            <w:szCs w:val="24"/>
            <w:lang w:eastAsia="ru-RU"/>
          </w:rPr>
          <w:t>абзацем третьим пункта 2</w:t>
        </w:r>
      </w:hyperlink>
      <w:r w:rsidRPr="00EF29F4">
        <w:rPr>
          <w:rFonts w:ascii="Times New Roman" w:hAnsi="Times New Roman"/>
          <w:sz w:val="24"/>
          <w:szCs w:val="24"/>
          <w:lang w:eastAsia="ru-RU"/>
        </w:rPr>
        <w:t xml:space="preserve"> настояще</w:t>
      </w:r>
      <w:r>
        <w:rPr>
          <w:rFonts w:ascii="Times New Roman" w:hAnsi="Times New Roman"/>
          <w:sz w:val="24"/>
          <w:szCs w:val="24"/>
          <w:lang w:eastAsia="ru-RU"/>
        </w:rPr>
        <w:t>й статьи (п.1 ст.48 НК РФ).</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В силу п.3 ст.48 НК РФ требование о взыскании налога, сбора, страховых взносов, пеней, штрафов за счет имущества физического лица может быть предъявлено налоговым органом в порядке искового производства не позднее шести месяцев со дня вынесения судом определения об отмене судебного приказа. Пропущенный по уважительной причине срок подачи заявления о взыскании может быть восстановлен судом.</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Анализ приведенных положений НК РФ и КАС РФ свидетельствует об ограничении срока, в течение которого налоговый орган вправе обратиться в суд за взысканием налога, сбора, пени, штрафов. При пропуске установленных сроков судебная процедура взыскания недоимки не может быть реализована без восстановления срока обращения в суд.</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Поскольку согласно требованию от 20.01.2020 был установлен срок его исполнения до 02.03.2020, налоговый орган был вправе обратиться в суд с заявлением о взыскании недоимки и пени не позднее 02.09.2020.</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В обозначенный срок заявление о взыскании задолженности в суд подано не было.</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Как указал представитель административного истца, с заявлением о вынесении судебного приказа УФНС обратилось лишь 12.07.2024, то есть с пропуском срока обращения в суд. </w:t>
      </w:r>
    </w:p>
    <w:p w:rsidR="005901CF" w:rsidRDefault="005901CF" w:rsidP="005901C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С настоящим иском в суд УФНС обратилось также за пределами установленного срока. </w:t>
      </w:r>
      <w:r>
        <w:rPr>
          <w:rFonts w:ascii="Times New Roman" w:hAnsi="Times New Roman"/>
          <w:sz w:val="24"/>
          <w:szCs w:val="24"/>
          <w:lang w:eastAsia="ru-RU"/>
        </w:rPr>
        <w:t xml:space="preserve">Факт повторного направления требования от 22.02.2024 не является основанием для иного исчисления срока обращения в суд. </w:t>
      </w:r>
      <w:r>
        <w:rPr>
          <w:rFonts w:ascii="Times New Roman" w:eastAsia="Times New Roman" w:hAnsi="Times New Roman"/>
          <w:sz w:val="24"/>
          <w:szCs w:val="24"/>
        </w:rPr>
        <w:t>Ходатайство о восстановлении срока административным истцом не заявлено, доказатель</w:t>
      </w:r>
      <w:proofErr w:type="gramStart"/>
      <w:r>
        <w:rPr>
          <w:rFonts w:ascii="Times New Roman" w:eastAsia="Times New Roman" w:hAnsi="Times New Roman"/>
          <w:sz w:val="24"/>
          <w:szCs w:val="24"/>
        </w:rPr>
        <w:t>ств пр</w:t>
      </w:r>
      <w:proofErr w:type="gramEnd"/>
      <w:r>
        <w:rPr>
          <w:rFonts w:ascii="Times New Roman" w:eastAsia="Times New Roman" w:hAnsi="Times New Roman"/>
          <w:sz w:val="24"/>
          <w:szCs w:val="24"/>
        </w:rPr>
        <w:t>опуска срока по уважительным причинам не представлено. Кроме того, суд учитывает, что период пропуска срока является существенным.</w:t>
      </w:r>
    </w:p>
    <w:p w:rsidR="005901CF" w:rsidRDefault="005901CF" w:rsidP="005901CF">
      <w:pPr>
        <w:spacing w:after="0" w:line="240" w:lineRule="auto"/>
        <w:ind w:firstLine="720"/>
        <w:jc w:val="both"/>
        <w:rPr>
          <w:rFonts w:ascii="Times New Roman" w:eastAsia="Times New Roman" w:hAnsi="Times New Roman"/>
          <w:sz w:val="24"/>
          <w:szCs w:val="24"/>
          <w:lang w:eastAsia="ru-RU"/>
        </w:rPr>
      </w:pPr>
      <w:r>
        <w:rPr>
          <w:rFonts w:ascii="Times New Roman" w:hAnsi="Times New Roman"/>
          <w:sz w:val="24"/>
          <w:szCs w:val="24"/>
          <w:lang w:eastAsia="ru-RU"/>
        </w:rPr>
        <w:t xml:space="preserve">Поскольку срок для обращения в суд пропущен административным истцом и судом не восстановлен, </w:t>
      </w:r>
      <w:r>
        <w:rPr>
          <w:rFonts w:ascii="Times New Roman" w:eastAsia="Times New Roman" w:hAnsi="Times New Roman"/>
          <w:sz w:val="24"/>
          <w:szCs w:val="24"/>
        </w:rPr>
        <w:t xml:space="preserve">УФНС России по Смоленской области отказано в удовлетворении административного иска к </w:t>
      </w:r>
      <w:r>
        <w:rPr>
          <w:rFonts w:ascii="Times New Roman" w:hAnsi="Times New Roman"/>
          <w:sz w:val="24"/>
          <w:szCs w:val="24"/>
        </w:rPr>
        <w:t>Г.</w:t>
      </w:r>
      <w:r>
        <w:rPr>
          <w:rFonts w:ascii="Times New Roman" w:eastAsia="Times New Roman" w:hAnsi="Times New Roman"/>
          <w:sz w:val="24"/>
          <w:szCs w:val="24"/>
        </w:rPr>
        <w:t xml:space="preserve"> </w:t>
      </w:r>
      <w:r>
        <w:rPr>
          <w:rFonts w:ascii="Times New Roman" w:hAnsi="Times New Roman"/>
          <w:sz w:val="24"/>
          <w:szCs w:val="24"/>
        </w:rPr>
        <w:t>о взыскании обязательных платежей и санкций</w:t>
      </w:r>
      <w:r>
        <w:rPr>
          <w:rFonts w:ascii="Times New Roman" w:eastAsia="Times New Roman" w:hAnsi="Times New Roman"/>
          <w:sz w:val="24"/>
          <w:szCs w:val="24"/>
        </w:rPr>
        <w:t>.</w:t>
      </w:r>
    </w:p>
    <w:p w:rsidR="005901CF" w:rsidRDefault="005901CF" w:rsidP="005901CF">
      <w:pPr>
        <w:jc w:val="right"/>
        <w:rPr>
          <w:rFonts w:ascii="Times New Roman" w:hAnsi="Times New Roman"/>
          <w:sz w:val="24"/>
          <w:szCs w:val="24"/>
        </w:rPr>
      </w:pPr>
    </w:p>
    <w:p w:rsidR="005901CF" w:rsidRPr="001A351D" w:rsidRDefault="005901CF" w:rsidP="005901CF">
      <w:pPr>
        <w:jc w:val="right"/>
        <w:rPr>
          <w:rFonts w:ascii="Times New Roman" w:hAnsi="Times New Roman"/>
          <w:sz w:val="24"/>
          <w:szCs w:val="24"/>
        </w:rPr>
      </w:pPr>
      <w:r w:rsidRPr="001A351D">
        <w:rPr>
          <w:rFonts w:ascii="Times New Roman" w:hAnsi="Times New Roman"/>
          <w:sz w:val="24"/>
          <w:szCs w:val="24"/>
        </w:rPr>
        <w:t>Дело №2а-1808/2024</w:t>
      </w:r>
    </w:p>
    <w:p w:rsidR="00B941D7" w:rsidRPr="009F0617" w:rsidRDefault="00B941D7" w:rsidP="00B941D7">
      <w:pPr>
        <w:pStyle w:val="a5"/>
        <w:spacing w:after="0" w:line="240" w:lineRule="auto"/>
        <w:ind w:left="1069"/>
        <w:jc w:val="both"/>
        <w:rPr>
          <w:rFonts w:ascii="Times New Roman" w:hAnsi="Times New Roman"/>
          <w:i/>
          <w:sz w:val="24"/>
          <w:szCs w:val="24"/>
        </w:rPr>
      </w:pPr>
    </w:p>
    <w:p w:rsidR="00B941D7" w:rsidRDefault="00B941D7"/>
    <w:sectPr w:rsidR="00B941D7" w:rsidSect="00DB571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16329"/>
    <w:multiLevelType w:val="hybridMultilevel"/>
    <w:tmpl w:val="CAD25666"/>
    <w:lvl w:ilvl="0" w:tplc="A7F28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272C29"/>
    <w:multiLevelType w:val="hybridMultilevel"/>
    <w:tmpl w:val="7F94F0CE"/>
    <w:lvl w:ilvl="0" w:tplc="10FCD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031F4"/>
    <w:rsid w:val="000C5FFE"/>
    <w:rsid w:val="0012049F"/>
    <w:rsid w:val="001C10D7"/>
    <w:rsid w:val="002031F4"/>
    <w:rsid w:val="00224C2A"/>
    <w:rsid w:val="0025350F"/>
    <w:rsid w:val="00384629"/>
    <w:rsid w:val="003B401D"/>
    <w:rsid w:val="00545A80"/>
    <w:rsid w:val="005901CF"/>
    <w:rsid w:val="00630B73"/>
    <w:rsid w:val="0069536D"/>
    <w:rsid w:val="007128EE"/>
    <w:rsid w:val="007F49AC"/>
    <w:rsid w:val="008E381C"/>
    <w:rsid w:val="00945550"/>
    <w:rsid w:val="009A1992"/>
    <w:rsid w:val="009F0617"/>
    <w:rsid w:val="00A264AC"/>
    <w:rsid w:val="00AD6098"/>
    <w:rsid w:val="00B941D7"/>
    <w:rsid w:val="00CC68A4"/>
    <w:rsid w:val="00D17C76"/>
    <w:rsid w:val="00DB571B"/>
    <w:rsid w:val="00EA6DBE"/>
    <w:rsid w:val="00EE1F1B"/>
    <w:rsid w:val="00F45F64"/>
    <w:rsid w:val="00F51696"/>
    <w:rsid w:val="00F93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0D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C10D7"/>
    <w:pPr>
      <w:spacing w:after="0" w:line="240" w:lineRule="auto"/>
    </w:pPr>
    <w:rPr>
      <w:rFonts w:ascii="Calibri" w:eastAsia="Calibri" w:hAnsi="Calibri" w:cs="Times New Roman"/>
    </w:rPr>
  </w:style>
  <w:style w:type="character" w:customStyle="1" w:styleId="nomer1">
    <w:name w:val="nomer1"/>
    <w:basedOn w:val="a0"/>
    <w:rsid w:val="001C10D7"/>
  </w:style>
  <w:style w:type="paragraph" w:styleId="a5">
    <w:name w:val="List Paragraph"/>
    <w:basedOn w:val="a"/>
    <w:uiPriority w:val="34"/>
    <w:qFormat/>
    <w:rsid w:val="009F0617"/>
    <w:pPr>
      <w:ind w:left="720"/>
      <w:contextualSpacing/>
    </w:pPr>
  </w:style>
  <w:style w:type="character" w:styleId="a6">
    <w:name w:val="Hyperlink"/>
    <w:uiPriority w:val="99"/>
    <w:unhideWhenUsed/>
    <w:rsid w:val="005901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0D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C10D7"/>
    <w:pPr>
      <w:spacing w:after="0" w:line="240" w:lineRule="auto"/>
    </w:pPr>
    <w:rPr>
      <w:rFonts w:ascii="Calibri" w:eastAsia="Calibri" w:hAnsi="Calibri" w:cs="Times New Roman"/>
    </w:rPr>
  </w:style>
  <w:style w:type="character" w:customStyle="1" w:styleId="nomer1">
    <w:name w:val="nomer1"/>
    <w:basedOn w:val="a0"/>
    <w:rsid w:val="001C10D7"/>
  </w:style>
</w:styles>
</file>

<file path=word/webSettings.xml><?xml version="1.0" encoding="utf-8"?>
<w:webSettings xmlns:r="http://schemas.openxmlformats.org/officeDocument/2006/relationships" xmlns:w="http://schemas.openxmlformats.org/wordprocessingml/2006/main">
  <w:divs>
    <w:div w:id="643051832">
      <w:bodyDiv w:val="1"/>
      <w:marLeft w:val="0"/>
      <w:marRight w:val="0"/>
      <w:marTop w:val="0"/>
      <w:marBottom w:val="0"/>
      <w:divBdr>
        <w:top w:val="none" w:sz="0" w:space="0" w:color="auto"/>
        <w:left w:val="none" w:sz="0" w:space="0" w:color="auto"/>
        <w:bottom w:val="none" w:sz="0" w:space="0" w:color="auto"/>
        <w:right w:val="none" w:sz="0" w:space="0" w:color="auto"/>
      </w:divBdr>
    </w:div>
    <w:div w:id="8645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453&amp;dst=100163" TargetMode="External"/><Relationship Id="rId13" Type="http://schemas.openxmlformats.org/officeDocument/2006/relationships/hyperlink" Target="https://login.consultant.ru/link/?req=doc&amp;base=LAW&amp;n=482652&amp;dst=1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2A593617E1E73259CB544B17D26F5FBE51711B7AB4062D3CE19E44F6767DC418A3351645C529F58527F91A0F7E12F2BDFADC2FD9A04352hCcBN" TargetMode="External"/><Relationship Id="rId12" Type="http://schemas.openxmlformats.org/officeDocument/2006/relationships/hyperlink" Target="https://login.consultant.ru/link/?req=doc&amp;base=LAW&amp;n=482652&amp;dst=2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67431&amp;dst=1380" TargetMode="External"/><Relationship Id="rId1" Type="http://schemas.openxmlformats.org/officeDocument/2006/relationships/numbering" Target="numbering.xml"/><Relationship Id="rId6" Type="http://schemas.openxmlformats.org/officeDocument/2006/relationships/hyperlink" Target="consultantplus://offline/ref=AA2A593617E1E73259CB544B17D26F5FB957761C78B7062D3CE19E44F6767DC418A3351645C72FFB8527F91A0F7E12F2BDFADC2FD9A04352hCcBN" TargetMode="External"/><Relationship Id="rId11" Type="http://schemas.openxmlformats.org/officeDocument/2006/relationships/hyperlink" Target="https://login.consultant.ru/link/?req=doc&amp;base=LAW&amp;n=482652&amp;dst=100037" TargetMode="External"/><Relationship Id="rId5" Type="http://schemas.openxmlformats.org/officeDocument/2006/relationships/hyperlink" Target="consultantplus://offline/ref=AA2A593617E1E73259CB544B17D26F5FB957761C78B7062D3CE19E44F6767DC418A3351645C72FFA8627F91A0F7E12F2BDFADC2FD9A04352hCcBN" TargetMode="External"/><Relationship Id="rId15" Type="http://schemas.openxmlformats.org/officeDocument/2006/relationships/hyperlink" Target="https://login.consultant.ru/link/?req=doc&amp;base=LAW&amp;n=12453&amp;dst=100163" TargetMode="External"/><Relationship Id="rId10" Type="http://schemas.openxmlformats.org/officeDocument/2006/relationships/hyperlink" Target="https://login.consultant.ru/link/?req=doc&amp;base=LAW&amp;n=482652&amp;dst=100035"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388271&amp;dst=100203" TargetMode="External"/><Relationship Id="rId14" Type="http://schemas.openxmlformats.org/officeDocument/2006/relationships/hyperlink" Target="https://login.consultant.ru/link/?req=doc&amp;base=LAW&amp;n=180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4814</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2024-12-13T07:08:00Z</dcterms:created>
  <dcterms:modified xsi:type="dcterms:W3CDTF">2024-12-17T13:52:00Z</dcterms:modified>
</cp:coreProperties>
</file>